
<file path=[Content_Types].xml><?xml version="1.0" encoding="utf-8"?>
<Types xmlns="http://schemas.openxmlformats.org/package/2006/content-types">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D7FEE" w:rsidRDefault="00AD7FEE" w:rsidP="00AD7FEE">
      <w:pPr>
        <w:shd w:val="clear" w:color="auto" w:fill="FFFFFF"/>
        <w:spacing w:line="480" w:lineRule="auto"/>
        <w:ind w:firstLine="17"/>
        <w:jc w:val="center"/>
        <w:rPr>
          <w:rFonts w:cs="B Zar"/>
          <w:b/>
          <w:bCs/>
          <w:color w:val="000000"/>
          <w:szCs w:val="28"/>
          <w:rtl/>
          <w:lang w:bidi="fa-IR"/>
        </w:rPr>
      </w:pPr>
      <w:r>
        <w:rPr>
          <w:rFonts w:cs="B Zar" w:hint="cs"/>
          <w:b/>
          <w:bCs/>
          <w:color w:val="000000"/>
          <w:szCs w:val="28"/>
          <w:rtl/>
          <w:lang w:bidi="fa-IR"/>
        </w:rPr>
        <w:t xml:space="preserve">فهرست مطالب </w:t>
      </w:r>
    </w:p>
    <w:p w:rsidR="00AD7FEE" w:rsidRDefault="00AD7FEE" w:rsidP="00AD7FEE">
      <w:pPr>
        <w:pStyle w:val="TOC1"/>
        <w:tabs>
          <w:tab w:val="right" w:leader="dot" w:pos="7927"/>
        </w:tabs>
        <w:rPr>
          <w:rStyle w:val="Hyperlink"/>
          <w:noProof/>
          <w:rtl/>
        </w:rPr>
      </w:pPr>
      <w:r>
        <w:rPr>
          <w:rFonts w:cs="B Zar"/>
          <w:b/>
          <w:bCs/>
          <w:color w:val="000000"/>
          <w:szCs w:val="28"/>
          <w:rtl/>
          <w:lang w:bidi="fa-IR"/>
        </w:rPr>
        <w:fldChar w:fldCharType="begin"/>
      </w:r>
      <w:r>
        <w:rPr>
          <w:rFonts w:cs="B Zar"/>
          <w:b/>
          <w:bCs/>
          <w:color w:val="000000"/>
          <w:szCs w:val="28"/>
          <w:rtl/>
          <w:lang w:bidi="fa-IR"/>
        </w:rPr>
        <w:instrText xml:space="preserve"> </w:instrText>
      </w:r>
      <w:r>
        <w:rPr>
          <w:rFonts w:cs="B Zar" w:hint="cs"/>
          <w:b/>
          <w:bCs/>
          <w:color w:val="000000"/>
          <w:szCs w:val="28"/>
          <w:lang w:bidi="fa-IR"/>
        </w:rPr>
        <w:instrText>TOC</w:instrText>
      </w:r>
      <w:r>
        <w:rPr>
          <w:rFonts w:cs="B Zar" w:hint="cs"/>
          <w:b/>
          <w:bCs/>
          <w:color w:val="000000"/>
          <w:szCs w:val="28"/>
          <w:rtl/>
          <w:lang w:bidi="fa-IR"/>
        </w:rPr>
        <w:instrText xml:space="preserve"> \</w:instrText>
      </w:r>
      <w:r>
        <w:rPr>
          <w:rFonts w:cs="B Zar" w:hint="cs"/>
          <w:b/>
          <w:bCs/>
          <w:color w:val="000000"/>
          <w:szCs w:val="28"/>
          <w:lang w:bidi="fa-IR"/>
        </w:rPr>
        <w:instrText>o "1-5" \h \z \u</w:instrText>
      </w:r>
      <w:r>
        <w:rPr>
          <w:rFonts w:cs="B Zar"/>
          <w:b/>
          <w:bCs/>
          <w:color w:val="000000"/>
          <w:szCs w:val="28"/>
          <w:rtl/>
          <w:lang w:bidi="fa-IR"/>
        </w:rPr>
        <w:instrText xml:space="preserve"> </w:instrText>
      </w:r>
      <w:r>
        <w:rPr>
          <w:rFonts w:cs="B Zar"/>
          <w:b/>
          <w:bCs/>
          <w:color w:val="000000"/>
          <w:szCs w:val="28"/>
          <w:rtl/>
          <w:lang w:bidi="fa-IR"/>
        </w:rPr>
        <w:fldChar w:fldCharType="separate"/>
      </w:r>
      <w:hyperlink w:anchor="_Toc89005514" w:history="1">
        <w:r w:rsidRPr="00D43A97">
          <w:rPr>
            <w:rStyle w:val="Hyperlink"/>
            <w:rFonts w:cs="B Yagut"/>
            <w:b/>
            <w:bCs/>
            <w:noProof/>
            <w:rtl/>
          </w:rPr>
          <w:t>مقدمه</w:t>
        </w:r>
        <w:r>
          <w:rPr>
            <w:noProof/>
            <w:webHidden/>
            <w:rtl/>
          </w:rPr>
          <w:tab/>
        </w:r>
        <w:r>
          <w:rPr>
            <w:rStyle w:val="Hyperlink"/>
            <w:noProof/>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Toc89005514 \h</w:instrText>
        </w:r>
        <w:r>
          <w:rPr>
            <w:noProof/>
            <w:webHidden/>
            <w:rtl/>
          </w:rPr>
          <w:instrText xml:space="preserve"> </w:instrText>
        </w:r>
        <w:r>
          <w:rPr>
            <w:rStyle w:val="Hyperlink"/>
            <w:noProof/>
            <w:rtl/>
          </w:rPr>
        </w:r>
        <w:r>
          <w:rPr>
            <w:rStyle w:val="Hyperlink"/>
            <w:noProof/>
            <w:rtl/>
          </w:rPr>
          <w:fldChar w:fldCharType="separate"/>
        </w:r>
        <w:r>
          <w:rPr>
            <w:noProof/>
            <w:webHidden/>
            <w:rtl/>
          </w:rPr>
          <w:t>8</w:t>
        </w:r>
        <w:r>
          <w:rPr>
            <w:rStyle w:val="Hyperlink"/>
            <w:noProof/>
            <w:rtl/>
          </w:rPr>
          <w:fldChar w:fldCharType="end"/>
        </w:r>
      </w:hyperlink>
    </w:p>
    <w:p w:rsidR="00AD7FEE" w:rsidRPr="0068755B" w:rsidRDefault="00AD7FEE" w:rsidP="00AD7FEE">
      <w:pPr>
        <w:rPr>
          <w:rFonts w:cs="B Zar"/>
          <w:b/>
          <w:bCs/>
          <w:sz w:val="28"/>
          <w:szCs w:val="28"/>
          <w:rtl/>
        </w:rPr>
      </w:pPr>
      <w:r w:rsidRPr="0068755B">
        <w:rPr>
          <w:rFonts w:cs="B Zar" w:hint="cs"/>
          <w:b/>
          <w:bCs/>
          <w:sz w:val="28"/>
          <w:szCs w:val="28"/>
          <w:rtl/>
        </w:rPr>
        <w:t>فصل اول</w:t>
      </w:r>
    </w:p>
    <w:p w:rsidR="00AD7FEE" w:rsidRDefault="000C1292" w:rsidP="00AD7FEE">
      <w:pPr>
        <w:pStyle w:val="TOC1"/>
        <w:tabs>
          <w:tab w:val="right" w:leader="dot" w:pos="7927"/>
        </w:tabs>
        <w:rPr>
          <w:noProof/>
          <w:rtl/>
        </w:rPr>
      </w:pPr>
      <w:hyperlink w:anchor="_Toc89005515" w:history="1">
        <w:r w:rsidR="00AD7FEE" w:rsidRPr="00D43A97">
          <w:rPr>
            <w:rStyle w:val="Hyperlink"/>
            <w:rFonts w:cs="B Yagut"/>
            <w:b/>
            <w:bCs/>
            <w:noProof/>
            <w:rtl/>
            <w:lang w:bidi="fa-IR"/>
          </w:rPr>
          <w:t>1- بازار</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Toc89005515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10</w:t>
        </w:r>
        <w:r w:rsidR="00AD7FEE">
          <w:rPr>
            <w:rStyle w:val="Hyperlink"/>
            <w:noProof/>
            <w:rtl/>
          </w:rPr>
          <w:fldChar w:fldCharType="end"/>
        </w:r>
      </w:hyperlink>
    </w:p>
    <w:p w:rsidR="00AD7FEE" w:rsidRDefault="000C1292" w:rsidP="00AD7FEE">
      <w:pPr>
        <w:pStyle w:val="TOC2"/>
        <w:tabs>
          <w:tab w:val="right" w:leader="dot" w:pos="7927"/>
        </w:tabs>
        <w:rPr>
          <w:noProof/>
          <w:rtl/>
        </w:rPr>
      </w:pPr>
      <w:hyperlink w:anchor="_Toc89005516" w:history="1">
        <w:r w:rsidR="00AD7FEE" w:rsidRPr="00D43A97">
          <w:rPr>
            <w:rStyle w:val="Hyperlink"/>
            <w:rFonts w:cs="B Yagut"/>
            <w:b/>
            <w:bCs/>
            <w:noProof/>
            <w:rtl/>
            <w:lang w:bidi="fa-IR"/>
          </w:rPr>
          <w:t>1-1- نگرش</w:t>
        </w:r>
        <w:r w:rsidR="00AD7FEE" w:rsidRPr="00D43A97">
          <w:rPr>
            <w:rStyle w:val="Hyperlink"/>
            <w:rFonts w:cs="B Yagut" w:hint="cs"/>
            <w:b/>
            <w:bCs/>
            <w:noProof/>
            <w:rtl/>
            <w:lang w:bidi="fa-IR"/>
          </w:rPr>
          <w:t>ی</w:t>
        </w:r>
        <w:r w:rsidR="00AD7FEE" w:rsidRPr="00D43A97">
          <w:rPr>
            <w:rStyle w:val="Hyperlink"/>
            <w:rFonts w:cs="B Yagut"/>
            <w:b/>
            <w:bCs/>
            <w:noProof/>
            <w:rtl/>
            <w:lang w:bidi="fa-IR"/>
          </w:rPr>
          <w:t xml:space="preserve"> کوتاه بر کالبد ف</w:t>
        </w:r>
        <w:r w:rsidR="00AD7FEE" w:rsidRPr="00D43A97">
          <w:rPr>
            <w:rStyle w:val="Hyperlink"/>
            <w:rFonts w:cs="B Yagut" w:hint="cs"/>
            <w:b/>
            <w:bCs/>
            <w:noProof/>
            <w:rtl/>
            <w:lang w:bidi="fa-IR"/>
          </w:rPr>
          <w:t>ی</w:t>
        </w:r>
        <w:r w:rsidR="00AD7FEE" w:rsidRPr="00D43A97">
          <w:rPr>
            <w:rStyle w:val="Hyperlink"/>
            <w:rFonts w:cs="B Yagut" w:hint="eastAsia"/>
            <w:b/>
            <w:bCs/>
            <w:noProof/>
            <w:rtl/>
            <w:lang w:bidi="fa-IR"/>
          </w:rPr>
          <w:t>ز</w:t>
        </w:r>
        <w:r w:rsidR="00AD7FEE" w:rsidRPr="00D43A97">
          <w:rPr>
            <w:rStyle w:val="Hyperlink"/>
            <w:rFonts w:cs="B Yagut" w:hint="cs"/>
            <w:b/>
            <w:bCs/>
            <w:noProof/>
            <w:rtl/>
            <w:lang w:bidi="fa-IR"/>
          </w:rPr>
          <w:t>ی</w:t>
        </w:r>
        <w:r w:rsidR="00AD7FEE" w:rsidRPr="00D43A97">
          <w:rPr>
            <w:rStyle w:val="Hyperlink"/>
            <w:rFonts w:cs="B Yagut" w:hint="eastAsia"/>
            <w:b/>
            <w:bCs/>
            <w:noProof/>
            <w:rtl/>
            <w:lang w:bidi="fa-IR"/>
          </w:rPr>
          <w:t>ک</w:t>
        </w:r>
        <w:r w:rsidR="00AD7FEE" w:rsidRPr="00D43A97">
          <w:rPr>
            <w:rStyle w:val="Hyperlink"/>
            <w:rFonts w:cs="B Yagut" w:hint="cs"/>
            <w:b/>
            <w:bCs/>
            <w:noProof/>
            <w:rtl/>
            <w:lang w:bidi="fa-IR"/>
          </w:rPr>
          <w:t>ی</w:t>
        </w:r>
        <w:r w:rsidR="00AD7FEE" w:rsidRPr="00D43A97">
          <w:rPr>
            <w:rStyle w:val="Hyperlink"/>
            <w:rFonts w:cs="B Yagut"/>
            <w:b/>
            <w:bCs/>
            <w:noProof/>
            <w:rtl/>
            <w:lang w:bidi="fa-IR"/>
          </w:rPr>
          <w:t xml:space="preserve"> بازار و تجارتخانه ها</w:t>
        </w:r>
        <w:r w:rsidR="00AD7FEE" w:rsidRPr="00D43A97">
          <w:rPr>
            <w:rStyle w:val="Hyperlink"/>
            <w:rFonts w:cs="B Yagut" w:hint="cs"/>
            <w:b/>
            <w:bCs/>
            <w:noProof/>
            <w:rtl/>
            <w:lang w:bidi="fa-IR"/>
          </w:rPr>
          <w:t>ی</w:t>
        </w:r>
        <w:r w:rsidR="00AD7FEE" w:rsidRPr="00D43A97">
          <w:rPr>
            <w:rStyle w:val="Hyperlink"/>
            <w:rFonts w:cs="B Yagut"/>
            <w:b/>
            <w:bCs/>
            <w:noProof/>
            <w:rtl/>
            <w:lang w:bidi="fa-IR"/>
          </w:rPr>
          <w:t xml:space="preserve"> ا</w:t>
        </w:r>
        <w:r w:rsidR="00AD7FEE" w:rsidRPr="00D43A97">
          <w:rPr>
            <w:rStyle w:val="Hyperlink"/>
            <w:rFonts w:cs="B Yagut" w:hint="cs"/>
            <w:b/>
            <w:bCs/>
            <w:noProof/>
            <w:rtl/>
            <w:lang w:bidi="fa-IR"/>
          </w:rPr>
          <w:t>ی</w:t>
        </w:r>
        <w:r w:rsidR="00AD7FEE" w:rsidRPr="00D43A97">
          <w:rPr>
            <w:rStyle w:val="Hyperlink"/>
            <w:rFonts w:cs="B Yagut" w:hint="eastAsia"/>
            <w:b/>
            <w:bCs/>
            <w:noProof/>
            <w:rtl/>
            <w:lang w:bidi="fa-IR"/>
          </w:rPr>
          <w:t>ران</w:t>
        </w:r>
        <w:r w:rsidR="00AD7FEE" w:rsidRPr="00D43A97">
          <w:rPr>
            <w:rStyle w:val="Hyperlink"/>
            <w:rFonts w:cs="B Yagut" w:hint="cs"/>
            <w:b/>
            <w:bCs/>
            <w:noProof/>
            <w:rtl/>
            <w:lang w:bidi="fa-IR"/>
          </w:rPr>
          <w:t>ی</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Toc89005516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10</w:t>
        </w:r>
        <w:r w:rsidR="00AD7FEE">
          <w:rPr>
            <w:rStyle w:val="Hyperlink"/>
            <w:noProof/>
            <w:rtl/>
          </w:rPr>
          <w:fldChar w:fldCharType="end"/>
        </w:r>
      </w:hyperlink>
    </w:p>
    <w:p w:rsidR="00AD7FEE" w:rsidRDefault="000C1292" w:rsidP="00AD7FEE">
      <w:pPr>
        <w:pStyle w:val="TOC2"/>
        <w:tabs>
          <w:tab w:val="right" w:leader="dot" w:pos="7927"/>
        </w:tabs>
        <w:rPr>
          <w:noProof/>
          <w:rtl/>
        </w:rPr>
      </w:pPr>
      <w:hyperlink w:anchor="_Toc89005517" w:history="1">
        <w:r w:rsidR="00AD7FEE" w:rsidRPr="00D43A97">
          <w:rPr>
            <w:rStyle w:val="Hyperlink"/>
            <w:rFonts w:cs="B Yagut"/>
            <w:b/>
            <w:bCs/>
            <w:noProof/>
            <w:rtl/>
            <w:lang w:bidi="fa-IR"/>
          </w:rPr>
          <w:t>2-1- عناصر مختلف بازار</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Toc89005517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13</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18" w:history="1">
        <w:r w:rsidR="00AD7FEE" w:rsidRPr="00D43A97">
          <w:rPr>
            <w:rStyle w:val="Hyperlink"/>
            <w:rFonts w:cs="B Yagut"/>
            <w:b/>
            <w:bCs/>
            <w:noProof/>
            <w:rtl/>
            <w:lang w:bidi="fa-IR"/>
          </w:rPr>
          <w:t>1-2-1- راسته</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Toc89005518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14</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19" w:history="1">
        <w:r w:rsidR="00AD7FEE" w:rsidRPr="00D43A97">
          <w:rPr>
            <w:rStyle w:val="Hyperlink"/>
            <w:rFonts w:cs="B Yagut"/>
            <w:b/>
            <w:bCs/>
            <w:noProof/>
            <w:rtl/>
            <w:lang w:bidi="fa-IR"/>
          </w:rPr>
          <w:t>2-2-1- رسته</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Toc89005519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15</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20" w:history="1">
        <w:r w:rsidR="00AD7FEE" w:rsidRPr="00D43A97">
          <w:rPr>
            <w:rStyle w:val="Hyperlink"/>
            <w:rFonts w:cs="B Yagut"/>
            <w:b/>
            <w:bCs/>
            <w:noProof/>
            <w:rtl/>
            <w:lang w:bidi="fa-IR"/>
          </w:rPr>
          <w:t>3-2-1- دالان</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Toc89005520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15</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21" w:history="1">
        <w:r w:rsidR="00AD7FEE" w:rsidRPr="00D43A97">
          <w:rPr>
            <w:rStyle w:val="Hyperlink"/>
            <w:rFonts w:cs="B Yagut"/>
            <w:b/>
            <w:bCs/>
            <w:noProof/>
            <w:rtl/>
            <w:lang w:bidi="fa-IR"/>
          </w:rPr>
          <w:t>5-2-1- خانبار يا كالنبار</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Toc89005521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15</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22" w:history="1">
        <w:r w:rsidR="00AD7FEE" w:rsidRPr="00D43A97">
          <w:rPr>
            <w:rStyle w:val="Hyperlink"/>
            <w:rFonts w:cs="B Yagut"/>
            <w:b/>
            <w:bCs/>
            <w:noProof/>
            <w:rtl/>
            <w:lang w:bidi="fa-IR"/>
          </w:rPr>
          <w:t>6-2-1- تيم و تيمچه</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Toc89005522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16</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23" w:history="1">
        <w:r w:rsidR="00AD7FEE" w:rsidRPr="00D43A97">
          <w:rPr>
            <w:rStyle w:val="Hyperlink"/>
            <w:rFonts w:cs="B Yagut"/>
            <w:b/>
            <w:bCs/>
            <w:noProof/>
            <w:rtl/>
            <w:lang w:bidi="fa-IR"/>
          </w:rPr>
          <w:t>7-2-1- قيصريه يا قيصرا</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Toc89005523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16</w:t>
        </w:r>
        <w:r w:rsidR="00AD7FEE">
          <w:rPr>
            <w:rStyle w:val="Hyperlink"/>
            <w:noProof/>
            <w:rtl/>
          </w:rPr>
          <w:fldChar w:fldCharType="end"/>
        </w:r>
      </w:hyperlink>
    </w:p>
    <w:p w:rsidR="00AD7FEE" w:rsidRDefault="000C1292" w:rsidP="00AD7FEE">
      <w:pPr>
        <w:pStyle w:val="TOC3"/>
        <w:tabs>
          <w:tab w:val="right" w:leader="dot" w:pos="7927"/>
        </w:tabs>
        <w:rPr>
          <w:rStyle w:val="Hyperlink"/>
          <w:noProof/>
          <w:rtl/>
        </w:rPr>
      </w:pPr>
      <w:hyperlink w:anchor="_Toc89005524" w:history="1">
        <w:r w:rsidR="00AD7FEE" w:rsidRPr="00D43A97">
          <w:rPr>
            <w:rStyle w:val="Hyperlink"/>
            <w:rFonts w:cs="B Yagut"/>
            <w:b/>
            <w:bCs/>
            <w:noProof/>
            <w:rtl/>
            <w:lang w:bidi="fa-IR"/>
          </w:rPr>
          <w:t>8-2-1- دكان</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Toc89005524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16</w:t>
        </w:r>
        <w:r w:rsidR="00AD7FEE">
          <w:rPr>
            <w:rStyle w:val="Hyperlink"/>
            <w:noProof/>
            <w:rtl/>
          </w:rPr>
          <w:fldChar w:fldCharType="end"/>
        </w:r>
      </w:hyperlink>
    </w:p>
    <w:p w:rsidR="00AD7FEE" w:rsidRPr="0068755B" w:rsidRDefault="00AD7FEE" w:rsidP="00AD7FEE">
      <w:pPr>
        <w:rPr>
          <w:rFonts w:cs="B Zar"/>
          <w:b/>
          <w:bCs/>
          <w:sz w:val="28"/>
          <w:szCs w:val="28"/>
          <w:rtl/>
        </w:rPr>
      </w:pPr>
      <w:r w:rsidRPr="0068755B">
        <w:rPr>
          <w:rFonts w:cs="B Zar" w:hint="cs"/>
          <w:b/>
          <w:bCs/>
          <w:sz w:val="28"/>
          <w:szCs w:val="28"/>
          <w:rtl/>
        </w:rPr>
        <w:t>فصل دوم</w:t>
      </w:r>
    </w:p>
    <w:p w:rsidR="00AD7FEE" w:rsidRDefault="000C1292" w:rsidP="00AD7FEE">
      <w:pPr>
        <w:pStyle w:val="TOC2"/>
        <w:tabs>
          <w:tab w:val="right" w:leader="dot" w:pos="7927"/>
        </w:tabs>
        <w:rPr>
          <w:noProof/>
          <w:rtl/>
        </w:rPr>
      </w:pPr>
      <w:hyperlink w:anchor="_Toc89005525" w:history="1">
        <w:r w:rsidR="00AD7FEE" w:rsidRPr="00D43A97">
          <w:rPr>
            <w:rStyle w:val="Hyperlink"/>
            <w:rFonts w:cs="B Yagut"/>
            <w:b/>
            <w:bCs/>
            <w:noProof/>
            <w:rtl/>
            <w:lang w:bidi="fa-IR"/>
          </w:rPr>
          <w:t>1-2- پاساژ</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Toc89005525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18</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26" w:history="1">
        <w:r w:rsidR="00AD7FEE" w:rsidRPr="00D43A97">
          <w:rPr>
            <w:rStyle w:val="Hyperlink"/>
            <w:rFonts w:cs="B Yagut"/>
            <w:b/>
            <w:bCs/>
            <w:noProof/>
            <w:rtl/>
            <w:lang w:bidi="fa-IR"/>
          </w:rPr>
          <w:t>1-1-2- پاساژ نمونه ا</w:t>
        </w:r>
        <w:r w:rsidR="00AD7FEE" w:rsidRPr="00D43A97">
          <w:rPr>
            <w:rStyle w:val="Hyperlink"/>
            <w:rFonts w:cs="B Yagut" w:hint="cs"/>
            <w:b/>
            <w:bCs/>
            <w:noProof/>
            <w:rtl/>
            <w:lang w:bidi="fa-IR"/>
          </w:rPr>
          <w:t>ی</w:t>
        </w:r>
        <w:r w:rsidR="00AD7FEE" w:rsidRPr="00D43A97">
          <w:rPr>
            <w:rStyle w:val="Hyperlink"/>
            <w:rFonts w:cs="B Yagut"/>
            <w:b/>
            <w:bCs/>
            <w:noProof/>
            <w:rtl/>
            <w:lang w:bidi="fa-IR"/>
          </w:rPr>
          <w:t xml:space="preserve"> از </w:t>
        </w:r>
        <w:r w:rsidR="00AD7FEE" w:rsidRPr="00D43A97">
          <w:rPr>
            <w:rStyle w:val="Hyperlink"/>
            <w:rFonts w:cs="B Yagut" w:hint="cs"/>
            <w:b/>
            <w:bCs/>
            <w:noProof/>
            <w:rtl/>
            <w:lang w:bidi="fa-IR"/>
          </w:rPr>
          <w:t>ی</w:t>
        </w:r>
        <w:r w:rsidR="00AD7FEE" w:rsidRPr="00D43A97">
          <w:rPr>
            <w:rStyle w:val="Hyperlink"/>
            <w:rFonts w:cs="B Yagut" w:hint="eastAsia"/>
            <w:b/>
            <w:bCs/>
            <w:noProof/>
            <w:rtl/>
            <w:lang w:bidi="fa-IR"/>
          </w:rPr>
          <w:t>ک</w:t>
        </w:r>
        <w:r w:rsidR="00AD7FEE" w:rsidRPr="00D43A97">
          <w:rPr>
            <w:rStyle w:val="Hyperlink"/>
            <w:rFonts w:cs="B Yagut"/>
            <w:b/>
            <w:bCs/>
            <w:noProof/>
            <w:rtl/>
            <w:lang w:bidi="fa-IR"/>
          </w:rPr>
          <w:t xml:space="preserve"> مکان تجار</w:t>
        </w:r>
        <w:r w:rsidR="00AD7FEE" w:rsidRPr="00D43A97">
          <w:rPr>
            <w:rStyle w:val="Hyperlink"/>
            <w:rFonts w:cs="B Yagut" w:hint="cs"/>
            <w:b/>
            <w:bCs/>
            <w:noProof/>
            <w:rtl/>
            <w:lang w:bidi="fa-IR"/>
          </w:rPr>
          <w:t>ی</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Toc89005526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18</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27" w:history="1">
        <w:r w:rsidR="00AD7FEE" w:rsidRPr="00D43A97">
          <w:rPr>
            <w:rStyle w:val="Hyperlink"/>
            <w:rFonts w:cs="B Yagut"/>
            <w:b/>
            <w:bCs/>
            <w:noProof/>
            <w:rtl/>
            <w:lang w:bidi="fa-IR"/>
          </w:rPr>
          <w:t>2-1-2- تعر</w:t>
        </w:r>
        <w:r w:rsidR="00AD7FEE" w:rsidRPr="00D43A97">
          <w:rPr>
            <w:rStyle w:val="Hyperlink"/>
            <w:rFonts w:cs="B Yagut" w:hint="cs"/>
            <w:b/>
            <w:bCs/>
            <w:noProof/>
            <w:rtl/>
            <w:lang w:bidi="fa-IR"/>
          </w:rPr>
          <w:t>ی</w:t>
        </w:r>
        <w:r w:rsidR="00AD7FEE" w:rsidRPr="00D43A97">
          <w:rPr>
            <w:rStyle w:val="Hyperlink"/>
            <w:rFonts w:cs="B Yagut" w:hint="eastAsia"/>
            <w:b/>
            <w:bCs/>
            <w:noProof/>
            <w:rtl/>
            <w:lang w:bidi="fa-IR"/>
          </w:rPr>
          <w:t>ف</w:t>
        </w:r>
        <w:r w:rsidR="00AD7FEE" w:rsidRPr="00D43A97">
          <w:rPr>
            <w:rStyle w:val="Hyperlink"/>
            <w:rFonts w:cs="B Yagut"/>
            <w:b/>
            <w:bCs/>
            <w:noProof/>
            <w:rtl/>
            <w:lang w:bidi="fa-IR"/>
          </w:rPr>
          <w:t xml:space="preserve"> پاساژ</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Toc89005527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18</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28" w:history="1">
        <w:r w:rsidR="00AD7FEE" w:rsidRPr="00D43A97">
          <w:rPr>
            <w:rStyle w:val="Hyperlink"/>
            <w:rFonts w:cs="B Yagut"/>
            <w:b/>
            <w:bCs/>
            <w:noProof/>
            <w:rtl/>
          </w:rPr>
          <w:t>3-1-2- پاساژ، نسل دوم بازارچه</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Toc89005528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19</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29" w:history="1">
        <w:r w:rsidR="00AD7FEE" w:rsidRPr="00D43A97">
          <w:rPr>
            <w:rStyle w:val="Hyperlink"/>
            <w:rFonts w:cs="B Yagut"/>
            <w:b/>
            <w:bCs/>
            <w:noProof/>
            <w:rtl/>
          </w:rPr>
          <w:t>4-1-2- رقابت موجب شکلگ</w:t>
        </w:r>
        <w:r w:rsidR="00AD7FEE" w:rsidRPr="00D43A97">
          <w:rPr>
            <w:rStyle w:val="Hyperlink"/>
            <w:rFonts w:cs="B Yagut" w:hint="cs"/>
            <w:b/>
            <w:bCs/>
            <w:noProof/>
            <w:rtl/>
          </w:rPr>
          <w:t>ی</w:t>
        </w:r>
        <w:r w:rsidR="00AD7FEE" w:rsidRPr="00D43A97">
          <w:rPr>
            <w:rStyle w:val="Hyperlink"/>
            <w:rFonts w:cs="B Yagut" w:hint="eastAsia"/>
            <w:b/>
            <w:bCs/>
            <w:noProof/>
            <w:rtl/>
          </w:rPr>
          <w:t>ر</w:t>
        </w:r>
        <w:r w:rsidR="00AD7FEE" w:rsidRPr="00D43A97">
          <w:rPr>
            <w:rStyle w:val="Hyperlink"/>
            <w:rFonts w:cs="B Yagut" w:hint="cs"/>
            <w:b/>
            <w:bCs/>
            <w:noProof/>
            <w:rtl/>
          </w:rPr>
          <w:t>ی</w:t>
        </w:r>
        <w:r w:rsidR="00AD7FEE" w:rsidRPr="00D43A97">
          <w:rPr>
            <w:rStyle w:val="Hyperlink"/>
            <w:rFonts w:cs="B Yagut"/>
            <w:b/>
            <w:bCs/>
            <w:noProof/>
            <w:rtl/>
          </w:rPr>
          <w:t xml:space="preserve"> پاساژها شد</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Toc89005529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19</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30" w:history="1">
        <w:r w:rsidR="00AD7FEE" w:rsidRPr="00D43A97">
          <w:rPr>
            <w:rStyle w:val="Hyperlink"/>
            <w:rFonts w:cs="B Yagut"/>
            <w:b/>
            <w:bCs/>
            <w:noProof/>
            <w:rtl/>
          </w:rPr>
          <w:t>5-1-2- پاساژها در اروپا</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Toc89005530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20</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31" w:history="1">
        <w:r w:rsidR="00AD7FEE" w:rsidRPr="00D43A97">
          <w:rPr>
            <w:rStyle w:val="Hyperlink"/>
            <w:rFonts w:cs="B Yagut"/>
            <w:b/>
            <w:bCs/>
            <w:noProof/>
            <w:rtl/>
          </w:rPr>
          <w:t>6-1-2- پاساژها</w:t>
        </w:r>
        <w:r w:rsidR="00AD7FEE" w:rsidRPr="00D43A97">
          <w:rPr>
            <w:rStyle w:val="Hyperlink"/>
            <w:rFonts w:cs="B Yagut" w:hint="cs"/>
            <w:b/>
            <w:bCs/>
            <w:noProof/>
            <w:rtl/>
          </w:rPr>
          <w:t>ی</w:t>
        </w:r>
        <w:r w:rsidR="00AD7FEE" w:rsidRPr="00D43A97">
          <w:rPr>
            <w:rStyle w:val="Hyperlink"/>
            <w:rFonts w:cs="B Yagut"/>
            <w:b/>
            <w:bCs/>
            <w:noProof/>
            <w:rtl/>
          </w:rPr>
          <w:t xml:space="preserve"> تهران</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Toc89005531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21</w:t>
        </w:r>
        <w:r w:rsidR="00AD7FEE">
          <w:rPr>
            <w:rStyle w:val="Hyperlink"/>
            <w:noProof/>
            <w:rtl/>
          </w:rPr>
          <w:fldChar w:fldCharType="end"/>
        </w:r>
      </w:hyperlink>
    </w:p>
    <w:p w:rsidR="00AD7FEE" w:rsidRDefault="000C1292" w:rsidP="00AD7FEE">
      <w:pPr>
        <w:pStyle w:val="TOC2"/>
        <w:tabs>
          <w:tab w:val="right" w:leader="dot" w:pos="7927"/>
        </w:tabs>
        <w:rPr>
          <w:noProof/>
          <w:rtl/>
        </w:rPr>
      </w:pPr>
      <w:hyperlink w:anchor="_Toc89005532" w:history="1">
        <w:r w:rsidR="00AD7FEE" w:rsidRPr="00D43A97">
          <w:rPr>
            <w:rStyle w:val="Hyperlink"/>
            <w:rFonts w:cs="B Yagut"/>
            <w:b/>
            <w:bCs/>
            <w:noProof/>
            <w:rtl/>
          </w:rPr>
          <w:t>2-2- مراکز خر</w:t>
        </w:r>
        <w:r w:rsidR="00AD7FEE" w:rsidRPr="00D43A97">
          <w:rPr>
            <w:rStyle w:val="Hyperlink"/>
            <w:rFonts w:cs="B Yagut" w:hint="cs"/>
            <w:b/>
            <w:bCs/>
            <w:noProof/>
            <w:rtl/>
          </w:rPr>
          <w:t>ی</w:t>
        </w:r>
        <w:r w:rsidR="00AD7FEE" w:rsidRPr="00D43A97">
          <w:rPr>
            <w:rStyle w:val="Hyperlink"/>
            <w:rFonts w:cs="B Yagut" w:hint="eastAsia"/>
            <w:b/>
            <w:bCs/>
            <w:noProof/>
            <w:rtl/>
          </w:rPr>
          <w:t>د،</w:t>
        </w:r>
        <w:r w:rsidR="00AD7FEE" w:rsidRPr="00D43A97">
          <w:rPr>
            <w:rStyle w:val="Hyperlink"/>
            <w:rFonts w:cs="B Yagut"/>
            <w:b/>
            <w:bCs/>
            <w:noProof/>
            <w:rtl/>
          </w:rPr>
          <w:t xml:space="preserve"> عنصر مهم تشک</w:t>
        </w:r>
        <w:r w:rsidR="00AD7FEE" w:rsidRPr="00D43A97">
          <w:rPr>
            <w:rStyle w:val="Hyperlink"/>
            <w:rFonts w:cs="B Yagut" w:hint="cs"/>
            <w:b/>
            <w:bCs/>
            <w:noProof/>
            <w:rtl/>
          </w:rPr>
          <w:t>ی</w:t>
        </w:r>
        <w:r w:rsidR="00AD7FEE" w:rsidRPr="00D43A97">
          <w:rPr>
            <w:rStyle w:val="Hyperlink"/>
            <w:rFonts w:cs="B Yagut" w:hint="eastAsia"/>
            <w:b/>
            <w:bCs/>
            <w:noProof/>
            <w:rtl/>
          </w:rPr>
          <w:t>ل</w:t>
        </w:r>
        <w:r w:rsidR="00AD7FEE" w:rsidRPr="00D43A97">
          <w:rPr>
            <w:rStyle w:val="Hyperlink"/>
            <w:rFonts w:cs="B Yagut"/>
            <w:b/>
            <w:bCs/>
            <w:noProof/>
            <w:rtl/>
          </w:rPr>
          <w:t xml:space="preserve"> دهنده فضا</w:t>
        </w:r>
        <w:r w:rsidR="00AD7FEE" w:rsidRPr="00D43A97">
          <w:rPr>
            <w:rStyle w:val="Hyperlink"/>
            <w:rFonts w:cs="B Yagut" w:hint="cs"/>
            <w:b/>
            <w:bCs/>
            <w:noProof/>
            <w:rtl/>
          </w:rPr>
          <w:t>ی</w:t>
        </w:r>
        <w:r w:rsidR="00AD7FEE" w:rsidRPr="00D43A97">
          <w:rPr>
            <w:rStyle w:val="Hyperlink"/>
            <w:rFonts w:cs="B Yagut"/>
            <w:b/>
            <w:bCs/>
            <w:noProof/>
            <w:rtl/>
          </w:rPr>
          <w:t xml:space="preserve"> شهر</w:t>
        </w:r>
        <w:r w:rsidR="00AD7FEE" w:rsidRPr="00D43A97">
          <w:rPr>
            <w:rStyle w:val="Hyperlink"/>
            <w:rFonts w:cs="B Yagut" w:hint="cs"/>
            <w:b/>
            <w:bCs/>
            <w:noProof/>
            <w:rtl/>
          </w:rPr>
          <w:t>ی</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Toc89005532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21</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33" w:history="1">
        <w:r w:rsidR="00AD7FEE" w:rsidRPr="00D43A97">
          <w:rPr>
            <w:rStyle w:val="Hyperlink"/>
            <w:rFonts w:cs="B Yagut"/>
            <w:b/>
            <w:bCs/>
            <w:noProof/>
            <w:rtl/>
          </w:rPr>
          <w:t>1-2-2- رسيدن به بنا</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Toc89005533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22</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534" w:history="1">
        <w:r w:rsidR="00AD7FEE" w:rsidRPr="00D43A97">
          <w:rPr>
            <w:rStyle w:val="Hyperlink"/>
            <w:rFonts w:cs="B Yagut"/>
            <w:b/>
            <w:bCs/>
            <w:noProof/>
            <w:rtl/>
          </w:rPr>
          <w:t>1-1-2-2- انواع رسيدن به بنا</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Toc89005534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22</w:t>
        </w:r>
        <w:r w:rsidR="00AD7FEE">
          <w:rPr>
            <w:rStyle w:val="Hyperlink"/>
            <w:noProof/>
            <w:rtl/>
          </w:rPr>
          <w:fldChar w:fldCharType="end"/>
        </w:r>
      </w:hyperlink>
    </w:p>
    <w:p w:rsidR="00AD7FEE" w:rsidRDefault="000C1292" w:rsidP="00AD7FEE">
      <w:pPr>
        <w:pStyle w:val="TOC5"/>
        <w:tabs>
          <w:tab w:val="right" w:leader="dot" w:pos="7927"/>
        </w:tabs>
        <w:rPr>
          <w:noProof/>
          <w:rtl/>
        </w:rPr>
      </w:pPr>
      <w:hyperlink w:anchor="_Toc89005535" w:history="1">
        <w:r w:rsidR="00AD7FEE" w:rsidRPr="00D43A97">
          <w:rPr>
            <w:rStyle w:val="Hyperlink"/>
            <w:rFonts w:cs="B Yagut"/>
            <w:b/>
            <w:bCs/>
            <w:noProof/>
            <w:rtl/>
          </w:rPr>
          <w:t>1</w:t>
        </w:r>
        <w:r w:rsidR="00AD7FEE" w:rsidRPr="00D43A97">
          <w:rPr>
            <w:rStyle w:val="Hyperlink"/>
            <w:rFonts w:cs="B Yagut"/>
            <w:b/>
            <w:bCs/>
            <w:noProof/>
            <w:rtl/>
            <w:lang w:bidi="fa-IR"/>
          </w:rPr>
          <w:t xml:space="preserve">-1-1-2-2- </w:t>
        </w:r>
        <w:r w:rsidR="00AD7FEE" w:rsidRPr="00D43A97">
          <w:rPr>
            <w:rStyle w:val="Hyperlink"/>
            <w:rFonts w:cs="B Yagut"/>
            <w:b/>
            <w:bCs/>
            <w:noProof/>
            <w:rtl/>
          </w:rPr>
          <w:t>از جلو</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Toc89005535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22</w:t>
        </w:r>
        <w:r w:rsidR="00AD7FEE">
          <w:rPr>
            <w:rStyle w:val="Hyperlink"/>
            <w:noProof/>
            <w:rtl/>
          </w:rPr>
          <w:fldChar w:fldCharType="end"/>
        </w:r>
      </w:hyperlink>
    </w:p>
    <w:p w:rsidR="00AD7FEE" w:rsidRDefault="000C1292" w:rsidP="00AD7FEE">
      <w:pPr>
        <w:pStyle w:val="TOC5"/>
        <w:tabs>
          <w:tab w:val="right" w:leader="dot" w:pos="7927"/>
        </w:tabs>
        <w:rPr>
          <w:noProof/>
          <w:rtl/>
        </w:rPr>
      </w:pPr>
      <w:hyperlink w:anchor="_Toc89005536" w:history="1">
        <w:r w:rsidR="00AD7FEE" w:rsidRPr="00D43A97">
          <w:rPr>
            <w:rStyle w:val="Hyperlink"/>
            <w:rFonts w:cs="B Yagut"/>
            <w:b/>
            <w:bCs/>
            <w:noProof/>
            <w:rtl/>
          </w:rPr>
          <w:t>2-1-1-2-2- با زاويه</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Toc89005536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23</w:t>
        </w:r>
        <w:r w:rsidR="00AD7FEE">
          <w:rPr>
            <w:rStyle w:val="Hyperlink"/>
            <w:noProof/>
            <w:rtl/>
          </w:rPr>
          <w:fldChar w:fldCharType="end"/>
        </w:r>
      </w:hyperlink>
    </w:p>
    <w:p w:rsidR="00AD7FEE" w:rsidRDefault="000C1292" w:rsidP="00AD7FEE">
      <w:pPr>
        <w:pStyle w:val="TOC5"/>
        <w:tabs>
          <w:tab w:val="right" w:leader="dot" w:pos="7927"/>
        </w:tabs>
        <w:rPr>
          <w:noProof/>
          <w:rtl/>
        </w:rPr>
      </w:pPr>
      <w:hyperlink w:anchor="_Toc89005537" w:history="1">
        <w:r w:rsidR="00AD7FEE" w:rsidRPr="00D43A97">
          <w:rPr>
            <w:rStyle w:val="Hyperlink"/>
            <w:rFonts w:cs="B Yagut"/>
            <w:b/>
            <w:bCs/>
            <w:noProof/>
            <w:rtl/>
          </w:rPr>
          <w:t>3-1-1-2-2- به طريق مارپيچي</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Toc89005537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23</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38" w:history="1">
        <w:r w:rsidR="00AD7FEE" w:rsidRPr="00D43A97">
          <w:rPr>
            <w:rStyle w:val="Hyperlink"/>
            <w:rFonts w:cs="B Yagut"/>
            <w:b/>
            <w:bCs/>
            <w:noProof/>
            <w:rtl/>
          </w:rPr>
          <w:t>2-2-2- رسش به بنا</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Toc89005538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23</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39" w:history="1">
        <w:r w:rsidR="00AD7FEE" w:rsidRPr="00D43A97">
          <w:rPr>
            <w:rStyle w:val="Hyperlink"/>
            <w:rFonts w:cs="B Yagut"/>
            <w:b/>
            <w:bCs/>
            <w:noProof/>
            <w:rtl/>
            <w:lang w:bidi="fa-IR"/>
          </w:rPr>
          <w:t xml:space="preserve">3-2-2- </w:t>
        </w:r>
        <w:r w:rsidR="00AD7FEE" w:rsidRPr="00D43A97">
          <w:rPr>
            <w:rStyle w:val="Hyperlink"/>
            <w:rFonts w:cs="B Yagut"/>
            <w:b/>
            <w:bCs/>
            <w:noProof/>
            <w:rtl/>
          </w:rPr>
          <w:t>ورودي</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Toc89005539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24</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540" w:history="1">
        <w:r w:rsidR="00AD7FEE" w:rsidRPr="00D43A97">
          <w:rPr>
            <w:rStyle w:val="Hyperlink"/>
            <w:rFonts w:cs="B Yagut"/>
            <w:b/>
            <w:bCs/>
            <w:noProof/>
            <w:rtl/>
            <w:lang w:bidi="fa-IR"/>
          </w:rPr>
          <w:t xml:space="preserve">1-3-2-2- </w:t>
        </w:r>
        <w:r w:rsidR="00AD7FEE" w:rsidRPr="00D43A97">
          <w:rPr>
            <w:rStyle w:val="Hyperlink"/>
            <w:rFonts w:cs="B Yagut"/>
            <w:b/>
            <w:bCs/>
            <w:noProof/>
            <w:rtl/>
          </w:rPr>
          <w:t>مجتمع تجاري خاوران</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Toc89005540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31</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541" w:history="1">
        <w:r w:rsidR="00AD7FEE" w:rsidRPr="00D43A97">
          <w:rPr>
            <w:rStyle w:val="Hyperlink"/>
            <w:rFonts w:cs="B Yagut"/>
            <w:b/>
            <w:bCs/>
            <w:noProof/>
            <w:rtl/>
          </w:rPr>
          <w:t>2-3-2-2- مجتمع تجاري زيست خاور</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Toc89005541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32</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542" w:history="1">
        <w:r w:rsidR="00AD7FEE" w:rsidRPr="00D43A97">
          <w:rPr>
            <w:rStyle w:val="Hyperlink"/>
            <w:rFonts w:cs="B Yagut"/>
            <w:b/>
            <w:bCs/>
            <w:noProof/>
            <w:rtl/>
          </w:rPr>
          <w:t>2-3-2-2- بازار قسطنطنيه</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Toc89005542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33</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543" w:history="1">
        <w:r w:rsidR="00AD7FEE" w:rsidRPr="00D43A97">
          <w:rPr>
            <w:rStyle w:val="Hyperlink"/>
            <w:rFonts w:cs="B Yagut"/>
            <w:b/>
            <w:bCs/>
            <w:noProof/>
            <w:rtl/>
          </w:rPr>
          <w:t>4-3-2-2- بازار گوهر شاد</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Toc89005543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35</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544" w:history="1">
        <w:r w:rsidR="00AD7FEE" w:rsidRPr="00D43A97">
          <w:rPr>
            <w:rStyle w:val="Hyperlink"/>
            <w:rFonts w:cs="B Yagut"/>
            <w:b/>
            <w:bCs/>
            <w:noProof/>
            <w:rtl/>
          </w:rPr>
          <w:t>5-3-2-2- مجتمع تجاري تك</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Toc89005544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36</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545" w:history="1">
        <w:r w:rsidR="00AD7FEE" w:rsidRPr="00D43A97">
          <w:rPr>
            <w:rStyle w:val="Hyperlink"/>
            <w:rFonts w:cs="B Yagut"/>
            <w:b/>
            <w:bCs/>
            <w:noProof/>
            <w:rtl/>
          </w:rPr>
          <w:t>6-3-2-2- مجتمع تجاري پروما</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Toc89005545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38</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546" w:history="1">
        <w:r w:rsidR="00AD7FEE" w:rsidRPr="00D43A97">
          <w:rPr>
            <w:rStyle w:val="Hyperlink"/>
            <w:rFonts w:cs="B Yagut"/>
            <w:b/>
            <w:bCs/>
            <w:noProof/>
            <w:rtl/>
          </w:rPr>
          <w:t>7-3-2-2- بازار بزرگ بين المللي ( سپاد )</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Toc89005546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40</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547" w:history="1">
        <w:r w:rsidR="00AD7FEE" w:rsidRPr="00D43A97">
          <w:rPr>
            <w:rStyle w:val="Hyperlink"/>
            <w:rFonts w:cs="B Yagut"/>
            <w:b/>
            <w:bCs/>
            <w:noProof/>
            <w:rtl/>
          </w:rPr>
          <w:t>8-3-2-2- مجتمع تجاري وصال</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Toc89005547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42</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548" w:history="1">
        <w:r w:rsidR="00AD7FEE" w:rsidRPr="00D43A97">
          <w:rPr>
            <w:rStyle w:val="Hyperlink"/>
            <w:rFonts w:cs="B Yagut"/>
            <w:b/>
            <w:bCs/>
            <w:noProof/>
            <w:rtl/>
          </w:rPr>
          <w:t>9-3-2-2- پاساژ پويا</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Toc89005548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43</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549" w:history="1">
        <w:r w:rsidR="00AD7FEE" w:rsidRPr="00D43A97">
          <w:rPr>
            <w:rStyle w:val="Hyperlink"/>
            <w:rFonts w:cs="B Yagut"/>
            <w:b/>
            <w:bCs/>
            <w:noProof/>
            <w:rtl/>
            <w:lang w:bidi="fa-IR"/>
          </w:rPr>
          <w:t xml:space="preserve">10-3-2-2- </w:t>
        </w:r>
        <w:r w:rsidR="00AD7FEE" w:rsidRPr="00D43A97">
          <w:rPr>
            <w:rStyle w:val="Hyperlink"/>
            <w:rFonts w:cs="B Yagut"/>
            <w:b/>
            <w:bCs/>
            <w:noProof/>
            <w:rtl/>
          </w:rPr>
          <w:t>مجتمع تجار</w:t>
        </w:r>
        <w:r w:rsidR="00AD7FEE" w:rsidRPr="00D43A97">
          <w:rPr>
            <w:rStyle w:val="Hyperlink"/>
            <w:rFonts w:cs="B Yagut" w:hint="cs"/>
            <w:b/>
            <w:bCs/>
            <w:noProof/>
            <w:rtl/>
          </w:rPr>
          <w:t>ی</w:t>
        </w:r>
        <w:r w:rsidR="00AD7FEE" w:rsidRPr="00D43A97">
          <w:rPr>
            <w:rStyle w:val="Hyperlink"/>
            <w:rFonts w:cs="B Yagut"/>
            <w:b/>
            <w:bCs/>
            <w:noProof/>
            <w:rtl/>
          </w:rPr>
          <w:t xml:space="preserve"> الماس شرق</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Toc89005549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46</w:t>
        </w:r>
        <w:r w:rsidR="00AD7FEE">
          <w:rPr>
            <w:rStyle w:val="Hyperlink"/>
            <w:noProof/>
            <w:rtl/>
          </w:rPr>
          <w:fldChar w:fldCharType="end"/>
        </w:r>
      </w:hyperlink>
    </w:p>
    <w:p w:rsidR="00AD7FEE" w:rsidRDefault="000C1292" w:rsidP="00AD7FEE">
      <w:pPr>
        <w:pStyle w:val="TOC4"/>
        <w:tabs>
          <w:tab w:val="right" w:leader="dot" w:pos="7927"/>
        </w:tabs>
        <w:rPr>
          <w:rStyle w:val="Hyperlink"/>
          <w:noProof/>
          <w:rtl/>
        </w:rPr>
      </w:pPr>
      <w:hyperlink w:anchor="_Toc89005550" w:history="1">
        <w:r w:rsidR="00AD7FEE" w:rsidRPr="00D43A97">
          <w:rPr>
            <w:rStyle w:val="Hyperlink"/>
            <w:rFonts w:cs="B Yagut"/>
            <w:b/>
            <w:bCs/>
            <w:noProof/>
            <w:rtl/>
          </w:rPr>
          <w:t>11-3-2-2- نمونه ها</w:t>
        </w:r>
        <w:r w:rsidR="00AD7FEE" w:rsidRPr="00D43A97">
          <w:rPr>
            <w:rStyle w:val="Hyperlink"/>
            <w:rFonts w:cs="B Yagut" w:hint="cs"/>
            <w:b/>
            <w:bCs/>
            <w:noProof/>
            <w:rtl/>
          </w:rPr>
          <w:t>ی</w:t>
        </w:r>
        <w:r w:rsidR="00AD7FEE" w:rsidRPr="00D43A97">
          <w:rPr>
            <w:rStyle w:val="Hyperlink"/>
            <w:rFonts w:cs="B Yagut"/>
            <w:b/>
            <w:bCs/>
            <w:noProof/>
            <w:rtl/>
          </w:rPr>
          <w:t xml:space="preserve"> خارج</w:t>
        </w:r>
        <w:r w:rsidR="00AD7FEE" w:rsidRPr="00D43A97">
          <w:rPr>
            <w:rStyle w:val="Hyperlink"/>
            <w:rFonts w:cs="B Yagut" w:hint="cs"/>
            <w:b/>
            <w:bCs/>
            <w:noProof/>
            <w:rtl/>
          </w:rPr>
          <w:t>ی</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Toc89005550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51</w:t>
        </w:r>
        <w:r w:rsidR="00AD7FEE">
          <w:rPr>
            <w:rStyle w:val="Hyperlink"/>
            <w:noProof/>
            <w:rtl/>
          </w:rPr>
          <w:fldChar w:fldCharType="end"/>
        </w:r>
      </w:hyperlink>
    </w:p>
    <w:p w:rsidR="00AD7FEE" w:rsidRPr="0068755B" w:rsidRDefault="00AD7FEE" w:rsidP="00AD7FEE">
      <w:pPr>
        <w:rPr>
          <w:rFonts w:cs="B Zar"/>
          <w:b/>
          <w:bCs/>
          <w:sz w:val="28"/>
          <w:szCs w:val="28"/>
          <w:rtl/>
        </w:rPr>
      </w:pPr>
      <w:r w:rsidRPr="0068755B">
        <w:rPr>
          <w:rFonts w:cs="B Zar" w:hint="cs"/>
          <w:b/>
          <w:bCs/>
          <w:sz w:val="28"/>
          <w:szCs w:val="28"/>
          <w:rtl/>
        </w:rPr>
        <w:t>فصل سوم</w:t>
      </w:r>
    </w:p>
    <w:p w:rsidR="00AD7FEE" w:rsidRDefault="000C1292" w:rsidP="00AD7FEE">
      <w:pPr>
        <w:pStyle w:val="TOC1"/>
        <w:tabs>
          <w:tab w:val="right" w:leader="dot" w:pos="7927"/>
        </w:tabs>
        <w:rPr>
          <w:noProof/>
          <w:rtl/>
        </w:rPr>
      </w:pPr>
      <w:hyperlink w:anchor="_Toc89005551" w:history="1">
        <w:r w:rsidR="00AD7FEE" w:rsidRPr="00D43A97">
          <w:rPr>
            <w:rStyle w:val="Hyperlink"/>
            <w:rFonts w:cs="B Yagut"/>
            <w:b/>
            <w:bCs/>
            <w:noProof/>
            <w:rtl/>
            <w:lang w:bidi="fa-IR"/>
          </w:rPr>
          <w:t>3- بررس</w:t>
        </w:r>
        <w:r w:rsidR="00AD7FEE" w:rsidRPr="00D43A97">
          <w:rPr>
            <w:rStyle w:val="Hyperlink"/>
            <w:rFonts w:cs="B Yagut" w:hint="cs"/>
            <w:b/>
            <w:bCs/>
            <w:noProof/>
            <w:rtl/>
            <w:lang w:bidi="fa-IR"/>
          </w:rPr>
          <w:t>ی</w:t>
        </w:r>
        <w:r w:rsidR="00AD7FEE" w:rsidRPr="00D43A97">
          <w:rPr>
            <w:rStyle w:val="Hyperlink"/>
            <w:rFonts w:cs="B Yagut"/>
            <w:b/>
            <w:bCs/>
            <w:noProof/>
            <w:rtl/>
            <w:lang w:bidi="fa-IR"/>
          </w:rPr>
          <w:t xml:space="preserve"> و تحل</w:t>
        </w:r>
        <w:r w:rsidR="00AD7FEE" w:rsidRPr="00D43A97">
          <w:rPr>
            <w:rStyle w:val="Hyperlink"/>
            <w:rFonts w:cs="B Yagut" w:hint="cs"/>
            <w:b/>
            <w:bCs/>
            <w:noProof/>
            <w:rtl/>
            <w:lang w:bidi="fa-IR"/>
          </w:rPr>
          <w:t>ی</w:t>
        </w:r>
        <w:r w:rsidR="00AD7FEE" w:rsidRPr="00D43A97">
          <w:rPr>
            <w:rStyle w:val="Hyperlink"/>
            <w:rFonts w:cs="B Yagut" w:hint="eastAsia"/>
            <w:b/>
            <w:bCs/>
            <w:noProof/>
            <w:rtl/>
            <w:lang w:bidi="fa-IR"/>
          </w:rPr>
          <w:t>ل</w:t>
        </w:r>
        <w:r w:rsidR="00AD7FEE" w:rsidRPr="00D43A97">
          <w:rPr>
            <w:rStyle w:val="Hyperlink"/>
            <w:rFonts w:cs="B Yagut"/>
            <w:b/>
            <w:bCs/>
            <w:noProof/>
            <w:rtl/>
            <w:lang w:bidi="fa-IR"/>
          </w:rPr>
          <w:t xml:space="preserve"> نمونه ها</w:t>
        </w:r>
        <w:r w:rsidR="00AD7FEE" w:rsidRPr="00D43A97">
          <w:rPr>
            <w:rStyle w:val="Hyperlink"/>
            <w:rFonts w:cs="B Yagut" w:hint="cs"/>
            <w:b/>
            <w:bCs/>
            <w:noProof/>
            <w:rtl/>
            <w:lang w:bidi="fa-IR"/>
          </w:rPr>
          <w:t>ی</w:t>
        </w:r>
        <w:r w:rsidR="00AD7FEE" w:rsidRPr="00D43A97">
          <w:rPr>
            <w:rStyle w:val="Hyperlink"/>
            <w:rFonts w:cs="B Yagut"/>
            <w:b/>
            <w:bCs/>
            <w:noProof/>
            <w:rtl/>
            <w:lang w:bidi="fa-IR"/>
          </w:rPr>
          <w:t xml:space="preserve"> خارج</w:t>
        </w:r>
        <w:r w:rsidR="00AD7FEE" w:rsidRPr="00D43A97">
          <w:rPr>
            <w:rStyle w:val="Hyperlink"/>
            <w:rFonts w:cs="B Yagut" w:hint="cs"/>
            <w:b/>
            <w:bCs/>
            <w:noProof/>
            <w:rtl/>
            <w:lang w:bidi="fa-IR"/>
          </w:rPr>
          <w:t>ی</w:t>
        </w:r>
        <w:r w:rsidR="00AD7FEE" w:rsidRPr="00D43A97">
          <w:rPr>
            <w:rStyle w:val="Hyperlink"/>
            <w:rFonts w:cs="B Yagut"/>
            <w:b/>
            <w:bCs/>
            <w:noProof/>
            <w:rtl/>
            <w:lang w:bidi="fa-IR"/>
          </w:rPr>
          <w:t xml:space="preserve"> و داخل</w:t>
        </w:r>
        <w:r w:rsidR="00AD7FEE" w:rsidRPr="00D43A97">
          <w:rPr>
            <w:rStyle w:val="Hyperlink"/>
            <w:rFonts w:cs="B Yagut" w:hint="cs"/>
            <w:b/>
            <w:bCs/>
            <w:noProof/>
            <w:rtl/>
            <w:lang w:bidi="fa-IR"/>
          </w:rPr>
          <w:t>ی</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Toc89005551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62</w:t>
        </w:r>
        <w:r w:rsidR="00AD7FEE">
          <w:rPr>
            <w:rStyle w:val="Hyperlink"/>
            <w:noProof/>
            <w:rtl/>
          </w:rPr>
          <w:fldChar w:fldCharType="end"/>
        </w:r>
      </w:hyperlink>
    </w:p>
    <w:p w:rsidR="00AD7FEE" w:rsidRDefault="000C1292" w:rsidP="00AD7FEE">
      <w:pPr>
        <w:pStyle w:val="TOC2"/>
        <w:tabs>
          <w:tab w:val="right" w:leader="dot" w:pos="7927"/>
        </w:tabs>
        <w:rPr>
          <w:noProof/>
          <w:rtl/>
        </w:rPr>
      </w:pPr>
      <w:hyperlink w:anchor="_Toc89005552" w:history="1">
        <w:r w:rsidR="00AD7FEE" w:rsidRPr="00D43A97">
          <w:rPr>
            <w:rStyle w:val="Hyperlink"/>
            <w:rFonts w:cs="B Yagut"/>
            <w:b/>
            <w:bCs/>
            <w:noProof/>
            <w:rtl/>
            <w:lang w:bidi="fa-IR"/>
          </w:rPr>
          <w:t>1-3- مجموعه (</w:t>
        </w:r>
        <w:r w:rsidR="00AD7FEE" w:rsidRPr="00D43A97">
          <w:rPr>
            <w:rStyle w:val="Hyperlink"/>
            <w:rFonts w:cs="B Yagut"/>
            <w:b/>
            <w:bCs/>
            <w:noProof/>
            <w:lang w:bidi="fa-IR"/>
          </w:rPr>
          <w:t>BERCY2</w:t>
        </w:r>
        <w:r w:rsidR="00AD7FEE" w:rsidRPr="00D43A97">
          <w:rPr>
            <w:rStyle w:val="Hyperlink"/>
            <w:rFonts w:cs="B Yagut"/>
            <w:b/>
            <w:bCs/>
            <w:noProof/>
            <w:rtl/>
            <w:lang w:bidi="fa-IR"/>
          </w:rPr>
          <w:t>)</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Toc89005552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62</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53" w:history="1">
        <w:r w:rsidR="00AD7FEE" w:rsidRPr="00D43A97">
          <w:rPr>
            <w:rStyle w:val="Hyperlink"/>
            <w:rFonts w:cs="B Zar"/>
            <w:noProof/>
            <w:rtl/>
          </w:rPr>
          <w:t>1-1-3- پانل‌هاي فولادي پوشاننده</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Toc89005553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64</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54" w:history="1">
        <w:r w:rsidR="00AD7FEE" w:rsidRPr="00D43A97">
          <w:rPr>
            <w:rStyle w:val="Hyperlink"/>
            <w:rFonts w:cs="B Zar"/>
            <w:noProof/>
            <w:rtl/>
          </w:rPr>
          <w:t>2-1-3- ساختمان‌هاي پيانو</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Toc89005554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65</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55" w:history="1">
        <w:r w:rsidR="00AD7FEE" w:rsidRPr="00D43A97">
          <w:rPr>
            <w:rStyle w:val="Hyperlink"/>
            <w:rFonts w:cs="B Zar"/>
            <w:noProof/>
            <w:rtl/>
          </w:rPr>
          <w:t>3-1-3- شبكه‌ي سازه‌اي (بتن)</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Toc89005555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65</w:t>
        </w:r>
        <w:r w:rsidR="00AD7FEE">
          <w:rPr>
            <w:rStyle w:val="Hyperlink"/>
            <w:noProof/>
            <w:rtl/>
          </w:rPr>
          <w:fldChar w:fldCharType="end"/>
        </w:r>
      </w:hyperlink>
    </w:p>
    <w:p w:rsidR="00AD7FEE" w:rsidRDefault="000C1292" w:rsidP="00AD7FEE">
      <w:pPr>
        <w:pStyle w:val="TOC2"/>
        <w:tabs>
          <w:tab w:val="right" w:leader="dot" w:pos="7927"/>
        </w:tabs>
        <w:rPr>
          <w:noProof/>
          <w:rtl/>
        </w:rPr>
      </w:pPr>
      <w:hyperlink w:anchor="_Toc89005558" w:history="1">
        <w:r w:rsidR="00AD7FEE" w:rsidRPr="00D43A97">
          <w:rPr>
            <w:rStyle w:val="Hyperlink"/>
            <w:rFonts w:cs="B Yagut"/>
            <w:noProof/>
            <w:rtl/>
          </w:rPr>
          <w:t>2-3- مجتمع زيست‌خاور</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Toc89005558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75</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59" w:history="1">
        <w:r w:rsidR="00AD7FEE" w:rsidRPr="00D43A97">
          <w:rPr>
            <w:rStyle w:val="Hyperlink"/>
            <w:rFonts w:cs="B Yagut"/>
            <w:b/>
            <w:bCs/>
            <w:noProof/>
            <w:rtl/>
            <w:lang w:bidi="fa-IR"/>
          </w:rPr>
          <w:t>1-2-3- همجوار</w:t>
        </w:r>
        <w:r w:rsidR="00AD7FEE" w:rsidRPr="00D43A97">
          <w:rPr>
            <w:rStyle w:val="Hyperlink"/>
            <w:rFonts w:cs="B Yagut" w:hint="cs"/>
            <w:b/>
            <w:bCs/>
            <w:noProof/>
            <w:rtl/>
            <w:lang w:bidi="fa-IR"/>
          </w:rPr>
          <w:t>ی</w:t>
        </w:r>
        <w:r w:rsidR="00AD7FEE" w:rsidRPr="00D43A97">
          <w:rPr>
            <w:rStyle w:val="Hyperlink"/>
            <w:rFonts w:cs="B Yagut" w:hint="eastAsia"/>
            <w:b/>
            <w:bCs/>
            <w:noProof/>
            <w:rtl/>
            <w:lang w:bidi="fa-IR"/>
          </w:rPr>
          <w:t>ها</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Toc89005559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77</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60" w:history="1">
        <w:r w:rsidR="00AD7FEE" w:rsidRPr="00D43A97">
          <w:rPr>
            <w:rStyle w:val="Hyperlink"/>
            <w:rFonts w:cs="B Yagut"/>
            <w:b/>
            <w:bCs/>
            <w:noProof/>
            <w:rtl/>
            <w:lang w:bidi="fa-IR"/>
          </w:rPr>
          <w:t>2-2-3- ورود</w:t>
        </w:r>
        <w:r w:rsidR="00AD7FEE" w:rsidRPr="00D43A97">
          <w:rPr>
            <w:rStyle w:val="Hyperlink"/>
            <w:rFonts w:cs="B Yagut" w:hint="cs"/>
            <w:b/>
            <w:bCs/>
            <w:noProof/>
            <w:rtl/>
            <w:lang w:bidi="fa-IR"/>
          </w:rPr>
          <w:t>ی</w:t>
        </w:r>
        <w:r w:rsidR="00AD7FEE" w:rsidRPr="00D43A97">
          <w:rPr>
            <w:rStyle w:val="Hyperlink"/>
            <w:rFonts w:cs="B Yagut"/>
            <w:b/>
            <w:bCs/>
            <w:noProof/>
            <w:rtl/>
            <w:lang w:bidi="fa-IR"/>
          </w:rPr>
          <w:t xml:space="preserve"> مجموعه</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Toc89005560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78</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61" w:history="1">
        <w:r w:rsidR="00AD7FEE" w:rsidRPr="00D43A97">
          <w:rPr>
            <w:rStyle w:val="Hyperlink"/>
            <w:rFonts w:cs="B Yagut"/>
            <w:b/>
            <w:bCs/>
            <w:noProof/>
            <w:rtl/>
            <w:lang w:bidi="fa-IR"/>
          </w:rPr>
          <w:t>3-2-3- فضاها</w:t>
        </w:r>
        <w:r w:rsidR="00AD7FEE" w:rsidRPr="00D43A97">
          <w:rPr>
            <w:rStyle w:val="Hyperlink"/>
            <w:rFonts w:cs="B Yagut" w:hint="cs"/>
            <w:b/>
            <w:bCs/>
            <w:noProof/>
            <w:rtl/>
            <w:lang w:bidi="fa-IR"/>
          </w:rPr>
          <w:t>ی</w:t>
        </w:r>
        <w:r w:rsidR="00AD7FEE" w:rsidRPr="00D43A97">
          <w:rPr>
            <w:rStyle w:val="Hyperlink"/>
            <w:rFonts w:cs="B Yagut"/>
            <w:b/>
            <w:bCs/>
            <w:noProof/>
            <w:rtl/>
            <w:lang w:bidi="fa-IR"/>
          </w:rPr>
          <w:t xml:space="preserve"> ارتباط</w:t>
        </w:r>
        <w:r w:rsidR="00AD7FEE" w:rsidRPr="00D43A97">
          <w:rPr>
            <w:rStyle w:val="Hyperlink"/>
            <w:rFonts w:cs="B Yagut" w:hint="cs"/>
            <w:b/>
            <w:bCs/>
            <w:noProof/>
            <w:rtl/>
            <w:lang w:bidi="fa-IR"/>
          </w:rPr>
          <w:t>ی</w:t>
        </w:r>
        <w:r w:rsidR="00AD7FEE" w:rsidRPr="00D43A97">
          <w:rPr>
            <w:rStyle w:val="Hyperlink"/>
            <w:rFonts w:cs="B Yagut"/>
            <w:b/>
            <w:bCs/>
            <w:noProof/>
            <w:rtl/>
            <w:lang w:bidi="fa-IR"/>
          </w:rPr>
          <w:t xml:space="preserve"> طبقه همکف</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Toc89005561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80</w:t>
        </w:r>
        <w:r w:rsidR="00AD7FEE">
          <w:rPr>
            <w:rStyle w:val="Hyperlink"/>
            <w:noProof/>
            <w:rtl/>
          </w:rPr>
          <w:fldChar w:fldCharType="end"/>
        </w:r>
      </w:hyperlink>
    </w:p>
    <w:p w:rsidR="00AD7FEE" w:rsidRDefault="000C1292" w:rsidP="00AD7FEE">
      <w:pPr>
        <w:pStyle w:val="TOC3"/>
        <w:tabs>
          <w:tab w:val="right" w:leader="dot" w:pos="7927"/>
        </w:tabs>
        <w:rPr>
          <w:rStyle w:val="Hyperlink"/>
          <w:noProof/>
          <w:rtl/>
        </w:rPr>
      </w:pPr>
      <w:hyperlink w:anchor="_Toc89005562" w:history="1">
        <w:r w:rsidR="00AD7FEE" w:rsidRPr="00D43A97">
          <w:rPr>
            <w:rStyle w:val="Hyperlink"/>
            <w:rFonts w:cs="B Yagut"/>
            <w:b/>
            <w:bCs/>
            <w:noProof/>
            <w:rtl/>
            <w:lang w:bidi="fa-IR"/>
          </w:rPr>
          <w:t>4-2-3- فضاها</w:t>
        </w:r>
        <w:r w:rsidR="00AD7FEE" w:rsidRPr="00D43A97">
          <w:rPr>
            <w:rStyle w:val="Hyperlink"/>
            <w:rFonts w:cs="B Yagut" w:hint="cs"/>
            <w:b/>
            <w:bCs/>
            <w:noProof/>
            <w:rtl/>
            <w:lang w:bidi="fa-IR"/>
          </w:rPr>
          <w:t>ی</w:t>
        </w:r>
        <w:r w:rsidR="00AD7FEE" w:rsidRPr="00D43A97">
          <w:rPr>
            <w:rStyle w:val="Hyperlink"/>
            <w:rFonts w:cs="B Yagut"/>
            <w:b/>
            <w:bCs/>
            <w:noProof/>
            <w:rtl/>
            <w:lang w:bidi="fa-IR"/>
          </w:rPr>
          <w:t xml:space="preserve"> ارتباط</w:t>
        </w:r>
        <w:r w:rsidR="00AD7FEE" w:rsidRPr="00D43A97">
          <w:rPr>
            <w:rStyle w:val="Hyperlink"/>
            <w:rFonts w:cs="B Yagut" w:hint="cs"/>
            <w:b/>
            <w:bCs/>
            <w:noProof/>
            <w:rtl/>
            <w:lang w:bidi="fa-IR"/>
          </w:rPr>
          <w:t>ی</w:t>
        </w:r>
        <w:r w:rsidR="00AD7FEE" w:rsidRPr="00D43A97">
          <w:rPr>
            <w:rStyle w:val="Hyperlink"/>
            <w:rFonts w:cs="B Yagut"/>
            <w:b/>
            <w:bCs/>
            <w:noProof/>
            <w:rtl/>
            <w:lang w:bidi="fa-IR"/>
          </w:rPr>
          <w:t xml:space="preserve"> طبقه 1</w:t>
        </w:r>
        <w:r w:rsidR="00AD7FEE" w:rsidRPr="00D43A97">
          <w:rPr>
            <w:rStyle w:val="Hyperlink"/>
            <w:rFonts w:cs="B Zar"/>
            <w:noProof/>
            <w:rtl/>
            <w:lang w:bidi="fa-IR"/>
          </w:rPr>
          <w:t>-</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Toc89005562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80</w:t>
        </w:r>
        <w:r w:rsidR="00AD7FEE">
          <w:rPr>
            <w:rStyle w:val="Hyperlink"/>
            <w:noProof/>
            <w:rtl/>
          </w:rPr>
          <w:fldChar w:fldCharType="end"/>
        </w:r>
      </w:hyperlink>
    </w:p>
    <w:p w:rsidR="00AD7FEE" w:rsidRPr="0068755B" w:rsidRDefault="00AD7FEE" w:rsidP="00AD7FEE">
      <w:pPr>
        <w:rPr>
          <w:rFonts w:cs="B Zar"/>
          <w:b/>
          <w:bCs/>
          <w:sz w:val="28"/>
          <w:szCs w:val="28"/>
          <w:rtl/>
        </w:rPr>
      </w:pPr>
      <w:r w:rsidRPr="0068755B">
        <w:rPr>
          <w:rFonts w:cs="B Zar" w:hint="cs"/>
          <w:b/>
          <w:bCs/>
          <w:sz w:val="28"/>
          <w:szCs w:val="28"/>
          <w:rtl/>
        </w:rPr>
        <w:t>فصل چهارم</w:t>
      </w:r>
    </w:p>
    <w:p w:rsidR="00AD7FEE" w:rsidRDefault="000C1292" w:rsidP="00AD7FEE">
      <w:pPr>
        <w:pStyle w:val="TOC1"/>
        <w:tabs>
          <w:tab w:val="right" w:leader="dot" w:pos="7927"/>
        </w:tabs>
        <w:rPr>
          <w:noProof/>
          <w:rtl/>
        </w:rPr>
      </w:pPr>
      <w:hyperlink w:anchor="_Toc89005563" w:history="1">
        <w:r w:rsidR="00AD7FEE" w:rsidRPr="00D43A97">
          <w:rPr>
            <w:rStyle w:val="Hyperlink"/>
            <w:rFonts w:cs="B Yagut"/>
            <w:b/>
            <w:bCs/>
            <w:noProof/>
            <w:rtl/>
          </w:rPr>
          <w:t xml:space="preserve">4- </w:t>
        </w:r>
        <w:r w:rsidR="00AD7FEE" w:rsidRPr="00D43A97">
          <w:rPr>
            <w:rStyle w:val="Hyperlink"/>
            <w:rFonts w:cs="B Yagut"/>
            <w:b/>
            <w:bCs/>
            <w:noProof/>
            <w:rtl/>
            <w:lang w:bidi="fa-IR"/>
          </w:rPr>
          <w:t>استاندارد ها و ضوابط مکان ها</w:t>
        </w:r>
        <w:r w:rsidR="00AD7FEE" w:rsidRPr="00D43A97">
          <w:rPr>
            <w:rStyle w:val="Hyperlink"/>
            <w:rFonts w:cs="B Yagut" w:hint="cs"/>
            <w:b/>
            <w:bCs/>
            <w:noProof/>
            <w:rtl/>
            <w:lang w:bidi="fa-IR"/>
          </w:rPr>
          <w:t>ی</w:t>
        </w:r>
        <w:r w:rsidR="00AD7FEE" w:rsidRPr="00D43A97">
          <w:rPr>
            <w:rStyle w:val="Hyperlink"/>
            <w:rFonts w:cs="B Yagut"/>
            <w:b/>
            <w:bCs/>
            <w:noProof/>
            <w:rtl/>
            <w:lang w:bidi="fa-IR"/>
          </w:rPr>
          <w:t xml:space="preserve"> تجار</w:t>
        </w:r>
        <w:r w:rsidR="00AD7FEE" w:rsidRPr="00D43A97">
          <w:rPr>
            <w:rStyle w:val="Hyperlink"/>
            <w:rFonts w:cs="B Yagut" w:hint="cs"/>
            <w:b/>
            <w:bCs/>
            <w:noProof/>
            <w:rtl/>
            <w:lang w:bidi="fa-IR"/>
          </w:rPr>
          <w:t>ی</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Toc89005563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86</w:t>
        </w:r>
        <w:r w:rsidR="00AD7FEE">
          <w:rPr>
            <w:rStyle w:val="Hyperlink"/>
            <w:noProof/>
            <w:rtl/>
          </w:rPr>
          <w:fldChar w:fldCharType="end"/>
        </w:r>
      </w:hyperlink>
    </w:p>
    <w:p w:rsidR="00AD7FEE" w:rsidRDefault="000C1292" w:rsidP="00AD7FEE">
      <w:pPr>
        <w:pStyle w:val="TOC2"/>
        <w:tabs>
          <w:tab w:val="right" w:leader="dot" w:pos="7927"/>
        </w:tabs>
        <w:rPr>
          <w:noProof/>
          <w:rtl/>
        </w:rPr>
      </w:pPr>
      <w:hyperlink w:anchor="_Toc89005564" w:history="1">
        <w:r w:rsidR="00AD7FEE" w:rsidRPr="00D43A97">
          <w:rPr>
            <w:rStyle w:val="Hyperlink"/>
            <w:rFonts w:cs="B Yagut"/>
            <w:b/>
            <w:bCs/>
            <w:noProof/>
            <w:rtl/>
            <w:lang w:bidi="fa-IR"/>
          </w:rPr>
          <w:t>4-1- تعريف كاربري تجاري</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Toc89005564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86</w:t>
        </w:r>
        <w:r w:rsidR="00AD7FEE">
          <w:rPr>
            <w:rStyle w:val="Hyperlink"/>
            <w:noProof/>
            <w:rtl/>
          </w:rPr>
          <w:fldChar w:fldCharType="end"/>
        </w:r>
      </w:hyperlink>
    </w:p>
    <w:p w:rsidR="00AD7FEE" w:rsidRDefault="000C1292" w:rsidP="00AD7FEE">
      <w:pPr>
        <w:pStyle w:val="TOC2"/>
        <w:tabs>
          <w:tab w:val="right" w:leader="dot" w:pos="7927"/>
        </w:tabs>
        <w:rPr>
          <w:noProof/>
          <w:rtl/>
        </w:rPr>
      </w:pPr>
      <w:hyperlink w:anchor="_Toc89005565" w:history="1">
        <w:r w:rsidR="00AD7FEE" w:rsidRPr="00D43A97">
          <w:rPr>
            <w:rStyle w:val="Hyperlink"/>
            <w:rFonts w:cs="B Yagut"/>
            <w:b/>
            <w:bCs/>
            <w:noProof/>
            <w:rtl/>
            <w:lang w:bidi="fa-IR"/>
          </w:rPr>
          <w:t>2-4- كاربري تجاري</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Toc89005565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86</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66" w:history="1">
        <w:r w:rsidR="00AD7FEE" w:rsidRPr="00D43A97">
          <w:rPr>
            <w:rStyle w:val="Hyperlink"/>
            <w:rFonts w:cs="B Yagut"/>
            <w:b/>
            <w:bCs/>
            <w:noProof/>
            <w:rtl/>
            <w:lang w:bidi="fa-IR"/>
          </w:rPr>
          <w:t>1-2-4- تجاري رده محله</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Toc89005566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86</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67" w:history="1">
        <w:r w:rsidR="00AD7FEE" w:rsidRPr="00D43A97">
          <w:rPr>
            <w:rStyle w:val="Hyperlink"/>
            <w:rFonts w:cs="B Yagut"/>
            <w:b/>
            <w:bCs/>
            <w:noProof/>
            <w:rtl/>
            <w:lang w:bidi="fa-IR"/>
          </w:rPr>
          <w:t>2-2-4- تجاري رده ناحيه</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Toc89005567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86</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68" w:history="1">
        <w:r w:rsidR="00AD7FEE" w:rsidRPr="00D43A97">
          <w:rPr>
            <w:rStyle w:val="Hyperlink"/>
            <w:rFonts w:cs="B Yagut"/>
            <w:b/>
            <w:bCs/>
            <w:noProof/>
            <w:rtl/>
            <w:lang w:bidi="fa-IR"/>
          </w:rPr>
          <w:t>3-2-4- تجاري رده منطقه</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Toc89005568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86</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69" w:history="1">
        <w:r w:rsidR="00AD7FEE" w:rsidRPr="00D43A97">
          <w:rPr>
            <w:rStyle w:val="Hyperlink"/>
            <w:rFonts w:cs="B Yagut"/>
            <w:b/>
            <w:bCs/>
            <w:noProof/>
            <w:rtl/>
            <w:lang w:bidi="fa-IR"/>
          </w:rPr>
          <w:t>4-2-4- تجاري رده حوزه</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Toc89005569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87</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70" w:history="1">
        <w:r w:rsidR="00AD7FEE" w:rsidRPr="00D43A97">
          <w:rPr>
            <w:rStyle w:val="Hyperlink"/>
            <w:rFonts w:cs="B Yagut"/>
            <w:b/>
            <w:bCs/>
            <w:noProof/>
            <w:rtl/>
            <w:lang w:bidi="fa-IR"/>
          </w:rPr>
          <w:t>5-2-4- تجاري رده  شهر و فراتر</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Toc89005570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87</w:t>
        </w:r>
        <w:r w:rsidR="00AD7FEE">
          <w:rPr>
            <w:rStyle w:val="Hyperlink"/>
            <w:noProof/>
            <w:rtl/>
          </w:rPr>
          <w:fldChar w:fldCharType="end"/>
        </w:r>
      </w:hyperlink>
    </w:p>
    <w:p w:rsidR="00AD7FEE" w:rsidRDefault="000C1292" w:rsidP="00AD7FEE">
      <w:pPr>
        <w:pStyle w:val="TOC2"/>
        <w:tabs>
          <w:tab w:val="right" w:leader="dot" w:pos="7927"/>
        </w:tabs>
        <w:rPr>
          <w:noProof/>
          <w:rtl/>
        </w:rPr>
      </w:pPr>
      <w:hyperlink w:anchor="_Toc89005571" w:history="1">
        <w:r w:rsidR="00AD7FEE" w:rsidRPr="00D43A97">
          <w:rPr>
            <w:rStyle w:val="Hyperlink"/>
            <w:rFonts w:cs="B Yagut"/>
            <w:b/>
            <w:bCs/>
            <w:noProof/>
            <w:rtl/>
            <w:lang w:bidi="fa-IR"/>
          </w:rPr>
          <w:t>3-4- اراضي و مناطق تجاري</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Toc89005571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87</w:t>
        </w:r>
        <w:r w:rsidR="00AD7FEE">
          <w:rPr>
            <w:rStyle w:val="Hyperlink"/>
            <w:noProof/>
            <w:rtl/>
          </w:rPr>
          <w:fldChar w:fldCharType="end"/>
        </w:r>
      </w:hyperlink>
    </w:p>
    <w:p w:rsidR="00AD7FEE" w:rsidRDefault="000C1292" w:rsidP="00AD7FEE">
      <w:pPr>
        <w:pStyle w:val="TOC2"/>
        <w:tabs>
          <w:tab w:val="right" w:leader="dot" w:pos="7927"/>
        </w:tabs>
        <w:rPr>
          <w:noProof/>
          <w:rtl/>
        </w:rPr>
      </w:pPr>
      <w:hyperlink w:anchor="_Toc89005572" w:history="1">
        <w:r w:rsidR="00AD7FEE" w:rsidRPr="00D43A97">
          <w:rPr>
            <w:rStyle w:val="Hyperlink"/>
            <w:rFonts w:cs="B Yagut"/>
            <w:b/>
            <w:bCs/>
            <w:noProof/>
            <w:rtl/>
            <w:lang w:bidi="fa-IR"/>
          </w:rPr>
          <w:t>4-4- ضوابط كلي طراحي ساختمانهاي عمومي</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Toc89005572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89</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73" w:history="1">
        <w:r w:rsidR="00AD7FEE" w:rsidRPr="00D43A97">
          <w:rPr>
            <w:rStyle w:val="Hyperlink"/>
            <w:rFonts w:cs="B Yagut"/>
            <w:b/>
            <w:bCs/>
            <w:noProof/>
            <w:rtl/>
            <w:lang w:bidi="fa-IR"/>
          </w:rPr>
          <w:t>1-4-4- وروديها</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Toc89005573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89</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74" w:history="1">
        <w:r w:rsidR="00AD7FEE" w:rsidRPr="00D43A97">
          <w:rPr>
            <w:rStyle w:val="Hyperlink"/>
            <w:rFonts w:cs="B Yagut"/>
            <w:b/>
            <w:bCs/>
            <w:noProof/>
            <w:rtl/>
            <w:lang w:bidi="fa-IR"/>
          </w:rPr>
          <w:t>2-4-4- راهرو</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Toc89005574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89</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75" w:history="1">
        <w:r w:rsidR="00AD7FEE" w:rsidRPr="00D43A97">
          <w:rPr>
            <w:rStyle w:val="Hyperlink"/>
            <w:rFonts w:cs="B Yagut"/>
            <w:b/>
            <w:bCs/>
            <w:noProof/>
            <w:rtl/>
            <w:lang w:bidi="fa-IR"/>
          </w:rPr>
          <w:t>3-4-4- سطح شيبدار</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Toc89005575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90</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76" w:history="1">
        <w:r w:rsidR="00AD7FEE" w:rsidRPr="00D43A97">
          <w:rPr>
            <w:rStyle w:val="Hyperlink"/>
            <w:rFonts w:cs="B Yagut"/>
            <w:b/>
            <w:bCs/>
            <w:noProof/>
            <w:rtl/>
            <w:lang w:bidi="fa-IR"/>
          </w:rPr>
          <w:t>4-4-4- آسانسور</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Toc89005576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90</w:t>
        </w:r>
        <w:r w:rsidR="00AD7FEE">
          <w:rPr>
            <w:rStyle w:val="Hyperlink"/>
            <w:noProof/>
            <w:rtl/>
          </w:rPr>
          <w:fldChar w:fldCharType="end"/>
        </w:r>
      </w:hyperlink>
    </w:p>
    <w:p w:rsidR="00AD7FEE" w:rsidRDefault="000C1292" w:rsidP="00AD7FEE">
      <w:pPr>
        <w:pStyle w:val="TOC2"/>
        <w:tabs>
          <w:tab w:val="right" w:leader="dot" w:pos="7927"/>
        </w:tabs>
        <w:rPr>
          <w:noProof/>
          <w:rtl/>
        </w:rPr>
      </w:pPr>
      <w:hyperlink w:anchor="_Toc89005577" w:history="1">
        <w:r w:rsidR="00AD7FEE" w:rsidRPr="00D43A97">
          <w:rPr>
            <w:rStyle w:val="Hyperlink"/>
            <w:rFonts w:cs="B Yagut"/>
            <w:b/>
            <w:bCs/>
            <w:noProof/>
            <w:rtl/>
            <w:lang w:bidi="fa-IR"/>
          </w:rPr>
          <w:t>5-4- ضوابط دسترسيها</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Toc89005577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91</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78" w:history="1">
        <w:r w:rsidR="00AD7FEE" w:rsidRPr="00D43A97">
          <w:rPr>
            <w:rStyle w:val="Hyperlink"/>
            <w:rFonts w:cs="B Yagut"/>
            <w:b/>
            <w:bCs/>
            <w:noProof/>
            <w:rtl/>
            <w:lang w:bidi="fa-IR"/>
          </w:rPr>
          <w:t>1-5-4- كاربري تجاري مختلط مقياس محله</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Toc89005578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91</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79" w:history="1">
        <w:r w:rsidR="00AD7FEE" w:rsidRPr="00D43A97">
          <w:rPr>
            <w:rStyle w:val="Hyperlink"/>
            <w:rFonts w:cs="B Yagut"/>
            <w:b/>
            <w:bCs/>
            <w:noProof/>
            <w:rtl/>
            <w:lang w:bidi="fa-IR"/>
          </w:rPr>
          <w:t>2-5-4- كاربريهاي تجاري مختلط مقياس ناحيه و منطقه</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Toc89005579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91</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80" w:history="1">
        <w:r w:rsidR="00AD7FEE" w:rsidRPr="00D43A97">
          <w:rPr>
            <w:rStyle w:val="Hyperlink"/>
            <w:rFonts w:cs="B Yagut"/>
            <w:b/>
            <w:bCs/>
            <w:noProof/>
            <w:rtl/>
            <w:lang w:bidi="fa-IR"/>
          </w:rPr>
          <w:t>3-5-4- كاربري تجاري مختلط و مستقل منطقه و شهر</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Toc89005580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92</w:t>
        </w:r>
        <w:r w:rsidR="00AD7FEE">
          <w:rPr>
            <w:rStyle w:val="Hyperlink"/>
            <w:noProof/>
            <w:rtl/>
          </w:rPr>
          <w:fldChar w:fldCharType="end"/>
        </w:r>
      </w:hyperlink>
    </w:p>
    <w:p w:rsidR="00AD7FEE" w:rsidRDefault="000C1292" w:rsidP="00AD7FEE">
      <w:pPr>
        <w:pStyle w:val="TOC2"/>
        <w:tabs>
          <w:tab w:val="right" w:leader="dot" w:pos="7927"/>
        </w:tabs>
        <w:rPr>
          <w:noProof/>
          <w:rtl/>
        </w:rPr>
      </w:pPr>
      <w:hyperlink w:anchor="_Toc89005581" w:history="1">
        <w:r w:rsidR="00AD7FEE" w:rsidRPr="00D43A97">
          <w:rPr>
            <w:rStyle w:val="Hyperlink"/>
            <w:rFonts w:cs="B Yagut"/>
            <w:b/>
            <w:bCs/>
            <w:noProof/>
            <w:rtl/>
            <w:lang w:bidi="fa-IR"/>
          </w:rPr>
          <w:t>6-4- تفكيك اراضي تجاري</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Toc89005581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92</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82" w:history="1">
        <w:r w:rsidR="00AD7FEE" w:rsidRPr="00D43A97">
          <w:rPr>
            <w:rStyle w:val="Hyperlink"/>
            <w:rFonts w:cs="B Yagut"/>
            <w:b/>
            <w:bCs/>
            <w:noProof/>
            <w:rtl/>
            <w:lang w:bidi="fa-IR"/>
          </w:rPr>
          <w:t>1-6-4- تفكيك اراضي تجاري مختلط</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Toc89005582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92</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83" w:history="1">
        <w:r w:rsidR="00AD7FEE" w:rsidRPr="00D43A97">
          <w:rPr>
            <w:rStyle w:val="Hyperlink"/>
            <w:rFonts w:cs="B Yagut"/>
            <w:b/>
            <w:bCs/>
            <w:noProof/>
            <w:rtl/>
            <w:lang w:bidi="fa-IR"/>
          </w:rPr>
          <w:t>2-6-4- تفكيك اراضي تجاري مستقل</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Toc89005583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92</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84" w:history="1">
        <w:r w:rsidR="00AD7FEE" w:rsidRPr="00D43A97">
          <w:rPr>
            <w:rStyle w:val="Hyperlink"/>
            <w:rFonts w:cs="B Yagut"/>
            <w:b/>
            <w:bCs/>
            <w:noProof/>
            <w:rtl/>
            <w:lang w:bidi="fa-IR"/>
          </w:rPr>
          <w:t>3-6-4- بررسي تراكم ساختماني تجاري مختلط در مراكز ناحيه و منطقه</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Toc89005584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93</w:t>
        </w:r>
        <w:r w:rsidR="00AD7FEE">
          <w:rPr>
            <w:rStyle w:val="Hyperlink"/>
            <w:noProof/>
            <w:rtl/>
          </w:rPr>
          <w:fldChar w:fldCharType="end"/>
        </w:r>
      </w:hyperlink>
    </w:p>
    <w:p w:rsidR="00AD7FEE" w:rsidRDefault="000C1292" w:rsidP="00AD7FEE">
      <w:pPr>
        <w:pStyle w:val="TOC2"/>
        <w:tabs>
          <w:tab w:val="right" w:leader="dot" w:pos="7927"/>
        </w:tabs>
        <w:rPr>
          <w:noProof/>
          <w:rtl/>
        </w:rPr>
      </w:pPr>
      <w:hyperlink w:anchor="_Toc89005585" w:history="1">
        <w:r w:rsidR="00AD7FEE" w:rsidRPr="00D43A97">
          <w:rPr>
            <w:rStyle w:val="Hyperlink"/>
            <w:rFonts w:cs="B Yagut"/>
            <w:b/>
            <w:bCs/>
            <w:noProof/>
            <w:rtl/>
            <w:lang w:bidi="fa-IR"/>
          </w:rPr>
          <w:t>7-4- استانداردهاي طراحي مجتمع هاي تجاري</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Toc89005585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93</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86" w:history="1">
        <w:r w:rsidR="00AD7FEE" w:rsidRPr="00D43A97">
          <w:rPr>
            <w:rStyle w:val="Hyperlink"/>
            <w:rFonts w:cs="B Yagut"/>
            <w:b/>
            <w:bCs/>
            <w:noProof/>
            <w:rtl/>
            <w:lang w:bidi="fa-IR"/>
          </w:rPr>
          <w:t>1-7-4- ارتفاع طبقات</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Toc89005586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93</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87" w:history="1">
        <w:r w:rsidR="00AD7FEE" w:rsidRPr="00D43A97">
          <w:rPr>
            <w:rStyle w:val="Hyperlink"/>
            <w:rFonts w:cs="B Yagut"/>
            <w:b/>
            <w:bCs/>
            <w:noProof/>
            <w:rtl/>
            <w:lang w:bidi="fa-IR"/>
          </w:rPr>
          <w:t>2-7-4- دربهاي ورود</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Toc89005587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93</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88" w:history="1">
        <w:r w:rsidR="00AD7FEE" w:rsidRPr="00D43A97">
          <w:rPr>
            <w:rStyle w:val="Hyperlink"/>
            <w:rFonts w:cs="B Yagut"/>
            <w:b/>
            <w:bCs/>
            <w:noProof/>
            <w:rtl/>
            <w:lang w:bidi="fa-IR"/>
          </w:rPr>
          <w:t>3-7-4- دربهاي خروج</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Toc89005588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94</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89" w:history="1">
        <w:r w:rsidR="00AD7FEE" w:rsidRPr="00D43A97">
          <w:rPr>
            <w:rStyle w:val="Hyperlink"/>
            <w:rFonts w:cs="B Yagut"/>
            <w:b/>
            <w:bCs/>
            <w:noProof/>
            <w:rtl/>
            <w:lang w:bidi="fa-IR"/>
          </w:rPr>
          <w:t>4-7-4- ظرفيت كريدور</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Toc89005589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94</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90" w:history="1">
        <w:r w:rsidR="00AD7FEE" w:rsidRPr="00D43A97">
          <w:rPr>
            <w:rStyle w:val="Hyperlink"/>
            <w:rFonts w:cs="B Yagut"/>
            <w:b/>
            <w:bCs/>
            <w:noProof/>
            <w:rtl/>
            <w:lang w:bidi="fa-IR"/>
          </w:rPr>
          <w:t>5-7-4- پلكانها</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Toc89005590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95</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91" w:history="1">
        <w:r w:rsidR="00AD7FEE" w:rsidRPr="00D43A97">
          <w:rPr>
            <w:rStyle w:val="Hyperlink"/>
            <w:rFonts w:cs="B Yagut"/>
            <w:b/>
            <w:bCs/>
            <w:noProof/>
            <w:rtl/>
            <w:lang w:bidi="fa-IR"/>
          </w:rPr>
          <w:t>6-7-4- نقاله مسافرتي</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Toc89005591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95</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92" w:history="1">
        <w:r w:rsidR="00AD7FEE" w:rsidRPr="00D43A97">
          <w:rPr>
            <w:rStyle w:val="Hyperlink"/>
            <w:rFonts w:cs="B Yagut"/>
            <w:b/>
            <w:bCs/>
            <w:noProof/>
            <w:rtl/>
            <w:lang w:bidi="fa-IR"/>
          </w:rPr>
          <w:t>7-7-4- آسانسور</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Toc89005592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95</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93" w:history="1">
        <w:r w:rsidR="00AD7FEE" w:rsidRPr="00D43A97">
          <w:rPr>
            <w:rStyle w:val="Hyperlink"/>
            <w:rFonts w:cs="B Yagut"/>
            <w:b/>
            <w:bCs/>
            <w:noProof/>
            <w:rtl/>
            <w:lang w:bidi="fa-IR"/>
          </w:rPr>
          <w:t>8-7-4- سطح شيبدار</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Toc89005593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95</w:t>
        </w:r>
        <w:r w:rsidR="00AD7FEE">
          <w:rPr>
            <w:rStyle w:val="Hyperlink"/>
            <w:noProof/>
            <w:rtl/>
          </w:rPr>
          <w:fldChar w:fldCharType="end"/>
        </w:r>
      </w:hyperlink>
    </w:p>
    <w:p w:rsidR="00AD7FEE" w:rsidRDefault="000C1292" w:rsidP="00AD7FEE">
      <w:pPr>
        <w:pStyle w:val="TOC2"/>
        <w:tabs>
          <w:tab w:val="right" w:leader="dot" w:pos="7927"/>
        </w:tabs>
        <w:rPr>
          <w:noProof/>
          <w:rtl/>
        </w:rPr>
      </w:pPr>
      <w:hyperlink w:anchor="_Toc89005594" w:history="1">
        <w:r w:rsidR="00AD7FEE" w:rsidRPr="00D43A97">
          <w:rPr>
            <w:rStyle w:val="Hyperlink"/>
            <w:rFonts w:cs="B Yagut"/>
            <w:b/>
            <w:bCs/>
            <w:noProof/>
            <w:rtl/>
            <w:lang w:bidi="fa-IR"/>
          </w:rPr>
          <w:t>8-4- ساختمان هاي اداري در بخش واحد تجار</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Toc89005594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96</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95" w:history="1">
        <w:r w:rsidR="00AD7FEE" w:rsidRPr="00D43A97">
          <w:rPr>
            <w:rStyle w:val="Hyperlink"/>
            <w:rFonts w:cs="B Yagut"/>
            <w:b/>
            <w:bCs/>
            <w:noProof/>
            <w:rtl/>
            <w:lang w:bidi="fa-IR"/>
          </w:rPr>
          <w:t>1-8-4- روابط</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Toc89005595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96</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96" w:history="1">
        <w:r w:rsidR="00AD7FEE" w:rsidRPr="00D43A97">
          <w:rPr>
            <w:rStyle w:val="Hyperlink"/>
            <w:rFonts w:cs="B Yagut"/>
            <w:b/>
            <w:bCs/>
            <w:noProof/>
            <w:rtl/>
            <w:lang w:bidi="fa-IR"/>
          </w:rPr>
          <w:t>2-8-4- ساختار اداره</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Toc89005596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97</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597" w:history="1">
        <w:r w:rsidR="00AD7FEE" w:rsidRPr="00D43A97">
          <w:rPr>
            <w:rStyle w:val="Hyperlink"/>
            <w:rFonts w:cs="B Yagut"/>
            <w:b/>
            <w:bCs/>
            <w:noProof/>
            <w:rtl/>
            <w:lang w:bidi="fa-IR"/>
          </w:rPr>
          <w:t>1-2-8-4- استانداردهاي فضا</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Toc89005597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97</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598" w:history="1">
        <w:r w:rsidR="00AD7FEE" w:rsidRPr="00D43A97">
          <w:rPr>
            <w:rStyle w:val="Hyperlink"/>
            <w:rFonts w:cs="B Yagut"/>
            <w:b/>
            <w:bCs/>
            <w:noProof/>
            <w:rtl/>
            <w:lang w:bidi="fa-IR"/>
          </w:rPr>
          <w:t>2-2-8-4- سرويس هاي اداري</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Toc89005598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98</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599" w:history="1">
        <w:r w:rsidR="00AD7FEE" w:rsidRPr="00D43A97">
          <w:rPr>
            <w:rStyle w:val="Hyperlink"/>
            <w:rFonts w:cs="B Yagut"/>
            <w:b/>
            <w:bCs/>
            <w:noProof/>
            <w:rtl/>
            <w:lang w:bidi="fa-IR"/>
          </w:rPr>
          <w:t>3-8-4- پاركينگ ها</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Toc89005599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98</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600" w:history="1">
        <w:r w:rsidR="00AD7FEE" w:rsidRPr="00D43A97">
          <w:rPr>
            <w:rStyle w:val="Hyperlink"/>
            <w:rFonts w:cs="B Yagut"/>
            <w:b/>
            <w:bCs/>
            <w:noProof/>
            <w:rtl/>
            <w:lang w:bidi="fa-IR"/>
          </w:rPr>
          <w:t>1-3-8-4- پاركينگ بيرون خيابان</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Toc89005600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98</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601" w:history="1">
        <w:r w:rsidR="00AD7FEE" w:rsidRPr="00D43A97">
          <w:rPr>
            <w:rStyle w:val="Hyperlink"/>
            <w:rFonts w:cs="B Yagut"/>
            <w:b/>
            <w:bCs/>
            <w:noProof/>
            <w:rtl/>
            <w:lang w:bidi="fa-IR"/>
          </w:rPr>
          <w:t>2-3-8-4- پاركينگ هاي طبقاتي</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Toc89005601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98</w:t>
        </w:r>
        <w:r w:rsidR="00AD7FEE">
          <w:rPr>
            <w:rStyle w:val="Hyperlink"/>
            <w:noProof/>
            <w:rtl/>
          </w:rPr>
          <w:fldChar w:fldCharType="end"/>
        </w:r>
      </w:hyperlink>
    </w:p>
    <w:p w:rsidR="00AD7FEE" w:rsidRDefault="000C1292" w:rsidP="00AD7FEE">
      <w:pPr>
        <w:pStyle w:val="TOC5"/>
        <w:tabs>
          <w:tab w:val="right" w:leader="dot" w:pos="7927"/>
        </w:tabs>
        <w:rPr>
          <w:noProof/>
          <w:rtl/>
        </w:rPr>
      </w:pPr>
      <w:hyperlink w:anchor="_Toc89005602" w:history="1">
        <w:r w:rsidR="00AD7FEE" w:rsidRPr="00D43A97">
          <w:rPr>
            <w:rStyle w:val="Hyperlink"/>
            <w:rFonts w:cs="B Yagut"/>
            <w:b/>
            <w:bCs/>
            <w:noProof/>
            <w:rtl/>
            <w:lang w:bidi="fa-IR"/>
          </w:rPr>
          <w:t>1-2-3-8-4- سطوح نيم طبقه</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Toc89005602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98</w:t>
        </w:r>
        <w:r w:rsidR="00AD7FEE">
          <w:rPr>
            <w:rStyle w:val="Hyperlink"/>
            <w:noProof/>
            <w:rtl/>
          </w:rPr>
          <w:fldChar w:fldCharType="end"/>
        </w:r>
      </w:hyperlink>
    </w:p>
    <w:p w:rsidR="00AD7FEE" w:rsidRDefault="000C1292" w:rsidP="00AD7FEE">
      <w:pPr>
        <w:pStyle w:val="TOC5"/>
        <w:tabs>
          <w:tab w:val="right" w:leader="dot" w:pos="7927"/>
        </w:tabs>
        <w:rPr>
          <w:noProof/>
          <w:rtl/>
        </w:rPr>
      </w:pPr>
      <w:hyperlink w:anchor="_Toc89005603" w:history="1">
        <w:r w:rsidR="00AD7FEE" w:rsidRPr="00D43A97">
          <w:rPr>
            <w:rStyle w:val="Hyperlink"/>
            <w:rFonts w:cs="B Yagut"/>
            <w:b/>
            <w:bCs/>
            <w:noProof/>
            <w:rtl/>
            <w:lang w:bidi="fa-IR"/>
          </w:rPr>
          <w:t>2-2-3-8-4- طرح دال پوششي</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Toc89005603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98</w:t>
        </w:r>
        <w:r w:rsidR="00AD7FEE">
          <w:rPr>
            <w:rStyle w:val="Hyperlink"/>
            <w:noProof/>
            <w:rtl/>
          </w:rPr>
          <w:fldChar w:fldCharType="end"/>
        </w:r>
      </w:hyperlink>
    </w:p>
    <w:p w:rsidR="00AD7FEE" w:rsidRDefault="000C1292" w:rsidP="00AD7FEE">
      <w:pPr>
        <w:pStyle w:val="TOC5"/>
        <w:tabs>
          <w:tab w:val="right" w:leader="dot" w:pos="7927"/>
        </w:tabs>
        <w:rPr>
          <w:noProof/>
          <w:rtl/>
        </w:rPr>
      </w:pPr>
      <w:hyperlink w:anchor="_Toc89005604" w:history="1">
        <w:r w:rsidR="00AD7FEE" w:rsidRPr="00D43A97">
          <w:rPr>
            <w:rStyle w:val="Hyperlink"/>
            <w:rFonts w:cs="B Yagut"/>
            <w:b/>
            <w:bCs/>
            <w:noProof/>
            <w:rtl/>
            <w:lang w:bidi="fa-IR"/>
          </w:rPr>
          <w:t>3-2-3-8-4-  طرح شيب پاركينگ</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Toc89005604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98</w:t>
        </w:r>
        <w:r w:rsidR="00AD7FEE">
          <w:rPr>
            <w:rStyle w:val="Hyperlink"/>
            <w:noProof/>
            <w:rtl/>
          </w:rPr>
          <w:fldChar w:fldCharType="end"/>
        </w:r>
      </w:hyperlink>
    </w:p>
    <w:p w:rsidR="00AD7FEE" w:rsidRDefault="000C1292" w:rsidP="00AD7FEE">
      <w:pPr>
        <w:pStyle w:val="TOC5"/>
        <w:tabs>
          <w:tab w:val="right" w:leader="dot" w:pos="7927"/>
        </w:tabs>
        <w:rPr>
          <w:noProof/>
          <w:rtl/>
        </w:rPr>
      </w:pPr>
      <w:hyperlink w:anchor="_Toc89005605" w:history="1">
        <w:r w:rsidR="00AD7FEE" w:rsidRPr="00D43A97">
          <w:rPr>
            <w:rStyle w:val="Hyperlink"/>
            <w:rFonts w:cs="B Yagut"/>
            <w:b/>
            <w:bCs/>
            <w:noProof/>
            <w:rtl/>
            <w:lang w:bidi="fa-IR"/>
          </w:rPr>
          <w:t>4-2-3-8-4- رامپ شيبدار خارجي</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Toc89005605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99</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606" w:history="1">
        <w:r w:rsidR="00AD7FEE" w:rsidRPr="00D43A97">
          <w:rPr>
            <w:rStyle w:val="Hyperlink"/>
            <w:rFonts w:cs="B Yagut"/>
            <w:b/>
            <w:bCs/>
            <w:noProof/>
            <w:rtl/>
            <w:lang w:bidi="fa-IR"/>
          </w:rPr>
          <w:t>4-8-4- بانك</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Toc89005606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99</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607" w:history="1">
        <w:r w:rsidR="00AD7FEE" w:rsidRPr="00D43A97">
          <w:rPr>
            <w:rStyle w:val="Hyperlink"/>
            <w:rFonts w:cs="B Yagut"/>
            <w:b/>
            <w:bCs/>
            <w:noProof/>
            <w:rtl/>
            <w:lang w:bidi="fa-IR"/>
          </w:rPr>
          <w:t>5-8-4- رستورانها</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Toc89005607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99</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608" w:history="1">
        <w:r w:rsidR="00AD7FEE" w:rsidRPr="00D43A97">
          <w:rPr>
            <w:rStyle w:val="Hyperlink"/>
            <w:rFonts w:cs="B Yagut"/>
            <w:b/>
            <w:bCs/>
            <w:noProof/>
            <w:rtl/>
            <w:lang w:bidi="fa-IR"/>
          </w:rPr>
          <w:t>6-8-4- خرده فروشيها</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Toc89005608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99</w:t>
        </w:r>
        <w:r w:rsidR="00AD7FEE">
          <w:rPr>
            <w:rStyle w:val="Hyperlink"/>
            <w:noProof/>
            <w:rtl/>
          </w:rPr>
          <w:fldChar w:fldCharType="end"/>
        </w:r>
      </w:hyperlink>
    </w:p>
    <w:p w:rsidR="00AD7FEE" w:rsidRDefault="000C1292" w:rsidP="00AD7FEE">
      <w:pPr>
        <w:pStyle w:val="TOC3"/>
        <w:tabs>
          <w:tab w:val="right" w:leader="dot" w:pos="7927"/>
        </w:tabs>
        <w:rPr>
          <w:rStyle w:val="Hyperlink"/>
          <w:noProof/>
          <w:rtl/>
        </w:rPr>
      </w:pPr>
      <w:hyperlink w:anchor="_Toc89005609" w:history="1">
        <w:r w:rsidR="00AD7FEE" w:rsidRPr="00D43A97">
          <w:rPr>
            <w:rStyle w:val="Hyperlink"/>
            <w:rFonts w:cs="B Yagut"/>
            <w:b/>
            <w:bCs/>
            <w:noProof/>
            <w:rtl/>
            <w:lang w:bidi="fa-IR"/>
          </w:rPr>
          <w:t>7-8-4- فروشگاههاي مواد غذايي</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Toc89005609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100</w:t>
        </w:r>
        <w:r w:rsidR="00AD7FEE">
          <w:rPr>
            <w:rStyle w:val="Hyperlink"/>
            <w:noProof/>
            <w:rtl/>
          </w:rPr>
          <w:fldChar w:fldCharType="end"/>
        </w:r>
      </w:hyperlink>
    </w:p>
    <w:p w:rsidR="00AD7FEE" w:rsidRPr="0068755B" w:rsidRDefault="00AD7FEE" w:rsidP="00AD7FEE">
      <w:pPr>
        <w:rPr>
          <w:rFonts w:cs="B Zar"/>
          <w:b/>
          <w:bCs/>
          <w:sz w:val="28"/>
          <w:szCs w:val="28"/>
          <w:rtl/>
        </w:rPr>
      </w:pPr>
      <w:r w:rsidRPr="0068755B">
        <w:rPr>
          <w:rFonts w:cs="B Zar" w:hint="cs"/>
          <w:b/>
          <w:bCs/>
          <w:sz w:val="28"/>
          <w:szCs w:val="28"/>
          <w:rtl/>
        </w:rPr>
        <w:t>فصل پنجم</w:t>
      </w:r>
    </w:p>
    <w:p w:rsidR="00AD7FEE" w:rsidRDefault="000C1292" w:rsidP="00AD7FEE">
      <w:pPr>
        <w:pStyle w:val="TOC2"/>
        <w:tabs>
          <w:tab w:val="right" w:leader="dot" w:pos="7927"/>
        </w:tabs>
        <w:rPr>
          <w:noProof/>
          <w:rtl/>
        </w:rPr>
      </w:pPr>
      <w:hyperlink w:anchor="_Toc89005610" w:history="1">
        <w:r w:rsidR="00AD7FEE" w:rsidRPr="00D43A97">
          <w:rPr>
            <w:rStyle w:val="Hyperlink"/>
            <w:rFonts w:cs="B Yagut"/>
            <w:b/>
            <w:bCs/>
            <w:noProof/>
            <w:rtl/>
            <w:lang w:bidi="fa-IR"/>
          </w:rPr>
          <w:t>1-5- موقعيت استان گلستان</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Toc89005610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102</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611" w:history="1">
        <w:r w:rsidR="00AD7FEE" w:rsidRPr="00D43A97">
          <w:rPr>
            <w:rStyle w:val="Hyperlink"/>
            <w:rFonts w:cs="B Yagut"/>
            <w:b/>
            <w:bCs/>
            <w:noProof/>
            <w:rtl/>
            <w:lang w:bidi="fa-IR"/>
          </w:rPr>
          <w:t>1-1-5- ناحيه كوهستاني</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Toc89005611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102</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612" w:history="1">
        <w:r w:rsidR="00AD7FEE" w:rsidRPr="00D43A97">
          <w:rPr>
            <w:rStyle w:val="Hyperlink"/>
            <w:rFonts w:cs="B Yagut"/>
            <w:b/>
            <w:bCs/>
            <w:noProof/>
            <w:rtl/>
            <w:lang w:bidi="fa-IR"/>
          </w:rPr>
          <w:t>2-1-5- ناحيه كوهپايه و دامنه</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Toc89005612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102</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613" w:history="1">
        <w:r w:rsidR="00AD7FEE" w:rsidRPr="00D43A97">
          <w:rPr>
            <w:rStyle w:val="Hyperlink"/>
            <w:rFonts w:cs="B Yagut"/>
            <w:b/>
            <w:bCs/>
            <w:noProof/>
            <w:rtl/>
            <w:lang w:bidi="fa-IR"/>
          </w:rPr>
          <w:t>3-1-5- ناحيه دشتي</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Toc89005613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102</w:t>
        </w:r>
        <w:r w:rsidR="00AD7FEE">
          <w:rPr>
            <w:rStyle w:val="Hyperlink"/>
            <w:noProof/>
            <w:rtl/>
          </w:rPr>
          <w:fldChar w:fldCharType="end"/>
        </w:r>
      </w:hyperlink>
    </w:p>
    <w:p w:rsidR="00AD7FEE" w:rsidRDefault="000C1292" w:rsidP="00AD7FEE">
      <w:pPr>
        <w:pStyle w:val="TOC2"/>
        <w:tabs>
          <w:tab w:val="right" w:leader="dot" w:pos="7927"/>
        </w:tabs>
        <w:rPr>
          <w:noProof/>
          <w:rtl/>
        </w:rPr>
      </w:pPr>
      <w:hyperlink w:anchor="_Toc89005614" w:history="1">
        <w:r w:rsidR="00AD7FEE" w:rsidRPr="00D43A97">
          <w:rPr>
            <w:rStyle w:val="Hyperlink"/>
            <w:rFonts w:cs="B Yagut"/>
            <w:b/>
            <w:bCs/>
            <w:noProof/>
            <w:rtl/>
            <w:lang w:bidi="fa-IR"/>
          </w:rPr>
          <w:t>2-5- آب و هوا</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Toc89005614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103</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615" w:history="1">
        <w:r w:rsidR="00AD7FEE" w:rsidRPr="00D43A97">
          <w:rPr>
            <w:rStyle w:val="Hyperlink"/>
            <w:rFonts w:cs="B Yagut"/>
            <w:b/>
            <w:bCs/>
            <w:noProof/>
            <w:rtl/>
          </w:rPr>
          <w:t xml:space="preserve">1-2-5- </w:t>
        </w:r>
        <w:r w:rsidR="00AD7FEE" w:rsidRPr="00D43A97">
          <w:rPr>
            <w:rStyle w:val="Hyperlink"/>
            <w:rFonts w:cs="B Yagut"/>
            <w:b/>
            <w:bCs/>
            <w:noProof/>
            <w:rtl/>
            <w:lang w:bidi="fa-IR"/>
          </w:rPr>
          <w:t>عناصر آب و هوا</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Toc89005615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103</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616" w:history="1">
        <w:r w:rsidR="00AD7FEE" w:rsidRPr="00D43A97">
          <w:rPr>
            <w:rStyle w:val="Hyperlink"/>
            <w:rFonts w:cs="B Yagut"/>
            <w:b/>
            <w:bCs/>
            <w:noProof/>
            <w:rtl/>
            <w:lang w:bidi="fa-IR"/>
          </w:rPr>
          <w:t>1-1-2-5- ناهمواريها</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Toc89005616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103</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617" w:history="1">
        <w:r w:rsidR="00AD7FEE" w:rsidRPr="00D43A97">
          <w:rPr>
            <w:rStyle w:val="Hyperlink"/>
            <w:rFonts w:cs="B Yagut"/>
            <w:b/>
            <w:bCs/>
            <w:noProof/>
            <w:rtl/>
            <w:lang w:bidi="fa-IR"/>
          </w:rPr>
          <w:t>2-1-2-5- توده هاي هوا</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Toc89005617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103</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618" w:history="1">
        <w:r w:rsidR="00AD7FEE" w:rsidRPr="00D43A97">
          <w:rPr>
            <w:rStyle w:val="Hyperlink"/>
            <w:rFonts w:cs="B Yagut"/>
            <w:b/>
            <w:bCs/>
            <w:noProof/>
            <w:rtl/>
            <w:lang w:bidi="fa-IR"/>
          </w:rPr>
          <w:t>2-2-5- انواع آب و هوا</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Toc89005618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103</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619" w:history="1">
        <w:r w:rsidR="00AD7FEE" w:rsidRPr="00D43A97">
          <w:rPr>
            <w:rStyle w:val="Hyperlink"/>
            <w:rFonts w:cs="B Yagut"/>
            <w:b/>
            <w:bCs/>
            <w:noProof/>
            <w:rtl/>
            <w:lang w:bidi="fa-IR"/>
          </w:rPr>
          <w:t>1-2-2-5- آب و هواي معتدل</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Toc89005619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104</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620" w:history="1">
        <w:r w:rsidR="00AD7FEE" w:rsidRPr="00D43A97">
          <w:rPr>
            <w:rStyle w:val="Hyperlink"/>
            <w:rFonts w:cs="B Yagut"/>
            <w:b/>
            <w:bCs/>
            <w:noProof/>
            <w:rtl/>
            <w:lang w:bidi="fa-IR"/>
          </w:rPr>
          <w:t>2-2-2-5- آب و هواي كوهستاني</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Toc89005620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104</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621" w:history="1">
        <w:r w:rsidR="00AD7FEE" w:rsidRPr="00D43A97">
          <w:rPr>
            <w:rStyle w:val="Hyperlink"/>
            <w:rFonts w:cs="B Yagut"/>
            <w:b/>
            <w:bCs/>
            <w:noProof/>
            <w:rtl/>
            <w:lang w:bidi="fa-IR"/>
          </w:rPr>
          <w:t>3-2-2-5- آب و هواي خشك و نيمه خشك</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Toc89005621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104</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622" w:history="1">
        <w:r w:rsidR="00AD7FEE" w:rsidRPr="00D43A97">
          <w:rPr>
            <w:rStyle w:val="Hyperlink"/>
            <w:rFonts w:cs="B Yagut"/>
            <w:b/>
            <w:bCs/>
            <w:noProof/>
            <w:rtl/>
            <w:lang w:bidi="fa-IR"/>
          </w:rPr>
          <w:t>2-2-5- دما</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Toc89005622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104</w:t>
        </w:r>
        <w:r w:rsidR="00AD7FEE">
          <w:rPr>
            <w:rStyle w:val="Hyperlink"/>
            <w:noProof/>
            <w:rtl/>
          </w:rPr>
          <w:fldChar w:fldCharType="end"/>
        </w:r>
      </w:hyperlink>
    </w:p>
    <w:p w:rsidR="00AD7FEE" w:rsidRDefault="000C1292" w:rsidP="00AD7FEE">
      <w:pPr>
        <w:pStyle w:val="TOC2"/>
        <w:tabs>
          <w:tab w:val="right" w:leader="dot" w:pos="7927"/>
        </w:tabs>
        <w:rPr>
          <w:noProof/>
          <w:rtl/>
        </w:rPr>
      </w:pPr>
      <w:hyperlink w:anchor="_Toc89005623" w:history="1">
        <w:r w:rsidR="00AD7FEE" w:rsidRPr="00D43A97">
          <w:rPr>
            <w:rStyle w:val="Hyperlink"/>
            <w:rFonts w:cs="B Yagut"/>
            <w:b/>
            <w:bCs/>
            <w:noProof/>
            <w:rtl/>
            <w:lang w:bidi="fa-IR"/>
          </w:rPr>
          <w:t>3-5- جغرافياي انساني استان</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Toc89005623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105</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624" w:history="1">
        <w:r w:rsidR="00AD7FEE" w:rsidRPr="00D43A97">
          <w:rPr>
            <w:rStyle w:val="Hyperlink"/>
            <w:rFonts w:cs="B Yagut"/>
            <w:b/>
            <w:bCs/>
            <w:noProof/>
            <w:rtl/>
            <w:lang w:bidi="fa-IR"/>
          </w:rPr>
          <w:t>1-3-5- تاريخچه</w:t>
        </w:r>
        <w:r w:rsidR="00AD7FEE" w:rsidRPr="00D43A97">
          <w:rPr>
            <w:rStyle w:val="Hyperlink"/>
            <w:rFonts w:cs="B Yagut"/>
            <w:b/>
            <w:bCs/>
            <w:noProof/>
            <w:lang w:bidi="fa-IR"/>
          </w:rPr>
          <w:t xml:space="preserve"> </w:t>
        </w:r>
        <w:r w:rsidR="00AD7FEE" w:rsidRPr="00D43A97">
          <w:rPr>
            <w:rStyle w:val="Hyperlink"/>
            <w:rFonts w:cs="B Yagut"/>
            <w:b/>
            <w:bCs/>
            <w:noProof/>
            <w:rtl/>
            <w:lang w:bidi="fa-IR"/>
          </w:rPr>
          <w:t>ي سكونت</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Toc89005624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105</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625" w:history="1">
        <w:r w:rsidR="00AD7FEE" w:rsidRPr="00D43A97">
          <w:rPr>
            <w:rStyle w:val="Hyperlink"/>
            <w:rFonts w:cs="B Yagut"/>
            <w:b/>
            <w:bCs/>
            <w:noProof/>
            <w:rtl/>
            <w:lang w:bidi="fa-IR"/>
          </w:rPr>
          <w:t>2-3-5- سكونتگاه ها</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Toc89005625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105</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626" w:history="1">
        <w:r w:rsidR="00AD7FEE" w:rsidRPr="00D43A97">
          <w:rPr>
            <w:rStyle w:val="Hyperlink"/>
            <w:rFonts w:cs="B Yagut"/>
            <w:b/>
            <w:bCs/>
            <w:noProof/>
            <w:rtl/>
            <w:lang w:bidi="fa-IR"/>
          </w:rPr>
          <w:t>1-2-3-5- سكونتگاه هاي شهري</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Toc89005626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105</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627" w:history="1">
        <w:r w:rsidR="00AD7FEE" w:rsidRPr="00D43A97">
          <w:rPr>
            <w:rStyle w:val="Hyperlink"/>
            <w:rFonts w:cs="B Yagut"/>
            <w:b/>
            <w:bCs/>
            <w:noProof/>
            <w:rtl/>
            <w:lang w:bidi="fa-IR"/>
          </w:rPr>
          <w:t>2-2-3-5- سكونتگاه هاي روستايي</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Toc89005627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105</w:t>
        </w:r>
        <w:r w:rsidR="00AD7FEE">
          <w:rPr>
            <w:rStyle w:val="Hyperlink"/>
            <w:noProof/>
            <w:rtl/>
          </w:rPr>
          <w:fldChar w:fldCharType="end"/>
        </w:r>
      </w:hyperlink>
    </w:p>
    <w:p w:rsidR="00AD7FEE" w:rsidRDefault="000C1292" w:rsidP="00AD7FEE">
      <w:pPr>
        <w:pStyle w:val="TOC2"/>
        <w:tabs>
          <w:tab w:val="right" w:leader="dot" w:pos="7927"/>
        </w:tabs>
        <w:rPr>
          <w:noProof/>
          <w:rtl/>
        </w:rPr>
      </w:pPr>
      <w:hyperlink w:anchor="_Toc89005628" w:history="1">
        <w:r w:rsidR="00AD7FEE" w:rsidRPr="00D43A97">
          <w:rPr>
            <w:rStyle w:val="Hyperlink"/>
            <w:rFonts w:cs="B Yagut"/>
            <w:b/>
            <w:bCs/>
            <w:noProof/>
            <w:rtl/>
            <w:lang w:bidi="fa-IR"/>
          </w:rPr>
          <w:t>4-5- درآمد اقتصادي روستاييان</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Toc89005628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105</w:t>
        </w:r>
        <w:r w:rsidR="00AD7FEE">
          <w:rPr>
            <w:rStyle w:val="Hyperlink"/>
            <w:noProof/>
            <w:rtl/>
          </w:rPr>
          <w:fldChar w:fldCharType="end"/>
        </w:r>
      </w:hyperlink>
    </w:p>
    <w:p w:rsidR="00AD7FEE" w:rsidRDefault="000C1292" w:rsidP="00AD7FEE">
      <w:pPr>
        <w:pStyle w:val="TOC2"/>
        <w:tabs>
          <w:tab w:val="right" w:leader="dot" w:pos="7927"/>
        </w:tabs>
        <w:rPr>
          <w:noProof/>
          <w:rtl/>
        </w:rPr>
      </w:pPr>
      <w:hyperlink w:anchor="_Toc89005629" w:history="1">
        <w:r w:rsidR="00AD7FEE" w:rsidRPr="00D43A97">
          <w:rPr>
            <w:rStyle w:val="Hyperlink"/>
            <w:rFonts w:cs="B Yagut"/>
            <w:b/>
            <w:bCs/>
            <w:noProof/>
            <w:rtl/>
            <w:lang w:bidi="fa-IR"/>
          </w:rPr>
          <w:t>5-5- تقسيمات سياسي استان</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Toc89005629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106</w:t>
        </w:r>
        <w:r w:rsidR="00AD7FEE">
          <w:rPr>
            <w:rStyle w:val="Hyperlink"/>
            <w:noProof/>
            <w:rtl/>
          </w:rPr>
          <w:fldChar w:fldCharType="end"/>
        </w:r>
      </w:hyperlink>
    </w:p>
    <w:p w:rsidR="00AD7FEE" w:rsidRDefault="000C1292" w:rsidP="00AD7FEE">
      <w:pPr>
        <w:pStyle w:val="TOC2"/>
        <w:tabs>
          <w:tab w:val="right" w:leader="dot" w:pos="7927"/>
        </w:tabs>
        <w:rPr>
          <w:noProof/>
          <w:rtl/>
        </w:rPr>
      </w:pPr>
      <w:hyperlink w:anchor="_Toc89005630" w:history="1">
        <w:r w:rsidR="00AD7FEE" w:rsidRPr="00D43A97">
          <w:rPr>
            <w:rStyle w:val="Hyperlink"/>
            <w:rFonts w:cs="B Yagut"/>
            <w:b/>
            <w:bCs/>
            <w:noProof/>
            <w:rtl/>
            <w:lang w:bidi="fa-IR"/>
          </w:rPr>
          <w:t>6-5- منابع آب استان</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Toc89005630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106</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631" w:history="1">
        <w:r w:rsidR="00AD7FEE" w:rsidRPr="00D43A97">
          <w:rPr>
            <w:rStyle w:val="Hyperlink"/>
            <w:rFonts w:cs="B Yagut"/>
            <w:b/>
            <w:bCs/>
            <w:noProof/>
            <w:rtl/>
            <w:lang w:bidi="fa-IR"/>
          </w:rPr>
          <w:t>1-6-5- آب‌هاي سطحي</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Toc89005631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107</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632" w:history="1">
        <w:r w:rsidR="00AD7FEE" w:rsidRPr="00D43A97">
          <w:rPr>
            <w:rStyle w:val="Hyperlink"/>
            <w:rFonts w:cs="B Yagut"/>
            <w:b/>
            <w:bCs/>
            <w:noProof/>
            <w:rtl/>
            <w:lang w:bidi="fa-IR"/>
          </w:rPr>
          <w:t>2-6-5- رودهاي استان</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Toc89005632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107</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633" w:history="1">
        <w:r w:rsidR="00AD7FEE" w:rsidRPr="00D43A97">
          <w:rPr>
            <w:rStyle w:val="Hyperlink"/>
            <w:rFonts w:cs="B Yagut"/>
            <w:b/>
            <w:bCs/>
            <w:noProof/>
            <w:rtl/>
            <w:lang w:bidi="fa-IR"/>
          </w:rPr>
          <w:t>1-2-6-5- روداترك</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Toc89005633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107</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634" w:history="1">
        <w:r w:rsidR="00AD7FEE" w:rsidRPr="00D43A97">
          <w:rPr>
            <w:rStyle w:val="Hyperlink"/>
            <w:rFonts w:cs="B Yagut"/>
            <w:b/>
            <w:bCs/>
            <w:noProof/>
            <w:rtl/>
            <w:lang w:bidi="fa-IR"/>
          </w:rPr>
          <w:t>2-2-6-5- گركان رود</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Toc89005634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107</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635" w:history="1">
        <w:r w:rsidR="00AD7FEE" w:rsidRPr="00D43A97">
          <w:rPr>
            <w:rStyle w:val="Hyperlink"/>
            <w:rFonts w:cs="B Yagut"/>
            <w:b/>
            <w:bCs/>
            <w:noProof/>
            <w:rtl/>
            <w:lang w:bidi="fa-IR"/>
          </w:rPr>
          <w:t>3-2-6-5- رود قره‌سو</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Toc89005635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107</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636" w:history="1">
        <w:r w:rsidR="00AD7FEE" w:rsidRPr="00D43A97">
          <w:rPr>
            <w:rStyle w:val="Hyperlink"/>
            <w:rFonts w:cs="B Yagut"/>
            <w:b/>
            <w:bCs/>
            <w:noProof/>
            <w:rtl/>
            <w:lang w:bidi="fa-IR"/>
          </w:rPr>
          <w:t>3-6-5- درياچه‌ها</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Toc89005636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108</w:t>
        </w:r>
        <w:r w:rsidR="00AD7FEE">
          <w:rPr>
            <w:rStyle w:val="Hyperlink"/>
            <w:noProof/>
            <w:rtl/>
          </w:rPr>
          <w:fldChar w:fldCharType="end"/>
        </w:r>
      </w:hyperlink>
    </w:p>
    <w:p w:rsidR="00AD7FEE" w:rsidRDefault="000C1292" w:rsidP="00AD7FEE">
      <w:pPr>
        <w:pStyle w:val="TOC2"/>
        <w:tabs>
          <w:tab w:val="right" w:leader="dot" w:pos="7927"/>
        </w:tabs>
        <w:rPr>
          <w:noProof/>
          <w:rtl/>
        </w:rPr>
      </w:pPr>
      <w:hyperlink w:anchor="_Toc89005637" w:history="1">
        <w:r w:rsidR="00AD7FEE" w:rsidRPr="00D43A97">
          <w:rPr>
            <w:rStyle w:val="Hyperlink"/>
            <w:rFonts w:cs="B Yagut"/>
            <w:b/>
            <w:bCs/>
            <w:noProof/>
            <w:rtl/>
            <w:lang w:bidi="fa-IR"/>
          </w:rPr>
          <w:t>7-5- جنگل‌ها و مراتع استان</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Toc89005637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108</w:t>
        </w:r>
        <w:r w:rsidR="00AD7FEE">
          <w:rPr>
            <w:rStyle w:val="Hyperlink"/>
            <w:noProof/>
            <w:rtl/>
          </w:rPr>
          <w:fldChar w:fldCharType="end"/>
        </w:r>
      </w:hyperlink>
    </w:p>
    <w:p w:rsidR="00AD7FEE" w:rsidRDefault="000C1292" w:rsidP="00AD7FEE">
      <w:pPr>
        <w:pStyle w:val="TOC2"/>
        <w:tabs>
          <w:tab w:val="right" w:leader="dot" w:pos="7927"/>
        </w:tabs>
        <w:rPr>
          <w:noProof/>
          <w:rtl/>
        </w:rPr>
      </w:pPr>
      <w:hyperlink w:anchor="_Toc89005638" w:history="1">
        <w:r w:rsidR="00AD7FEE" w:rsidRPr="00D43A97">
          <w:rPr>
            <w:rStyle w:val="Hyperlink"/>
            <w:rFonts w:cs="B Yagut"/>
            <w:b/>
            <w:bCs/>
            <w:noProof/>
            <w:rtl/>
            <w:lang w:bidi="fa-IR"/>
          </w:rPr>
          <w:t>8-5- مخاطرات طبيعي</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Toc89005638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108</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639" w:history="1">
        <w:r w:rsidR="00AD7FEE" w:rsidRPr="00D43A97">
          <w:rPr>
            <w:rStyle w:val="Hyperlink"/>
            <w:rFonts w:cs="B Yagut"/>
            <w:b/>
            <w:bCs/>
            <w:noProof/>
            <w:rtl/>
            <w:lang w:bidi="fa-IR"/>
          </w:rPr>
          <w:t>1-8-5- سيل</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Toc89005639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109</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640" w:history="1">
        <w:r w:rsidR="00AD7FEE" w:rsidRPr="00D43A97">
          <w:rPr>
            <w:rStyle w:val="Hyperlink"/>
            <w:rFonts w:cs="B Yagut"/>
            <w:b/>
            <w:bCs/>
            <w:noProof/>
            <w:rtl/>
            <w:lang w:bidi="fa-IR"/>
          </w:rPr>
          <w:t>2-8-5- خشك سالي</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Toc89005640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109</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641" w:history="1">
        <w:r w:rsidR="00AD7FEE" w:rsidRPr="00D43A97">
          <w:rPr>
            <w:rStyle w:val="Hyperlink"/>
            <w:rFonts w:cs="B Yagut"/>
            <w:b/>
            <w:bCs/>
            <w:noProof/>
            <w:rtl/>
            <w:lang w:bidi="fa-IR"/>
          </w:rPr>
          <w:t>3-8-5- حركات دامنه‌اي (لغزش) و فرسايش</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Toc89005641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110</w:t>
        </w:r>
        <w:r w:rsidR="00AD7FEE">
          <w:rPr>
            <w:rStyle w:val="Hyperlink"/>
            <w:noProof/>
            <w:rtl/>
          </w:rPr>
          <w:fldChar w:fldCharType="end"/>
        </w:r>
      </w:hyperlink>
    </w:p>
    <w:p w:rsidR="00AD7FEE" w:rsidRDefault="000C1292" w:rsidP="00AD7FEE">
      <w:pPr>
        <w:pStyle w:val="TOC2"/>
        <w:tabs>
          <w:tab w:val="right" w:leader="dot" w:pos="7927"/>
        </w:tabs>
        <w:rPr>
          <w:noProof/>
          <w:rtl/>
        </w:rPr>
      </w:pPr>
      <w:hyperlink w:anchor="_Toc89005642" w:history="1">
        <w:r w:rsidR="00AD7FEE" w:rsidRPr="00D43A97">
          <w:rPr>
            <w:rStyle w:val="Hyperlink"/>
            <w:rFonts w:cs="B Yagut"/>
            <w:b/>
            <w:bCs/>
            <w:noProof/>
            <w:rtl/>
            <w:lang w:bidi="fa-IR"/>
          </w:rPr>
          <w:t>9-5- جمعيت استان</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Toc89005642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110</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643" w:history="1">
        <w:r w:rsidR="00AD7FEE" w:rsidRPr="00D43A97">
          <w:rPr>
            <w:rStyle w:val="Hyperlink"/>
            <w:rFonts w:cs="B Yagut"/>
            <w:b/>
            <w:bCs/>
            <w:noProof/>
            <w:rtl/>
            <w:lang w:bidi="fa-IR"/>
          </w:rPr>
          <w:t>1-9-5- رشد جمعيت در استان</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Toc89005643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110</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644" w:history="1">
        <w:r w:rsidR="00AD7FEE" w:rsidRPr="00D43A97">
          <w:rPr>
            <w:rStyle w:val="Hyperlink"/>
            <w:rFonts w:cs="B Yagut"/>
            <w:b/>
            <w:bCs/>
            <w:noProof/>
            <w:rtl/>
            <w:lang w:bidi="fa-IR"/>
          </w:rPr>
          <w:t>2-9-5- مهاجرت‌هاي داخلي استان</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Toc89005644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110</w:t>
        </w:r>
        <w:r w:rsidR="00AD7FEE">
          <w:rPr>
            <w:rStyle w:val="Hyperlink"/>
            <w:noProof/>
            <w:rtl/>
          </w:rPr>
          <w:fldChar w:fldCharType="end"/>
        </w:r>
      </w:hyperlink>
    </w:p>
    <w:p w:rsidR="00AD7FEE" w:rsidRDefault="000C1292" w:rsidP="00AD7FEE">
      <w:pPr>
        <w:pStyle w:val="TOC2"/>
        <w:tabs>
          <w:tab w:val="right" w:leader="dot" w:pos="7927"/>
        </w:tabs>
        <w:rPr>
          <w:noProof/>
          <w:rtl/>
        </w:rPr>
      </w:pPr>
      <w:hyperlink w:anchor="_Toc89005645" w:history="1">
        <w:r w:rsidR="00AD7FEE" w:rsidRPr="00D43A97">
          <w:rPr>
            <w:rStyle w:val="Hyperlink"/>
            <w:rFonts w:cs="B Yagut"/>
            <w:b/>
            <w:bCs/>
            <w:noProof/>
            <w:rtl/>
            <w:lang w:bidi="fa-IR"/>
          </w:rPr>
          <w:t>10-5- گردشگري در استان</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Toc89005645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111</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646" w:history="1">
        <w:r w:rsidR="00AD7FEE" w:rsidRPr="00D43A97">
          <w:rPr>
            <w:rStyle w:val="Hyperlink"/>
            <w:rFonts w:cs="B Yagut"/>
            <w:b/>
            <w:bCs/>
            <w:noProof/>
            <w:rtl/>
            <w:lang w:bidi="fa-IR"/>
          </w:rPr>
          <w:t>1-10-5- جاذبه‌هاي جهانگردي در استان گلستان</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Toc89005646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111</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647" w:history="1">
        <w:r w:rsidR="00AD7FEE" w:rsidRPr="00D43A97">
          <w:rPr>
            <w:rStyle w:val="Hyperlink"/>
            <w:rFonts w:cs="B Yagut"/>
            <w:b/>
            <w:bCs/>
            <w:noProof/>
            <w:rtl/>
            <w:lang w:bidi="fa-IR"/>
          </w:rPr>
          <w:t>1-1-10-5- پارك ملي گلستان</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Toc89005647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112</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648" w:history="1">
        <w:r w:rsidR="00AD7FEE" w:rsidRPr="00D43A97">
          <w:rPr>
            <w:rStyle w:val="Hyperlink"/>
            <w:rFonts w:cs="B Yagut"/>
            <w:b/>
            <w:bCs/>
            <w:noProof/>
            <w:rtl/>
            <w:lang w:bidi="fa-IR"/>
          </w:rPr>
          <w:t>2-1-10-5- تپه‌ي باستاني تورنگ تپه‌ي گرگان</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Toc89005648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112</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649" w:history="1">
        <w:r w:rsidR="00AD7FEE" w:rsidRPr="00D43A97">
          <w:rPr>
            <w:rStyle w:val="Hyperlink"/>
            <w:rFonts w:cs="B Yagut"/>
            <w:b/>
            <w:bCs/>
            <w:noProof/>
            <w:rtl/>
            <w:lang w:bidi="fa-IR"/>
          </w:rPr>
          <w:t>3-1-10-5- برج قابوس‌بن و شمگير</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Toc89005649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112</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650" w:history="1">
        <w:r w:rsidR="00AD7FEE" w:rsidRPr="00D43A97">
          <w:rPr>
            <w:rStyle w:val="Hyperlink"/>
            <w:rFonts w:cs="B Yagut"/>
            <w:b/>
            <w:bCs/>
            <w:noProof/>
            <w:rtl/>
            <w:lang w:bidi="fa-IR"/>
          </w:rPr>
          <w:t>4-1-10-5- پارك جنگلي ناهار خوران گرگان</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Toc89005650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112</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651" w:history="1">
        <w:r w:rsidR="00AD7FEE" w:rsidRPr="00D43A97">
          <w:rPr>
            <w:rStyle w:val="Hyperlink"/>
            <w:rFonts w:cs="B Yagut"/>
            <w:b/>
            <w:bCs/>
            <w:noProof/>
            <w:rtl/>
            <w:lang w:bidi="fa-IR"/>
          </w:rPr>
          <w:t>5-1-10-5- آبشار لووه</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Toc89005651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113</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652" w:history="1">
        <w:r w:rsidR="00AD7FEE" w:rsidRPr="00D43A97">
          <w:rPr>
            <w:rStyle w:val="Hyperlink"/>
            <w:rFonts w:cs="B Yagut"/>
            <w:b/>
            <w:bCs/>
            <w:noProof/>
            <w:rtl/>
            <w:lang w:bidi="fa-IR"/>
          </w:rPr>
          <w:t>6-1-10-5- خليج و شبه جزيره‌ي ميانكاله</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Toc89005652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113</w:t>
        </w:r>
        <w:r w:rsidR="00AD7FEE">
          <w:rPr>
            <w:rStyle w:val="Hyperlink"/>
            <w:noProof/>
            <w:rtl/>
          </w:rPr>
          <w:fldChar w:fldCharType="end"/>
        </w:r>
      </w:hyperlink>
    </w:p>
    <w:p w:rsidR="00AD7FEE" w:rsidRDefault="000C1292" w:rsidP="00AD7FEE">
      <w:pPr>
        <w:pStyle w:val="TOC4"/>
        <w:tabs>
          <w:tab w:val="right" w:leader="dot" w:pos="7927"/>
        </w:tabs>
        <w:rPr>
          <w:rStyle w:val="Hyperlink"/>
          <w:noProof/>
          <w:rtl/>
        </w:rPr>
      </w:pPr>
      <w:hyperlink w:anchor="_Toc89005653" w:history="1">
        <w:r w:rsidR="00AD7FEE" w:rsidRPr="00D43A97">
          <w:rPr>
            <w:rStyle w:val="Hyperlink"/>
            <w:rFonts w:cs="B Yagut"/>
            <w:b/>
            <w:bCs/>
            <w:noProof/>
            <w:rtl/>
            <w:lang w:bidi="fa-IR"/>
          </w:rPr>
          <w:t>7-1-10-5- آبشار كبودوال</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Toc89005653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113</w:t>
        </w:r>
        <w:r w:rsidR="00AD7FEE">
          <w:rPr>
            <w:rStyle w:val="Hyperlink"/>
            <w:noProof/>
            <w:rtl/>
          </w:rPr>
          <w:fldChar w:fldCharType="end"/>
        </w:r>
      </w:hyperlink>
    </w:p>
    <w:p w:rsidR="00AD7FEE" w:rsidRPr="0068755B" w:rsidRDefault="00AD7FEE" w:rsidP="00AD7FEE">
      <w:pPr>
        <w:rPr>
          <w:rFonts w:cs="B Zar"/>
          <w:b/>
          <w:bCs/>
          <w:sz w:val="28"/>
          <w:szCs w:val="28"/>
          <w:rtl/>
        </w:rPr>
      </w:pPr>
      <w:r w:rsidRPr="0068755B">
        <w:rPr>
          <w:rFonts w:cs="B Zar" w:hint="cs"/>
          <w:b/>
          <w:bCs/>
          <w:sz w:val="28"/>
          <w:szCs w:val="28"/>
          <w:rtl/>
        </w:rPr>
        <w:t>فصل ششم</w:t>
      </w:r>
    </w:p>
    <w:p w:rsidR="00AD7FEE" w:rsidRDefault="000C1292" w:rsidP="00AD7FEE">
      <w:pPr>
        <w:pStyle w:val="TOC2"/>
        <w:tabs>
          <w:tab w:val="right" w:leader="dot" w:pos="7927"/>
        </w:tabs>
        <w:rPr>
          <w:noProof/>
          <w:rtl/>
        </w:rPr>
      </w:pPr>
      <w:hyperlink w:anchor="_Toc89005654" w:history="1">
        <w:r w:rsidR="00AD7FEE" w:rsidRPr="00D43A97">
          <w:rPr>
            <w:rStyle w:val="Hyperlink"/>
            <w:rFonts w:cs="B Yagut"/>
            <w:b/>
            <w:bCs/>
            <w:noProof/>
            <w:rtl/>
            <w:lang w:bidi="fa-IR"/>
          </w:rPr>
          <w:t>1-6- پيشينة تاريخي شهرستان گنبد كاوس</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Toc89005654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115</w:t>
        </w:r>
        <w:r w:rsidR="00AD7FEE">
          <w:rPr>
            <w:rStyle w:val="Hyperlink"/>
            <w:noProof/>
            <w:rtl/>
          </w:rPr>
          <w:fldChar w:fldCharType="end"/>
        </w:r>
      </w:hyperlink>
    </w:p>
    <w:p w:rsidR="00AD7FEE" w:rsidRDefault="000C1292" w:rsidP="00AD7FEE">
      <w:pPr>
        <w:pStyle w:val="TOC2"/>
        <w:tabs>
          <w:tab w:val="right" w:leader="dot" w:pos="7927"/>
        </w:tabs>
        <w:rPr>
          <w:noProof/>
          <w:rtl/>
        </w:rPr>
      </w:pPr>
      <w:hyperlink w:anchor="_Toc89005655" w:history="1">
        <w:r w:rsidR="00AD7FEE" w:rsidRPr="00D43A97">
          <w:rPr>
            <w:rStyle w:val="Hyperlink"/>
            <w:rFonts w:cs="B Yagut"/>
            <w:b/>
            <w:bCs/>
            <w:noProof/>
            <w:rtl/>
            <w:lang w:bidi="fa-IR"/>
          </w:rPr>
          <w:t>2-6- موقعيت جغرافيايي شهر و اطراف آن</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Toc89005655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119</w:t>
        </w:r>
        <w:r w:rsidR="00AD7FEE">
          <w:rPr>
            <w:rStyle w:val="Hyperlink"/>
            <w:noProof/>
            <w:rtl/>
          </w:rPr>
          <w:fldChar w:fldCharType="end"/>
        </w:r>
      </w:hyperlink>
    </w:p>
    <w:p w:rsidR="00AD7FEE" w:rsidRDefault="000C1292" w:rsidP="00AD7FEE">
      <w:pPr>
        <w:pStyle w:val="TOC2"/>
        <w:tabs>
          <w:tab w:val="right" w:leader="dot" w:pos="7927"/>
        </w:tabs>
        <w:rPr>
          <w:noProof/>
          <w:rtl/>
        </w:rPr>
      </w:pPr>
      <w:hyperlink w:anchor="_Toc89005656" w:history="1">
        <w:r w:rsidR="00AD7FEE" w:rsidRPr="00D43A97">
          <w:rPr>
            <w:rStyle w:val="Hyperlink"/>
            <w:rFonts w:cs="B Yagut"/>
            <w:b/>
            <w:bCs/>
            <w:noProof/>
            <w:rtl/>
            <w:lang w:bidi="fa-IR"/>
          </w:rPr>
          <w:t>3-6- عوامل طبيعي- عوامل زميني- وضع توپوگرافي و شيبهاي اصلي مؤثر در طرح جامع</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Toc89005656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119</w:t>
        </w:r>
        <w:r w:rsidR="00AD7FEE">
          <w:rPr>
            <w:rStyle w:val="Hyperlink"/>
            <w:noProof/>
            <w:rtl/>
          </w:rPr>
          <w:fldChar w:fldCharType="end"/>
        </w:r>
      </w:hyperlink>
    </w:p>
    <w:p w:rsidR="00AD7FEE" w:rsidRDefault="000C1292" w:rsidP="00AD7FEE">
      <w:pPr>
        <w:pStyle w:val="TOC2"/>
        <w:tabs>
          <w:tab w:val="right" w:leader="dot" w:pos="7927"/>
        </w:tabs>
        <w:rPr>
          <w:noProof/>
          <w:rtl/>
        </w:rPr>
      </w:pPr>
      <w:hyperlink w:anchor="_Toc89005657" w:history="1">
        <w:r w:rsidR="00AD7FEE" w:rsidRPr="00D43A97">
          <w:rPr>
            <w:rStyle w:val="Hyperlink"/>
            <w:rFonts w:cs="B Yagut"/>
            <w:b/>
            <w:bCs/>
            <w:noProof/>
            <w:rtl/>
            <w:lang w:bidi="fa-IR"/>
          </w:rPr>
          <w:t>4-6- مسائل كلي زمين شناسي</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Toc89005657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119</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658" w:history="1">
        <w:r w:rsidR="00AD7FEE" w:rsidRPr="00D43A97">
          <w:rPr>
            <w:rStyle w:val="Hyperlink"/>
            <w:rFonts w:cs="B Yagut"/>
            <w:b/>
            <w:bCs/>
            <w:noProof/>
            <w:rtl/>
            <w:lang w:bidi="fa-IR"/>
          </w:rPr>
          <w:t>1-4-6- جنس خاك</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Toc89005658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119</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659" w:history="1">
        <w:r w:rsidR="00AD7FEE" w:rsidRPr="00D43A97">
          <w:rPr>
            <w:rStyle w:val="Hyperlink"/>
            <w:rFonts w:cs="B Yagut"/>
            <w:b/>
            <w:bCs/>
            <w:noProof/>
            <w:rtl/>
            <w:lang w:bidi="fa-IR"/>
          </w:rPr>
          <w:t>2-4-6- زلزله</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Toc89005659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119</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660" w:history="1">
        <w:r w:rsidR="00AD7FEE" w:rsidRPr="00D43A97">
          <w:rPr>
            <w:rStyle w:val="Hyperlink"/>
            <w:rFonts w:cs="B Yagut"/>
            <w:b/>
            <w:bCs/>
            <w:noProof/>
            <w:rtl/>
            <w:lang w:bidi="fa-IR"/>
          </w:rPr>
          <w:t>3-4-6- آب‌هاي زيرزميني</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Toc89005660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119</w:t>
        </w:r>
        <w:r w:rsidR="00AD7FEE">
          <w:rPr>
            <w:rStyle w:val="Hyperlink"/>
            <w:noProof/>
            <w:rtl/>
          </w:rPr>
          <w:fldChar w:fldCharType="end"/>
        </w:r>
      </w:hyperlink>
    </w:p>
    <w:p w:rsidR="00AD7FEE" w:rsidRDefault="000C1292" w:rsidP="00AD7FEE">
      <w:pPr>
        <w:pStyle w:val="TOC2"/>
        <w:tabs>
          <w:tab w:val="right" w:leader="dot" w:pos="7927"/>
        </w:tabs>
        <w:rPr>
          <w:noProof/>
          <w:rtl/>
        </w:rPr>
      </w:pPr>
      <w:hyperlink w:anchor="_Toc89005661" w:history="1">
        <w:r w:rsidR="00AD7FEE" w:rsidRPr="00D43A97">
          <w:rPr>
            <w:rStyle w:val="Hyperlink"/>
            <w:rFonts w:cs="B Yagut"/>
            <w:b/>
            <w:bCs/>
            <w:noProof/>
            <w:rtl/>
            <w:lang w:bidi="fa-IR"/>
          </w:rPr>
          <w:t>5-6- اطلاعات و آمار</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Toc89005661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120</w:t>
        </w:r>
        <w:r w:rsidR="00AD7FEE">
          <w:rPr>
            <w:rStyle w:val="Hyperlink"/>
            <w:noProof/>
            <w:rtl/>
          </w:rPr>
          <w:fldChar w:fldCharType="end"/>
        </w:r>
      </w:hyperlink>
    </w:p>
    <w:p w:rsidR="00AD7FEE" w:rsidRDefault="000C1292" w:rsidP="00AD7FEE">
      <w:pPr>
        <w:pStyle w:val="TOC3"/>
        <w:tabs>
          <w:tab w:val="right" w:leader="dot" w:pos="7927"/>
        </w:tabs>
        <w:rPr>
          <w:rStyle w:val="Hyperlink"/>
          <w:noProof/>
          <w:rtl/>
        </w:rPr>
      </w:pPr>
      <w:hyperlink w:anchor="_Toc89005662" w:history="1">
        <w:r w:rsidR="00AD7FEE" w:rsidRPr="00D43A97">
          <w:rPr>
            <w:rStyle w:val="Hyperlink"/>
            <w:rFonts w:cs="B Yagut"/>
            <w:b/>
            <w:bCs/>
            <w:noProof/>
            <w:rtl/>
            <w:lang w:bidi="fa-IR"/>
          </w:rPr>
          <w:t>1-5-6- جمعيت ادواري شهرستان گنبد كاووس</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Toc89005662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120</w:t>
        </w:r>
        <w:r w:rsidR="00AD7FEE">
          <w:rPr>
            <w:rStyle w:val="Hyperlink"/>
            <w:noProof/>
            <w:rtl/>
          </w:rPr>
          <w:fldChar w:fldCharType="end"/>
        </w:r>
      </w:hyperlink>
    </w:p>
    <w:p w:rsidR="00AD7FEE" w:rsidRPr="0068755B" w:rsidRDefault="00AD7FEE" w:rsidP="00AD7FEE">
      <w:pPr>
        <w:rPr>
          <w:rFonts w:cs="B Zar"/>
          <w:b/>
          <w:bCs/>
          <w:sz w:val="28"/>
          <w:szCs w:val="28"/>
          <w:rtl/>
        </w:rPr>
      </w:pPr>
      <w:r w:rsidRPr="0068755B">
        <w:rPr>
          <w:rFonts w:cs="B Zar" w:hint="cs"/>
          <w:b/>
          <w:bCs/>
          <w:sz w:val="28"/>
          <w:szCs w:val="28"/>
          <w:rtl/>
        </w:rPr>
        <w:t>فصل هفتم</w:t>
      </w:r>
    </w:p>
    <w:p w:rsidR="00AD7FEE" w:rsidRDefault="000C1292" w:rsidP="00AD7FEE">
      <w:pPr>
        <w:pStyle w:val="TOC2"/>
        <w:tabs>
          <w:tab w:val="right" w:leader="dot" w:pos="7927"/>
        </w:tabs>
        <w:rPr>
          <w:noProof/>
          <w:rtl/>
        </w:rPr>
      </w:pPr>
      <w:hyperlink w:anchor="_Toc89005663" w:history="1">
        <w:r w:rsidR="00AD7FEE" w:rsidRPr="00D43A97">
          <w:rPr>
            <w:rStyle w:val="Hyperlink"/>
            <w:rFonts w:cs="B Yagut"/>
            <w:b/>
            <w:bCs/>
            <w:noProof/>
            <w:rtl/>
            <w:lang w:bidi="fa-IR"/>
          </w:rPr>
          <w:t>1-7- سبک راز</w:t>
        </w:r>
        <w:r w:rsidR="00AD7FEE" w:rsidRPr="00D43A97">
          <w:rPr>
            <w:rStyle w:val="Hyperlink"/>
            <w:rFonts w:cs="B Yagut" w:hint="cs"/>
            <w:b/>
            <w:bCs/>
            <w:noProof/>
            <w:rtl/>
            <w:lang w:bidi="fa-IR"/>
          </w:rPr>
          <w:t>ی</w:t>
        </w:r>
        <w:r w:rsidR="00AD7FEE" w:rsidRPr="00D43A97">
          <w:rPr>
            <w:rStyle w:val="Hyperlink"/>
            <w:rFonts w:cs="B Yagut"/>
            <w:b/>
            <w:bCs/>
            <w:noProof/>
            <w:rtl/>
            <w:lang w:bidi="fa-IR"/>
          </w:rPr>
          <w:t xml:space="preserve"> در معمار</w:t>
        </w:r>
        <w:r w:rsidR="00AD7FEE" w:rsidRPr="00D43A97">
          <w:rPr>
            <w:rStyle w:val="Hyperlink"/>
            <w:rFonts w:cs="B Yagut" w:hint="cs"/>
            <w:b/>
            <w:bCs/>
            <w:noProof/>
            <w:rtl/>
            <w:lang w:bidi="fa-IR"/>
          </w:rPr>
          <w:t>ی</w:t>
        </w:r>
        <w:r w:rsidR="00AD7FEE" w:rsidRPr="00D43A97">
          <w:rPr>
            <w:rStyle w:val="Hyperlink"/>
            <w:rFonts w:cs="B Yagut"/>
            <w:b/>
            <w:bCs/>
            <w:noProof/>
            <w:rtl/>
            <w:lang w:bidi="fa-IR"/>
          </w:rPr>
          <w:t xml:space="preserve"> اسلام</w:t>
        </w:r>
        <w:r w:rsidR="00AD7FEE" w:rsidRPr="00D43A97">
          <w:rPr>
            <w:rStyle w:val="Hyperlink"/>
            <w:rFonts w:cs="B Yagut" w:hint="cs"/>
            <w:b/>
            <w:bCs/>
            <w:noProof/>
            <w:rtl/>
            <w:lang w:bidi="fa-IR"/>
          </w:rPr>
          <w:t>ی</w:t>
        </w:r>
        <w:r w:rsidR="00AD7FEE" w:rsidRPr="00D43A97">
          <w:rPr>
            <w:rStyle w:val="Hyperlink"/>
            <w:rFonts w:cs="B Yagut"/>
            <w:b/>
            <w:bCs/>
            <w:noProof/>
            <w:rtl/>
            <w:lang w:bidi="fa-IR"/>
          </w:rPr>
          <w:t xml:space="preserve"> ا</w:t>
        </w:r>
        <w:r w:rsidR="00AD7FEE" w:rsidRPr="00D43A97">
          <w:rPr>
            <w:rStyle w:val="Hyperlink"/>
            <w:rFonts w:cs="B Yagut" w:hint="cs"/>
            <w:b/>
            <w:bCs/>
            <w:noProof/>
            <w:rtl/>
            <w:lang w:bidi="fa-IR"/>
          </w:rPr>
          <w:t>ی</w:t>
        </w:r>
        <w:r w:rsidR="00AD7FEE" w:rsidRPr="00D43A97">
          <w:rPr>
            <w:rStyle w:val="Hyperlink"/>
            <w:rFonts w:cs="B Yagut" w:hint="eastAsia"/>
            <w:b/>
            <w:bCs/>
            <w:noProof/>
            <w:rtl/>
            <w:lang w:bidi="fa-IR"/>
          </w:rPr>
          <w:t>ران</w:t>
        </w:r>
        <w:r w:rsidR="00AD7FEE" w:rsidRPr="00D43A97">
          <w:rPr>
            <w:rStyle w:val="Hyperlink"/>
            <w:rFonts w:cs="B Yagut" w:hint="cs"/>
            <w:b/>
            <w:bCs/>
            <w:noProof/>
            <w:rtl/>
            <w:lang w:bidi="fa-IR"/>
          </w:rPr>
          <w:t>ی</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Toc89005663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122</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664" w:history="1">
        <w:r w:rsidR="00AD7FEE" w:rsidRPr="00D43A97">
          <w:rPr>
            <w:rStyle w:val="Hyperlink"/>
            <w:rFonts w:cs="B Yagut"/>
            <w:b/>
            <w:bCs/>
            <w:noProof/>
            <w:rtl/>
            <w:lang w:bidi="fa-IR"/>
          </w:rPr>
          <w:t>1-1-7- معماري</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Toc89005664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123</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665" w:history="1">
        <w:r w:rsidR="00AD7FEE" w:rsidRPr="00D43A97">
          <w:rPr>
            <w:rStyle w:val="Hyperlink"/>
            <w:rFonts w:cs="B Yagut"/>
            <w:b/>
            <w:bCs/>
            <w:noProof/>
            <w:rtl/>
            <w:lang w:bidi="fa-IR"/>
          </w:rPr>
          <w:t>2-1-7- نيارش</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Toc89005665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124</w:t>
        </w:r>
        <w:r w:rsidR="00AD7FEE">
          <w:rPr>
            <w:rStyle w:val="Hyperlink"/>
            <w:noProof/>
            <w:rtl/>
          </w:rPr>
          <w:fldChar w:fldCharType="end"/>
        </w:r>
      </w:hyperlink>
    </w:p>
    <w:p w:rsidR="00AD7FEE" w:rsidRDefault="000C1292" w:rsidP="00AD7FEE">
      <w:pPr>
        <w:pStyle w:val="TOC2"/>
        <w:tabs>
          <w:tab w:val="right" w:leader="dot" w:pos="7927"/>
        </w:tabs>
        <w:rPr>
          <w:noProof/>
          <w:rtl/>
        </w:rPr>
      </w:pPr>
      <w:hyperlink w:anchor="_Toc89005666" w:history="1">
        <w:r w:rsidR="00AD7FEE" w:rsidRPr="00D43A97">
          <w:rPr>
            <w:rStyle w:val="Hyperlink"/>
            <w:rFonts w:cs="B Yagut"/>
            <w:b/>
            <w:bCs/>
            <w:noProof/>
            <w:rtl/>
            <w:lang w:bidi="fa-IR"/>
          </w:rPr>
          <w:t>2-7- برج قابوس نماد فرهنگ، عظمت وشکوه ا</w:t>
        </w:r>
        <w:r w:rsidR="00AD7FEE" w:rsidRPr="00D43A97">
          <w:rPr>
            <w:rStyle w:val="Hyperlink"/>
            <w:rFonts w:cs="B Yagut" w:hint="cs"/>
            <w:b/>
            <w:bCs/>
            <w:noProof/>
            <w:rtl/>
            <w:lang w:bidi="fa-IR"/>
          </w:rPr>
          <w:t>ی</w:t>
        </w:r>
        <w:r w:rsidR="00AD7FEE" w:rsidRPr="00D43A97">
          <w:rPr>
            <w:rStyle w:val="Hyperlink"/>
            <w:rFonts w:cs="B Yagut" w:hint="eastAsia"/>
            <w:b/>
            <w:bCs/>
            <w:noProof/>
            <w:rtl/>
            <w:lang w:bidi="fa-IR"/>
          </w:rPr>
          <w:t>ران</w:t>
        </w:r>
        <w:r w:rsidR="00AD7FEE" w:rsidRPr="00D43A97">
          <w:rPr>
            <w:rStyle w:val="Hyperlink"/>
            <w:rFonts w:cs="B Yagut" w:hint="cs"/>
            <w:b/>
            <w:bCs/>
            <w:noProof/>
            <w:rtl/>
            <w:lang w:bidi="fa-IR"/>
          </w:rPr>
          <w:t>ی</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Toc89005666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125</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667" w:history="1">
        <w:r w:rsidR="00AD7FEE" w:rsidRPr="00D43A97">
          <w:rPr>
            <w:rStyle w:val="Hyperlink"/>
            <w:rFonts w:cs="B Yagut"/>
            <w:b/>
            <w:bCs/>
            <w:noProof/>
            <w:rtl/>
            <w:lang w:bidi="fa-IR"/>
          </w:rPr>
          <w:t>1-2-7- برج قابوس ( مقبره قابوس بن وشمگير )</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Toc89005667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126</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668" w:history="1">
        <w:r w:rsidR="00AD7FEE" w:rsidRPr="00D43A97">
          <w:rPr>
            <w:rStyle w:val="Hyperlink"/>
            <w:rFonts w:cs="B Yagut"/>
            <w:b/>
            <w:bCs/>
            <w:noProof/>
            <w:rtl/>
            <w:lang w:bidi="fa-IR"/>
          </w:rPr>
          <w:t>2-2-7- گنبد قابوس</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Toc89005668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126</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669" w:history="1">
        <w:r w:rsidR="00AD7FEE" w:rsidRPr="00D43A97">
          <w:rPr>
            <w:rStyle w:val="Hyperlink"/>
            <w:rFonts w:cs="B Yagut"/>
            <w:b/>
            <w:bCs/>
            <w:noProof/>
            <w:rtl/>
            <w:lang w:bidi="fa-IR"/>
          </w:rPr>
          <w:t>3-2-7- مختصري درمورد شهر جرجان</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Toc89005669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127</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670" w:history="1">
        <w:r w:rsidR="00AD7FEE" w:rsidRPr="00D43A97">
          <w:rPr>
            <w:rStyle w:val="Hyperlink"/>
            <w:rFonts w:cs="B Yagut"/>
            <w:b/>
            <w:bCs/>
            <w:noProof/>
            <w:rtl/>
            <w:lang w:bidi="fa-IR"/>
          </w:rPr>
          <w:t>4-2-7- گنبد قابوس در زمان كميسيون ايران و روس</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Toc89005670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128</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671" w:history="1">
        <w:r w:rsidR="00AD7FEE" w:rsidRPr="00D43A97">
          <w:rPr>
            <w:rStyle w:val="Hyperlink"/>
            <w:rFonts w:cs="B Yagut"/>
            <w:b/>
            <w:bCs/>
            <w:noProof/>
            <w:rtl/>
            <w:lang w:bidi="fa-IR"/>
          </w:rPr>
          <w:t>5-2-7- مشخصات بنا</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Toc89005671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130</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672" w:history="1">
        <w:r w:rsidR="00AD7FEE" w:rsidRPr="00D43A97">
          <w:rPr>
            <w:rStyle w:val="Hyperlink"/>
            <w:rFonts w:cs="B Yagut"/>
            <w:b/>
            <w:bCs/>
            <w:noProof/>
            <w:rtl/>
            <w:lang w:bidi="fa-IR"/>
          </w:rPr>
          <w:t>6-2-7- تعميرات بنا</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Toc89005672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133</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673" w:history="1">
        <w:r w:rsidR="00AD7FEE" w:rsidRPr="00D43A97">
          <w:rPr>
            <w:rStyle w:val="Hyperlink"/>
            <w:rFonts w:cs="B Yagut"/>
            <w:b/>
            <w:bCs/>
            <w:noProof/>
            <w:rtl/>
            <w:lang w:bidi="fa-IR"/>
          </w:rPr>
          <w:t>7-2-7- مصالح بنا</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Toc89005673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133</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674" w:history="1">
        <w:r w:rsidR="00AD7FEE" w:rsidRPr="00D43A97">
          <w:rPr>
            <w:rStyle w:val="Hyperlink"/>
            <w:rFonts w:cs="B Yagut"/>
            <w:b/>
            <w:bCs/>
            <w:noProof/>
            <w:rtl/>
            <w:lang w:bidi="fa-IR"/>
          </w:rPr>
          <w:t>8-2-7- نحوة اجراي ساختمان اين بنا</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Toc89005674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134</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675" w:history="1">
        <w:r w:rsidR="00AD7FEE" w:rsidRPr="00D43A97">
          <w:rPr>
            <w:rStyle w:val="Hyperlink"/>
            <w:rFonts w:cs="B Yagut"/>
            <w:b/>
            <w:bCs/>
            <w:noProof/>
            <w:rtl/>
            <w:lang w:bidi="fa-IR"/>
          </w:rPr>
          <w:t>9-2-7- شيوه معماري بنا</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Toc89005675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134</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676" w:history="1">
        <w:r w:rsidR="00AD7FEE" w:rsidRPr="00D43A97">
          <w:rPr>
            <w:rStyle w:val="Hyperlink"/>
            <w:rFonts w:cs="B Yagut"/>
            <w:b/>
            <w:bCs/>
            <w:noProof/>
            <w:rtl/>
            <w:lang w:bidi="fa-IR"/>
          </w:rPr>
          <w:t>10-2-7- اصطلاحات و تعاريف</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Toc89005676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134</w:t>
        </w:r>
        <w:r w:rsidR="00AD7FEE">
          <w:rPr>
            <w:rStyle w:val="Hyperlink"/>
            <w:noProof/>
            <w:rtl/>
          </w:rPr>
          <w:fldChar w:fldCharType="end"/>
        </w:r>
      </w:hyperlink>
    </w:p>
    <w:p w:rsidR="00AD7FEE" w:rsidRDefault="000C1292" w:rsidP="00AD7FEE">
      <w:pPr>
        <w:pStyle w:val="TOC2"/>
        <w:tabs>
          <w:tab w:val="right" w:leader="dot" w:pos="7927"/>
        </w:tabs>
        <w:rPr>
          <w:noProof/>
          <w:rtl/>
        </w:rPr>
      </w:pPr>
      <w:hyperlink w:anchor="_Toc89005677" w:history="1">
        <w:r w:rsidR="00AD7FEE" w:rsidRPr="00D43A97">
          <w:rPr>
            <w:rStyle w:val="Hyperlink"/>
            <w:rFonts w:cs="B Yagut"/>
            <w:b/>
            <w:bCs/>
            <w:noProof/>
            <w:rtl/>
            <w:lang w:bidi="fa-IR"/>
          </w:rPr>
          <w:t>3-7- آسيب شناسي بافت</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Toc89005677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136</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678" w:history="1">
        <w:r w:rsidR="00AD7FEE" w:rsidRPr="00D43A97">
          <w:rPr>
            <w:rStyle w:val="Hyperlink"/>
            <w:rFonts w:cs="B Yagut"/>
            <w:b/>
            <w:bCs/>
            <w:noProof/>
            <w:rtl/>
            <w:lang w:bidi="fa-IR"/>
          </w:rPr>
          <w:t>1-3-7- ساماندهي بافت و جداره شهري</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Toc89005678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139</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679" w:history="1">
        <w:r w:rsidR="00AD7FEE" w:rsidRPr="00D43A97">
          <w:rPr>
            <w:rStyle w:val="Hyperlink"/>
            <w:rFonts w:cs="B Yagut"/>
            <w:b/>
            <w:bCs/>
            <w:noProof/>
            <w:rtl/>
            <w:lang w:bidi="fa-IR"/>
          </w:rPr>
          <w:t>1-1-3-7- رفتار پياده‌ها</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Toc89005679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139</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680" w:history="1">
        <w:r w:rsidR="00AD7FEE" w:rsidRPr="00D43A97">
          <w:rPr>
            <w:rStyle w:val="Hyperlink"/>
            <w:rFonts w:cs="B Yagut"/>
            <w:b/>
            <w:bCs/>
            <w:noProof/>
            <w:rtl/>
            <w:lang w:bidi="fa-IR"/>
          </w:rPr>
          <w:t>2-3-7- اهميت مسئله</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Toc89005680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140</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681" w:history="1">
        <w:r w:rsidR="00AD7FEE" w:rsidRPr="00D43A97">
          <w:rPr>
            <w:rStyle w:val="Hyperlink"/>
            <w:rFonts w:cs="B Yagut"/>
            <w:b/>
            <w:bCs/>
            <w:noProof/>
            <w:rtl/>
            <w:lang w:bidi="fa-IR"/>
          </w:rPr>
          <w:t>1-2-3-7- اختصاص درصد قابل ملاحظه‌اي از سطح شهرها به خيابان</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Toc89005681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140</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682" w:history="1">
        <w:r w:rsidR="00AD7FEE" w:rsidRPr="00D43A97">
          <w:rPr>
            <w:rStyle w:val="Hyperlink"/>
            <w:rFonts w:cs="B Yagut"/>
            <w:b/>
            <w:bCs/>
            <w:noProof/>
            <w:rtl/>
            <w:lang w:bidi="fa-IR"/>
          </w:rPr>
          <w:t>2-2-3-7- خيابان به عنوان عنصر اصلي فرم شهر</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Toc89005682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140</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683" w:history="1">
        <w:r w:rsidR="00AD7FEE" w:rsidRPr="00D43A97">
          <w:rPr>
            <w:rStyle w:val="Hyperlink"/>
            <w:rFonts w:cs="B Yagut"/>
            <w:b/>
            <w:bCs/>
            <w:noProof/>
            <w:rtl/>
            <w:lang w:bidi="fa-IR"/>
          </w:rPr>
          <w:t>3-2-3-7- خيابان‌ها محل اتصال و ارتباط فضاها و فعاليتهاي شهري به يكديگر</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Toc89005683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140</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684" w:history="1">
        <w:r w:rsidR="00AD7FEE" w:rsidRPr="00D43A97">
          <w:rPr>
            <w:rStyle w:val="Hyperlink"/>
            <w:rFonts w:cs="B Yagut"/>
            <w:b/>
            <w:bCs/>
            <w:noProof/>
            <w:rtl/>
            <w:lang w:bidi="fa-IR"/>
          </w:rPr>
          <w:t>4-2-3-7- خيابانها به عنوان نهاد فرهنگي</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Toc89005684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140</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685" w:history="1">
        <w:r w:rsidR="00AD7FEE" w:rsidRPr="00D43A97">
          <w:rPr>
            <w:rStyle w:val="Hyperlink"/>
            <w:rFonts w:cs="B Yagut"/>
            <w:b/>
            <w:bCs/>
            <w:noProof/>
            <w:rtl/>
            <w:lang w:bidi="fa-IR"/>
          </w:rPr>
          <w:t>5-2-3-7- خيابان مهمترين وسيله و ابزار طراحي شهري</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Toc89005685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140</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686" w:history="1">
        <w:r w:rsidR="00AD7FEE" w:rsidRPr="00D43A97">
          <w:rPr>
            <w:rStyle w:val="Hyperlink"/>
            <w:rFonts w:cs="B Yagut"/>
            <w:b/>
            <w:bCs/>
            <w:noProof/>
            <w:rtl/>
            <w:lang w:bidi="fa-IR"/>
          </w:rPr>
          <w:t>3-3-7- عناصر موجود در فضاها (عناصر ثابت و عناصر متحرك)</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Toc89005686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141</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687" w:history="1">
        <w:r w:rsidR="00AD7FEE" w:rsidRPr="00D43A97">
          <w:rPr>
            <w:rStyle w:val="Hyperlink"/>
            <w:rFonts w:cs="B Yagut"/>
            <w:b/>
            <w:bCs/>
            <w:noProof/>
            <w:rtl/>
            <w:lang w:bidi="fa-IR"/>
          </w:rPr>
          <w:t>1-3-3-7- عناصر ثابت</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Toc89005687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141</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688" w:history="1">
        <w:r w:rsidR="00AD7FEE" w:rsidRPr="00D43A97">
          <w:rPr>
            <w:rStyle w:val="Hyperlink"/>
            <w:rFonts w:cs="B Yagut"/>
            <w:b/>
            <w:bCs/>
            <w:noProof/>
            <w:rtl/>
            <w:lang w:bidi="fa-IR"/>
          </w:rPr>
          <w:t>2-3-3-7- عناصر متحرك</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Toc89005688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142</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689" w:history="1">
        <w:r w:rsidR="00AD7FEE" w:rsidRPr="00D43A97">
          <w:rPr>
            <w:rStyle w:val="Hyperlink"/>
            <w:rFonts w:cs="B Yagut"/>
            <w:b/>
            <w:bCs/>
            <w:noProof/>
            <w:rtl/>
            <w:lang w:bidi="fa-IR"/>
          </w:rPr>
          <w:t>4-3-7- ثبت الگوهاي رفتاري</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Toc89005689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142</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690" w:history="1">
        <w:r w:rsidR="00AD7FEE" w:rsidRPr="00D43A97">
          <w:rPr>
            <w:rStyle w:val="Hyperlink"/>
            <w:rFonts w:cs="B Yagut"/>
            <w:b/>
            <w:bCs/>
            <w:noProof/>
            <w:rtl/>
            <w:lang w:bidi="fa-IR"/>
          </w:rPr>
          <w:t>5-3-7- نتايج حاصله از بررسي سايت پروژه</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Toc89005690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142</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691" w:history="1">
        <w:r w:rsidR="00AD7FEE" w:rsidRPr="00D43A97">
          <w:rPr>
            <w:rStyle w:val="Hyperlink"/>
            <w:rFonts w:cs="B Yagut"/>
            <w:b/>
            <w:bCs/>
            <w:noProof/>
            <w:rtl/>
            <w:lang w:bidi="fa-IR"/>
          </w:rPr>
          <w:t>6-3-7- تفسير نتايج</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Toc89005691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143</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692" w:history="1">
        <w:r w:rsidR="00AD7FEE" w:rsidRPr="00D43A97">
          <w:rPr>
            <w:rStyle w:val="Hyperlink"/>
            <w:rFonts w:cs="B Yagut"/>
            <w:b/>
            <w:bCs/>
            <w:noProof/>
            <w:rtl/>
            <w:lang w:bidi="fa-IR"/>
          </w:rPr>
          <w:t>7-3-7- تأثير عوامل اقليمي- محيطي</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Toc89005692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146</w:t>
        </w:r>
        <w:r w:rsidR="00AD7FEE">
          <w:rPr>
            <w:rStyle w:val="Hyperlink"/>
            <w:noProof/>
            <w:rtl/>
          </w:rPr>
          <w:fldChar w:fldCharType="end"/>
        </w:r>
      </w:hyperlink>
    </w:p>
    <w:p w:rsidR="00AD7FEE" w:rsidRDefault="000C1292" w:rsidP="00AD7FEE">
      <w:pPr>
        <w:pStyle w:val="TOC3"/>
        <w:tabs>
          <w:tab w:val="left" w:pos="6076"/>
          <w:tab w:val="right" w:leader="dot" w:pos="7927"/>
        </w:tabs>
        <w:rPr>
          <w:noProof/>
          <w:rtl/>
        </w:rPr>
      </w:pPr>
      <w:hyperlink w:anchor="_Toc89005693" w:history="1">
        <w:r w:rsidR="00AD7FEE" w:rsidRPr="00D43A97">
          <w:rPr>
            <w:rStyle w:val="Hyperlink"/>
            <w:rFonts w:cs="B Yagut"/>
            <w:b/>
            <w:bCs/>
            <w:noProof/>
            <w:rtl/>
            <w:lang w:bidi="fa-IR"/>
          </w:rPr>
          <w:t>8-3-7- ضوابط و ايده‌هاي كلي طراحي</w:t>
        </w:r>
        <w:r w:rsidR="00AD7FEE" w:rsidRPr="00D43A97">
          <w:rPr>
            <w:rStyle w:val="Hyperlink"/>
            <w:rFonts w:cs="B Yagut"/>
            <w:b/>
            <w:bCs/>
            <w:noProof/>
            <w:lang w:bidi="fa-IR"/>
          </w:rPr>
          <w:t>Design Guidelines</w:t>
        </w:r>
        <w:r w:rsidR="00AD7FEE">
          <w:rPr>
            <w:rFonts w:hint="cs"/>
            <w:noProof/>
            <w:webHidden/>
            <w:rtl/>
          </w:rPr>
          <w:tab/>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Toc89005693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147</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694" w:history="1">
        <w:r w:rsidR="00AD7FEE" w:rsidRPr="00D43A97">
          <w:rPr>
            <w:rStyle w:val="Hyperlink"/>
            <w:rFonts w:cs="B Yagut"/>
            <w:b/>
            <w:bCs/>
            <w:noProof/>
            <w:rtl/>
            <w:lang w:bidi="fa-IR"/>
          </w:rPr>
          <w:t>1-8-3-7- نياز به طراحي</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Toc89005694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147</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695" w:history="1">
        <w:r w:rsidR="00AD7FEE" w:rsidRPr="00D43A97">
          <w:rPr>
            <w:rStyle w:val="Hyperlink"/>
            <w:rFonts w:cs="B Yagut"/>
            <w:b/>
            <w:bCs/>
            <w:noProof/>
            <w:rtl/>
            <w:lang w:bidi="fa-IR"/>
          </w:rPr>
          <w:t>2-8-3-7- حفظ تحرك و جنب‌وجوش</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Toc89005695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147</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696" w:history="1">
        <w:r w:rsidR="00AD7FEE" w:rsidRPr="00D43A97">
          <w:rPr>
            <w:rStyle w:val="Hyperlink"/>
            <w:rFonts w:cs="B Yagut"/>
            <w:b/>
            <w:bCs/>
            <w:noProof/>
            <w:rtl/>
            <w:lang w:bidi="fa-IR"/>
          </w:rPr>
          <w:t>3-8-3-7- توجه به جنبه‌هاي چند عملكرد فضاها</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Toc89005696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147</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697" w:history="1">
        <w:r w:rsidR="00AD7FEE" w:rsidRPr="00D43A97">
          <w:rPr>
            <w:rStyle w:val="Hyperlink"/>
            <w:rFonts w:cs="B Yagut"/>
            <w:b/>
            <w:bCs/>
            <w:noProof/>
            <w:rtl/>
            <w:lang w:bidi="fa-IR"/>
          </w:rPr>
          <w:t>4-8-3-7- تعريف فضاها</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Toc89005697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148</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698" w:history="1">
        <w:r w:rsidR="00AD7FEE" w:rsidRPr="00D43A97">
          <w:rPr>
            <w:rStyle w:val="Hyperlink"/>
            <w:rFonts w:cs="B Yagut"/>
            <w:b/>
            <w:bCs/>
            <w:noProof/>
            <w:rtl/>
            <w:lang w:bidi="fa-IR"/>
          </w:rPr>
          <w:t>5-8-3-7- ناسازگاري فعاليتها</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Toc89005698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148</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699" w:history="1">
        <w:r w:rsidR="00AD7FEE" w:rsidRPr="00D43A97">
          <w:rPr>
            <w:rStyle w:val="Hyperlink"/>
            <w:rFonts w:cs="B Yagut"/>
            <w:b/>
            <w:bCs/>
            <w:noProof/>
            <w:rtl/>
            <w:lang w:bidi="fa-IR"/>
          </w:rPr>
          <w:t>6-8-3-7- اولويت دادن به پياده‌ها</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Toc89005699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148</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700" w:history="1">
        <w:r w:rsidR="00AD7FEE" w:rsidRPr="00D43A97">
          <w:rPr>
            <w:rStyle w:val="Hyperlink"/>
            <w:rFonts w:cs="B Yagut"/>
            <w:b/>
            <w:bCs/>
            <w:noProof/>
            <w:rtl/>
            <w:lang w:bidi="fa-IR"/>
          </w:rPr>
          <w:t>7-8-3-7- استفاده از ابزار طراحي</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Toc89005700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149</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701" w:history="1">
        <w:r w:rsidR="00AD7FEE" w:rsidRPr="00D43A97">
          <w:rPr>
            <w:rStyle w:val="Hyperlink"/>
            <w:rFonts w:cs="B Yagut"/>
            <w:b/>
            <w:bCs/>
            <w:noProof/>
            <w:rtl/>
            <w:lang w:bidi="fa-IR"/>
          </w:rPr>
          <w:t>8-8-3-7- توجه به طراحي كل هر فضا</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Toc89005701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150</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702" w:history="1">
        <w:r w:rsidR="00AD7FEE" w:rsidRPr="00D43A97">
          <w:rPr>
            <w:rStyle w:val="Hyperlink"/>
            <w:rFonts w:cs="B Yagut"/>
            <w:b/>
            <w:bCs/>
            <w:noProof/>
            <w:rtl/>
            <w:lang w:bidi="fa-IR"/>
          </w:rPr>
          <w:t>9-8-3-7- زون‌بندي (منطقه بندي)</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Toc89005702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150</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703" w:history="1">
        <w:r w:rsidR="00AD7FEE" w:rsidRPr="00D43A97">
          <w:rPr>
            <w:rStyle w:val="Hyperlink"/>
            <w:rFonts w:cs="B Yagut"/>
            <w:b/>
            <w:bCs/>
            <w:noProof/>
            <w:rtl/>
            <w:lang w:bidi="fa-IR"/>
          </w:rPr>
          <w:t>10-8-3-7- تأمين وسايل شهري لازم در مكانهاي مناسب</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Toc89005703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153</w:t>
        </w:r>
        <w:r w:rsidR="00AD7FEE">
          <w:rPr>
            <w:rStyle w:val="Hyperlink"/>
            <w:noProof/>
            <w:rtl/>
          </w:rPr>
          <w:fldChar w:fldCharType="end"/>
        </w:r>
      </w:hyperlink>
    </w:p>
    <w:p w:rsidR="00AD7FEE" w:rsidRDefault="000C1292" w:rsidP="00AD7FEE">
      <w:pPr>
        <w:pStyle w:val="TOC4"/>
        <w:tabs>
          <w:tab w:val="right" w:leader="dot" w:pos="7927"/>
        </w:tabs>
        <w:rPr>
          <w:rStyle w:val="Hyperlink"/>
          <w:noProof/>
          <w:rtl/>
        </w:rPr>
      </w:pPr>
      <w:hyperlink w:anchor="_Toc89005704" w:history="1">
        <w:r w:rsidR="00AD7FEE" w:rsidRPr="00D43A97">
          <w:rPr>
            <w:rStyle w:val="Hyperlink"/>
            <w:rFonts w:cs="B Yagut"/>
            <w:b/>
            <w:bCs/>
            <w:noProof/>
            <w:rtl/>
            <w:lang w:bidi="fa-IR"/>
          </w:rPr>
          <w:t>11-8-3-7- رفتار شناسي سايت پروژه</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Toc89005704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153</w:t>
        </w:r>
        <w:r w:rsidR="00AD7FEE">
          <w:rPr>
            <w:rStyle w:val="Hyperlink"/>
            <w:noProof/>
            <w:rtl/>
          </w:rPr>
          <w:fldChar w:fldCharType="end"/>
        </w:r>
      </w:hyperlink>
    </w:p>
    <w:p w:rsidR="00AD7FEE" w:rsidRPr="0068755B" w:rsidRDefault="00AD7FEE" w:rsidP="00AD7FEE">
      <w:pPr>
        <w:rPr>
          <w:rFonts w:cs="B Zar"/>
          <w:b/>
          <w:bCs/>
          <w:sz w:val="28"/>
          <w:szCs w:val="28"/>
          <w:rtl/>
        </w:rPr>
      </w:pPr>
      <w:r w:rsidRPr="0068755B">
        <w:rPr>
          <w:rFonts w:cs="B Zar" w:hint="cs"/>
          <w:b/>
          <w:bCs/>
          <w:sz w:val="28"/>
          <w:szCs w:val="28"/>
          <w:rtl/>
        </w:rPr>
        <w:t>فصل هشتم</w:t>
      </w:r>
    </w:p>
    <w:p w:rsidR="00AD7FEE" w:rsidRDefault="000C1292" w:rsidP="00AD7FEE">
      <w:pPr>
        <w:pStyle w:val="TOC2"/>
        <w:tabs>
          <w:tab w:val="right" w:leader="dot" w:pos="7927"/>
        </w:tabs>
        <w:rPr>
          <w:noProof/>
          <w:rtl/>
        </w:rPr>
      </w:pPr>
      <w:hyperlink w:anchor="_Toc89005705" w:history="1">
        <w:r w:rsidR="00AD7FEE" w:rsidRPr="00D43A97">
          <w:rPr>
            <w:rStyle w:val="Hyperlink"/>
            <w:rFonts w:cs="B Yagut"/>
            <w:b/>
            <w:bCs/>
            <w:noProof/>
            <w:rtl/>
            <w:lang w:bidi="fa-IR"/>
          </w:rPr>
          <w:t>1-8- آلترناتيوهاي پيشنهادي در روند طراح</w:t>
        </w:r>
        <w:r w:rsidR="00AD7FEE" w:rsidRPr="00D43A97">
          <w:rPr>
            <w:rStyle w:val="Hyperlink"/>
            <w:rFonts w:cs="B Yagut" w:hint="cs"/>
            <w:b/>
            <w:bCs/>
            <w:noProof/>
            <w:rtl/>
            <w:lang w:bidi="fa-IR"/>
          </w:rPr>
          <w:t>ی</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Toc89005705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155</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706" w:history="1">
        <w:r w:rsidR="00AD7FEE" w:rsidRPr="00D43A97">
          <w:rPr>
            <w:rStyle w:val="Hyperlink"/>
            <w:rFonts w:cs="B Yagut"/>
            <w:b/>
            <w:bCs/>
            <w:noProof/>
            <w:rtl/>
            <w:lang w:bidi="fa-IR"/>
          </w:rPr>
          <w:t xml:space="preserve">1-1-8- زيبائي </w:t>
        </w:r>
        <w:r w:rsidR="00AD7FEE" w:rsidRPr="00D43A97">
          <w:rPr>
            <w:rStyle w:val="Hyperlink"/>
            <w:rFonts w:cs="B Yagut"/>
            <w:b/>
            <w:bCs/>
            <w:noProof/>
            <w:lang w:bidi="fa-IR"/>
          </w:rPr>
          <w:t>Beauty</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Toc89005706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155</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707" w:history="1">
        <w:r w:rsidR="00AD7FEE" w:rsidRPr="00D43A97">
          <w:rPr>
            <w:rStyle w:val="Hyperlink"/>
            <w:rFonts w:cs="B Yagut"/>
            <w:b/>
            <w:bCs/>
            <w:noProof/>
            <w:rtl/>
            <w:lang w:bidi="fa-IR"/>
          </w:rPr>
          <w:t xml:space="preserve">2-1-8- وحدت </w:t>
        </w:r>
        <w:r w:rsidR="00AD7FEE" w:rsidRPr="00D43A97">
          <w:rPr>
            <w:rStyle w:val="Hyperlink"/>
            <w:rFonts w:cs="B Yagut"/>
            <w:b/>
            <w:bCs/>
            <w:noProof/>
            <w:lang w:bidi="fa-IR"/>
          </w:rPr>
          <w:t>Unity</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Toc89005707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156</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708" w:history="1">
        <w:r w:rsidR="00AD7FEE" w:rsidRPr="00D43A97">
          <w:rPr>
            <w:rStyle w:val="Hyperlink"/>
            <w:rFonts w:cs="B Yagut"/>
            <w:b/>
            <w:bCs/>
            <w:noProof/>
            <w:rtl/>
            <w:lang w:bidi="fa-IR"/>
          </w:rPr>
          <w:t xml:space="preserve">3-1-8- هويت </w:t>
        </w:r>
        <w:r w:rsidR="00AD7FEE" w:rsidRPr="00D43A97">
          <w:rPr>
            <w:rStyle w:val="Hyperlink"/>
            <w:rFonts w:cs="B Yagut"/>
            <w:b/>
            <w:bCs/>
            <w:noProof/>
            <w:lang w:bidi="fa-IR"/>
          </w:rPr>
          <w:t>Identity</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Toc89005708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157</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709" w:history="1">
        <w:r w:rsidR="00AD7FEE" w:rsidRPr="00D43A97">
          <w:rPr>
            <w:rStyle w:val="Hyperlink"/>
            <w:rFonts w:cs="B Yagut"/>
            <w:b/>
            <w:bCs/>
            <w:noProof/>
            <w:rtl/>
            <w:lang w:bidi="fa-IR"/>
          </w:rPr>
          <w:t xml:space="preserve">4-1-8- هماهنگي </w:t>
        </w:r>
        <w:r w:rsidR="00AD7FEE" w:rsidRPr="00D43A97">
          <w:rPr>
            <w:rStyle w:val="Hyperlink"/>
            <w:rFonts w:cs="B Yagut"/>
            <w:b/>
            <w:bCs/>
            <w:noProof/>
            <w:lang w:bidi="fa-IR"/>
          </w:rPr>
          <w:t>Harmony</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Toc89005709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158</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710" w:history="1">
        <w:r w:rsidR="00AD7FEE" w:rsidRPr="00D43A97">
          <w:rPr>
            <w:rStyle w:val="Hyperlink"/>
            <w:rFonts w:cs="B Yagut"/>
            <w:b/>
            <w:bCs/>
            <w:noProof/>
            <w:rtl/>
            <w:lang w:bidi="fa-IR"/>
          </w:rPr>
          <w:t>5-1-8- نظم</w:t>
        </w:r>
        <w:r w:rsidR="00AD7FEE" w:rsidRPr="00D43A97">
          <w:rPr>
            <w:rStyle w:val="Hyperlink"/>
            <w:rFonts w:cs="B Yagut"/>
            <w:b/>
            <w:bCs/>
            <w:noProof/>
            <w:lang w:bidi="fa-IR"/>
          </w:rPr>
          <w:t xml:space="preserve"> </w:t>
        </w:r>
        <w:r w:rsidR="00AD7FEE" w:rsidRPr="00D43A97">
          <w:rPr>
            <w:rStyle w:val="Hyperlink"/>
            <w:rFonts w:cs="B Yagut"/>
            <w:b/>
            <w:bCs/>
            <w:noProof/>
            <w:rtl/>
            <w:lang w:bidi="fa-IR"/>
          </w:rPr>
          <w:t xml:space="preserve"> </w:t>
        </w:r>
        <w:r w:rsidR="00AD7FEE" w:rsidRPr="00D43A97">
          <w:rPr>
            <w:rStyle w:val="Hyperlink"/>
            <w:rFonts w:cs="B Yagut"/>
            <w:b/>
            <w:bCs/>
            <w:noProof/>
            <w:lang w:bidi="fa-IR"/>
          </w:rPr>
          <w:t>Order</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Toc89005710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158</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711" w:history="1">
        <w:r w:rsidR="00AD7FEE" w:rsidRPr="00D43A97">
          <w:rPr>
            <w:rStyle w:val="Hyperlink"/>
            <w:rFonts w:cs="B Yagut"/>
            <w:b/>
            <w:bCs/>
            <w:noProof/>
            <w:rtl/>
            <w:lang w:bidi="fa-IR"/>
          </w:rPr>
          <w:t>1-5-1-8- آشفتگي</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Toc89005711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158</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712" w:history="1">
        <w:r w:rsidR="00AD7FEE" w:rsidRPr="00D43A97">
          <w:rPr>
            <w:rStyle w:val="Hyperlink"/>
            <w:rFonts w:cs="B Yagut"/>
            <w:b/>
            <w:bCs/>
            <w:noProof/>
            <w:rtl/>
            <w:lang w:bidi="fa-IR"/>
          </w:rPr>
          <w:t>2-5-1-8- ساختاريافتگي</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Toc89005712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158</w:t>
        </w:r>
        <w:r w:rsidR="00AD7FEE">
          <w:rPr>
            <w:rStyle w:val="Hyperlink"/>
            <w:noProof/>
            <w:rtl/>
          </w:rPr>
          <w:fldChar w:fldCharType="end"/>
        </w:r>
      </w:hyperlink>
    </w:p>
    <w:p w:rsidR="00AD7FEE" w:rsidRDefault="000C1292" w:rsidP="00AD7FEE">
      <w:pPr>
        <w:pStyle w:val="TOC4"/>
        <w:tabs>
          <w:tab w:val="right" w:leader="dot" w:pos="7927"/>
        </w:tabs>
        <w:rPr>
          <w:noProof/>
          <w:rtl/>
        </w:rPr>
      </w:pPr>
      <w:hyperlink w:anchor="_Toc89005713" w:history="1">
        <w:r w:rsidR="00AD7FEE" w:rsidRPr="00D43A97">
          <w:rPr>
            <w:rStyle w:val="Hyperlink"/>
            <w:rFonts w:cs="B Yagut"/>
            <w:b/>
            <w:bCs/>
            <w:noProof/>
            <w:rtl/>
            <w:lang w:bidi="fa-IR"/>
          </w:rPr>
          <w:t>3-5-1-8- شكل يافتگي</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Toc89005713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158</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714" w:history="1">
        <w:r w:rsidR="00AD7FEE" w:rsidRPr="00D43A97">
          <w:rPr>
            <w:rStyle w:val="Hyperlink"/>
            <w:rFonts w:cs="B Yagut"/>
            <w:b/>
            <w:bCs/>
            <w:noProof/>
            <w:rtl/>
            <w:lang w:bidi="fa-IR"/>
          </w:rPr>
          <w:t xml:space="preserve">6-1-8- ماندگاري </w:t>
        </w:r>
        <w:r w:rsidR="00AD7FEE" w:rsidRPr="00D43A97">
          <w:rPr>
            <w:rStyle w:val="Hyperlink"/>
            <w:rFonts w:cs="B Yagut"/>
            <w:b/>
            <w:bCs/>
            <w:noProof/>
            <w:lang w:bidi="fa-IR"/>
          </w:rPr>
          <w:t>Durability</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Toc89005714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159</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715" w:history="1">
        <w:r w:rsidR="00AD7FEE" w:rsidRPr="00D43A97">
          <w:rPr>
            <w:rStyle w:val="Hyperlink"/>
            <w:rFonts w:cs="B Yagut"/>
            <w:b/>
            <w:bCs/>
            <w:noProof/>
            <w:rtl/>
            <w:lang w:bidi="fa-IR"/>
          </w:rPr>
          <w:t xml:space="preserve">7-1-8- پايداري </w:t>
        </w:r>
        <w:r w:rsidR="00AD7FEE" w:rsidRPr="00D43A97">
          <w:rPr>
            <w:rStyle w:val="Hyperlink"/>
            <w:rFonts w:cs="B Yagut"/>
            <w:b/>
            <w:bCs/>
            <w:noProof/>
            <w:lang w:bidi="fa-IR"/>
          </w:rPr>
          <w:t>Sustainability</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Toc89005715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160</w:t>
        </w:r>
        <w:r w:rsidR="00AD7FEE">
          <w:rPr>
            <w:rStyle w:val="Hyperlink"/>
            <w:noProof/>
            <w:rtl/>
          </w:rPr>
          <w:fldChar w:fldCharType="end"/>
        </w:r>
      </w:hyperlink>
    </w:p>
    <w:p w:rsidR="00AD7FEE" w:rsidRDefault="000C1292" w:rsidP="00AD7FEE">
      <w:pPr>
        <w:pStyle w:val="TOC2"/>
        <w:tabs>
          <w:tab w:val="right" w:leader="dot" w:pos="7927"/>
        </w:tabs>
        <w:rPr>
          <w:noProof/>
          <w:rtl/>
        </w:rPr>
      </w:pPr>
      <w:hyperlink w:anchor="_Toc89005716" w:history="1">
        <w:r w:rsidR="00AD7FEE" w:rsidRPr="00D43A97">
          <w:rPr>
            <w:rStyle w:val="Hyperlink"/>
            <w:rFonts w:cs="B Yagut"/>
            <w:b/>
            <w:bCs/>
            <w:noProof/>
            <w:rtl/>
            <w:lang w:bidi="fa-IR"/>
          </w:rPr>
          <w:t>2-8- سايت آناليز و شكل‌گيري كانسپت اوليه</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Toc89005716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161</w:t>
        </w:r>
        <w:r w:rsidR="00AD7FEE">
          <w:rPr>
            <w:rStyle w:val="Hyperlink"/>
            <w:noProof/>
            <w:rtl/>
          </w:rPr>
          <w:fldChar w:fldCharType="end"/>
        </w:r>
      </w:hyperlink>
    </w:p>
    <w:p w:rsidR="00AD7FEE" w:rsidRDefault="000C1292" w:rsidP="00AD7FEE">
      <w:pPr>
        <w:pStyle w:val="TOC2"/>
        <w:tabs>
          <w:tab w:val="right" w:leader="dot" w:pos="7927"/>
        </w:tabs>
        <w:rPr>
          <w:noProof/>
          <w:rtl/>
        </w:rPr>
      </w:pPr>
      <w:hyperlink w:anchor="_Toc89005717" w:history="1">
        <w:r w:rsidR="00AD7FEE" w:rsidRPr="00D43A97">
          <w:rPr>
            <w:rStyle w:val="Hyperlink"/>
            <w:rFonts w:cs="B Yagut"/>
            <w:b/>
            <w:bCs/>
            <w:noProof/>
            <w:rtl/>
            <w:lang w:bidi="fa-IR"/>
          </w:rPr>
          <w:t>3-8- مباني نظري پروژه</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Toc89005717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161</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718" w:history="1">
        <w:r w:rsidR="00AD7FEE" w:rsidRPr="00D43A97">
          <w:rPr>
            <w:rStyle w:val="Hyperlink"/>
            <w:rFonts w:cs="B Yagut"/>
            <w:b/>
            <w:bCs/>
            <w:noProof/>
            <w:rtl/>
            <w:lang w:bidi="fa-IR"/>
          </w:rPr>
          <w:t>1-3-8- نمود مباني نظري پروژه</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Toc89005718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162</w:t>
        </w:r>
        <w:r w:rsidR="00AD7FEE">
          <w:rPr>
            <w:rStyle w:val="Hyperlink"/>
            <w:noProof/>
            <w:rtl/>
          </w:rPr>
          <w:fldChar w:fldCharType="end"/>
        </w:r>
      </w:hyperlink>
    </w:p>
    <w:p w:rsidR="00AD7FEE" w:rsidRDefault="000C1292" w:rsidP="00AD7FEE">
      <w:pPr>
        <w:pStyle w:val="TOC2"/>
        <w:tabs>
          <w:tab w:val="right" w:leader="dot" w:pos="7927"/>
        </w:tabs>
        <w:rPr>
          <w:noProof/>
          <w:rtl/>
        </w:rPr>
      </w:pPr>
      <w:hyperlink w:anchor="_Toc89005719" w:history="1">
        <w:r w:rsidR="00AD7FEE" w:rsidRPr="00D43A97">
          <w:rPr>
            <w:rStyle w:val="Hyperlink"/>
            <w:rFonts w:cs="B Yagut"/>
            <w:b/>
            <w:bCs/>
            <w:noProof/>
            <w:rtl/>
            <w:lang w:bidi="fa-IR"/>
          </w:rPr>
          <w:t>4-8- قرارگيري سايت پروژه در بافت شهري گنبد و ميزان اهميت آن</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Toc89005719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164</w:t>
        </w:r>
        <w:r w:rsidR="00AD7FEE">
          <w:rPr>
            <w:rStyle w:val="Hyperlink"/>
            <w:noProof/>
            <w:rtl/>
          </w:rPr>
          <w:fldChar w:fldCharType="end"/>
        </w:r>
      </w:hyperlink>
    </w:p>
    <w:p w:rsidR="00AD7FEE" w:rsidRDefault="000C1292" w:rsidP="00AD7FEE">
      <w:pPr>
        <w:pStyle w:val="TOC2"/>
        <w:tabs>
          <w:tab w:val="right" w:leader="dot" w:pos="7927"/>
        </w:tabs>
        <w:rPr>
          <w:noProof/>
          <w:rtl/>
        </w:rPr>
      </w:pPr>
      <w:hyperlink w:anchor="_Toc89005720" w:history="1">
        <w:r w:rsidR="00AD7FEE" w:rsidRPr="00D43A97">
          <w:rPr>
            <w:rStyle w:val="Hyperlink"/>
            <w:rFonts w:cs="B Yagut"/>
            <w:b/>
            <w:bCs/>
            <w:noProof/>
            <w:rtl/>
            <w:lang w:bidi="fa-IR"/>
          </w:rPr>
          <w:t>5-8- لزوم وجود قسمت اداري و پاركينگ طبقاتي و خصوصيت آنها</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Toc89005720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166</w:t>
        </w:r>
        <w:r w:rsidR="00AD7FEE">
          <w:rPr>
            <w:rStyle w:val="Hyperlink"/>
            <w:noProof/>
            <w:rtl/>
          </w:rPr>
          <w:fldChar w:fldCharType="end"/>
        </w:r>
      </w:hyperlink>
    </w:p>
    <w:p w:rsidR="00AD7FEE" w:rsidRDefault="000C1292" w:rsidP="00AD7FEE">
      <w:pPr>
        <w:pStyle w:val="TOC2"/>
        <w:tabs>
          <w:tab w:val="right" w:leader="dot" w:pos="7927"/>
        </w:tabs>
        <w:rPr>
          <w:noProof/>
          <w:rtl/>
        </w:rPr>
      </w:pPr>
      <w:hyperlink w:anchor="_Toc89005721" w:history="1">
        <w:r w:rsidR="00AD7FEE" w:rsidRPr="00D43A97">
          <w:rPr>
            <w:rStyle w:val="Hyperlink"/>
            <w:rFonts w:cs="B Yagut"/>
            <w:b/>
            <w:bCs/>
            <w:noProof/>
            <w:rtl/>
            <w:lang w:bidi="fa-IR"/>
          </w:rPr>
          <w:t>6-8- تدقيق برنامه فيزيكي</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Toc89005721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167</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722" w:history="1">
        <w:r w:rsidR="00AD7FEE" w:rsidRPr="00D43A97">
          <w:rPr>
            <w:rStyle w:val="Hyperlink"/>
            <w:rFonts w:cs="B Yagut"/>
            <w:b/>
            <w:bCs/>
            <w:noProof/>
            <w:rtl/>
            <w:lang w:bidi="fa-IR"/>
          </w:rPr>
          <w:t>1-6-8- بخش تجاري</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Toc89005722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167</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723" w:history="1">
        <w:r w:rsidR="00AD7FEE" w:rsidRPr="00D43A97">
          <w:rPr>
            <w:rStyle w:val="Hyperlink"/>
            <w:rFonts w:cs="B Yagut"/>
            <w:b/>
            <w:bCs/>
            <w:noProof/>
            <w:rtl/>
            <w:lang w:bidi="fa-IR"/>
          </w:rPr>
          <w:t>2-6-8- بخش اداري</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Toc89005723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168</w:t>
        </w:r>
        <w:r w:rsidR="00AD7FEE">
          <w:rPr>
            <w:rStyle w:val="Hyperlink"/>
            <w:noProof/>
            <w:rtl/>
          </w:rPr>
          <w:fldChar w:fldCharType="end"/>
        </w:r>
      </w:hyperlink>
    </w:p>
    <w:p w:rsidR="00AD7FEE" w:rsidRDefault="000C1292" w:rsidP="00AD7FEE">
      <w:pPr>
        <w:pStyle w:val="TOC3"/>
        <w:tabs>
          <w:tab w:val="right" w:leader="dot" w:pos="7927"/>
        </w:tabs>
        <w:rPr>
          <w:noProof/>
          <w:rtl/>
        </w:rPr>
      </w:pPr>
      <w:hyperlink w:anchor="_Toc89005724" w:history="1">
        <w:r w:rsidR="00AD7FEE" w:rsidRPr="00D43A97">
          <w:rPr>
            <w:rStyle w:val="Hyperlink"/>
            <w:rFonts w:cs="B Yagut"/>
            <w:b/>
            <w:bCs/>
            <w:noProof/>
            <w:rtl/>
            <w:lang w:bidi="fa-IR"/>
          </w:rPr>
          <w:t>3-6-8- بخش خدماتي</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Toc89005724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168</w:t>
        </w:r>
        <w:r w:rsidR="00AD7FEE">
          <w:rPr>
            <w:rStyle w:val="Hyperlink"/>
            <w:noProof/>
            <w:rtl/>
          </w:rPr>
          <w:fldChar w:fldCharType="end"/>
        </w:r>
      </w:hyperlink>
    </w:p>
    <w:p w:rsidR="00AD7FEE" w:rsidRDefault="000C1292" w:rsidP="00AD7FEE">
      <w:pPr>
        <w:pStyle w:val="TOC1"/>
        <w:tabs>
          <w:tab w:val="right" w:leader="dot" w:pos="7927"/>
        </w:tabs>
        <w:rPr>
          <w:noProof/>
          <w:rtl/>
        </w:rPr>
      </w:pPr>
      <w:hyperlink w:anchor="_Toc89005725" w:history="1">
        <w:r w:rsidR="00AD7FEE" w:rsidRPr="00D43A97">
          <w:rPr>
            <w:rStyle w:val="Hyperlink"/>
            <w:rFonts w:cs="B Yagut"/>
            <w:b/>
            <w:bCs/>
            <w:noProof/>
            <w:rtl/>
            <w:lang w:bidi="fa-IR"/>
          </w:rPr>
          <w:t>منابع</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Toc89005725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169</w:t>
        </w:r>
        <w:r w:rsidR="00AD7FEE">
          <w:rPr>
            <w:rStyle w:val="Hyperlink"/>
            <w:noProof/>
            <w:rtl/>
          </w:rPr>
          <w:fldChar w:fldCharType="end"/>
        </w:r>
      </w:hyperlink>
    </w:p>
    <w:p w:rsidR="00AD7FEE" w:rsidRDefault="000C1292" w:rsidP="00AD7FEE">
      <w:pPr>
        <w:pStyle w:val="TOC1"/>
        <w:tabs>
          <w:tab w:val="right" w:leader="dot" w:pos="7927"/>
        </w:tabs>
        <w:rPr>
          <w:noProof/>
          <w:rtl/>
        </w:rPr>
      </w:pPr>
      <w:hyperlink w:anchor="_Toc89005726" w:history="1">
        <w:r w:rsidR="00AD7FEE" w:rsidRPr="00D43A97">
          <w:rPr>
            <w:rStyle w:val="Hyperlink"/>
            <w:rFonts w:cs="B Yagut"/>
            <w:b/>
            <w:bCs/>
            <w:noProof/>
            <w:rtl/>
            <w:lang w:bidi="fa-IR"/>
          </w:rPr>
          <w:t>سايت‌هاي اينترنتي</w:t>
        </w:r>
        <w:r w:rsidR="00AD7FEE">
          <w:rPr>
            <w:noProof/>
            <w:webHidden/>
            <w:rtl/>
          </w:rPr>
          <w:tab/>
        </w:r>
        <w:r w:rsidR="00AD7FEE">
          <w:rPr>
            <w:rStyle w:val="Hyperlink"/>
            <w:noProof/>
            <w:rtl/>
          </w:rPr>
          <w:fldChar w:fldCharType="begin"/>
        </w:r>
        <w:r w:rsidR="00AD7FEE">
          <w:rPr>
            <w:noProof/>
            <w:webHidden/>
            <w:rtl/>
          </w:rPr>
          <w:instrText xml:space="preserve"> </w:instrText>
        </w:r>
        <w:r w:rsidR="00AD7FEE">
          <w:rPr>
            <w:noProof/>
            <w:webHidden/>
          </w:rPr>
          <w:instrText>PAGEREF</w:instrText>
        </w:r>
        <w:r w:rsidR="00AD7FEE">
          <w:rPr>
            <w:noProof/>
            <w:webHidden/>
            <w:rtl/>
          </w:rPr>
          <w:instrText xml:space="preserve"> _</w:instrText>
        </w:r>
        <w:r w:rsidR="00AD7FEE">
          <w:rPr>
            <w:noProof/>
            <w:webHidden/>
          </w:rPr>
          <w:instrText>Toc89005726 \h</w:instrText>
        </w:r>
        <w:r w:rsidR="00AD7FEE">
          <w:rPr>
            <w:noProof/>
            <w:webHidden/>
            <w:rtl/>
          </w:rPr>
          <w:instrText xml:space="preserve"> </w:instrText>
        </w:r>
        <w:r w:rsidR="00AD7FEE">
          <w:rPr>
            <w:rStyle w:val="Hyperlink"/>
            <w:noProof/>
            <w:rtl/>
          </w:rPr>
        </w:r>
        <w:r w:rsidR="00AD7FEE">
          <w:rPr>
            <w:rStyle w:val="Hyperlink"/>
            <w:noProof/>
            <w:rtl/>
          </w:rPr>
          <w:fldChar w:fldCharType="separate"/>
        </w:r>
        <w:r w:rsidR="00AD7FEE">
          <w:rPr>
            <w:noProof/>
            <w:webHidden/>
            <w:rtl/>
          </w:rPr>
          <w:t>169</w:t>
        </w:r>
        <w:r w:rsidR="00AD7FEE">
          <w:rPr>
            <w:rStyle w:val="Hyperlink"/>
            <w:noProof/>
            <w:rtl/>
          </w:rPr>
          <w:fldChar w:fldCharType="end"/>
        </w:r>
      </w:hyperlink>
    </w:p>
    <w:p w:rsidR="00AD7FEE" w:rsidRDefault="00AD7FEE" w:rsidP="00AD7FEE">
      <w:pPr>
        <w:shd w:val="clear" w:color="auto" w:fill="FFFFFF"/>
        <w:spacing w:line="312" w:lineRule="auto"/>
        <w:ind w:firstLine="17"/>
        <w:jc w:val="center"/>
        <w:rPr>
          <w:rFonts w:cs="B Zar"/>
          <w:b/>
          <w:bCs/>
          <w:color w:val="000000"/>
          <w:szCs w:val="28"/>
          <w:rtl/>
          <w:lang w:bidi="fa-IR"/>
        </w:rPr>
      </w:pPr>
      <w:r>
        <w:rPr>
          <w:rFonts w:cs="B Zar"/>
          <w:b/>
          <w:bCs/>
          <w:color w:val="000000"/>
          <w:szCs w:val="28"/>
          <w:rtl/>
          <w:lang w:bidi="fa-IR"/>
        </w:rPr>
        <w:fldChar w:fldCharType="end"/>
      </w:r>
    </w:p>
    <w:p w:rsidR="00AD7FEE" w:rsidRPr="00800A46" w:rsidRDefault="00AD7FEE" w:rsidP="00AD7FEE">
      <w:pPr>
        <w:shd w:val="clear" w:color="auto" w:fill="FFFFFF"/>
        <w:spacing w:line="312" w:lineRule="auto"/>
        <w:ind w:firstLine="454"/>
        <w:jc w:val="center"/>
        <w:rPr>
          <w:rFonts w:cs="B Zar"/>
          <w:b/>
          <w:bCs/>
          <w:color w:val="000000"/>
          <w:szCs w:val="28"/>
          <w:rtl/>
          <w:lang w:bidi="fa-IR"/>
        </w:rPr>
      </w:pPr>
    </w:p>
    <w:p w:rsidR="00AD7FEE" w:rsidRDefault="00AD7FEE" w:rsidP="00AD7FEE">
      <w:pPr>
        <w:shd w:val="clear" w:color="auto" w:fill="FFFFFF"/>
        <w:spacing w:line="312" w:lineRule="auto"/>
        <w:ind w:firstLine="454"/>
        <w:jc w:val="lowKashida"/>
        <w:outlineLvl w:val="0"/>
        <w:rPr>
          <w:rFonts w:cs="B Yagut"/>
          <w:b/>
          <w:bCs/>
          <w:color w:val="000000"/>
          <w:szCs w:val="28"/>
          <w:rtl/>
          <w:lang w:bidi="fa-IR"/>
        </w:rPr>
        <w:sectPr w:rsidR="00AD7FEE" w:rsidSect="00874532">
          <w:footerReference w:type="even" r:id="rId7"/>
          <w:footnotePr>
            <w:numRestart w:val="eachPage"/>
          </w:footnotePr>
          <w:pgSz w:w="11906" w:h="16838"/>
          <w:pgMar w:top="1701" w:right="1701" w:bottom="1701" w:left="1701" w:header="709" w:footer="709" w:gutter="567"/>
          <w:pgBorders w:offsetFrom="page">
            <w:top w:val="thinThickLargeGap" w:sz="24" w:space="24" w:color="auto"/>
            <w:left w:val="thinThickLargeGap" w:sz="24" w:space="24" w:color="auto"/>
            <w:bottom w:val="thickThinLargeGap" w:sz="24" w:space="24" w:color="auto"/>
            <w:right w:val="thickThinLargeGap" w:sz="24" w:space="24" w:color="auto"/>
          </w:pgBorders>
          <w:cols w:space="708"/>
          <w:bidi/>
          <w:rtlGutter/>
          <w:docGrid w:linePitch="360"/>
        </w:sectPr>
      </w:pPr>
    </w:p>
    <w:p w:rsidR="00AD7FEE" w:rsidRPr="00623F39" w:rsidRDefault="00AD7FEE" w:rsidP="00AD7FEE">
      <w:pPr>
        <w:shd w:val="clear" w:color="auto" w:fill="FFFFFF"/>
        <w:spacing w:line="312" w:lineRule="auto"/>
        <w:ind w:firstLine="454"/>
        <w:jc w:val="lowKashida"/>
        <w:outlineLvl w:val="0"/>
        <w:rPr>
          <w:rFonts w:cs="B Yagut"/>
          <w:color w:val="000000"/>
          <w:sz w:val="20"/>
          <w:rtl/>
        </w:rPr>
      </w:pPr>
      <w:bookmarkStart w:id="0" w:name="_Toc89005514"/>
      <w:r w:rsidRPr="00623F39">
        <w:rPr>
          <w:rFonts w:cs="B Yagut" w:hint="cs"/>
          <w:b/>
          <w:bCs/>
          <w:color w:val="000000"/>
          <w:szCs w:val="28"/>
          <w:rtl/>
        </w:rPr>
        <w:lastRenderedPageBreak/>
        <w:t>مقدمه</w:t>
      </w:r>
      <w:bookmarkEnd w:id="0"/>
      <w:r w:rsidRPr="00623F39">
        <w:rPr>
          <w:rFonts w:cs="B Yagut" w:hint="cs"/>
          <w:b/>
          <w:bCs/>
          <w:color w:val="000000"/>
          <w:szCs w:val="28"/>
          <w:rtl/>
        </w:rPr>
        <w:t xml:space="preserve"> </w:t>
      </w:r>
      <w:r w:rsidRPr="00623F39">
        <w:rPr>
          <w:rFonts w:cs="B Yagut" w:hint="cs"/>
          <w:color w:val="000000"/>
          <w:sz w:val="20"/>
          <w:rtl/>
        </w:rPr>
        <w:t xml:space="preserve">                                                                                                            </w:t>
      </w:r>
    </w:p>
    <w:p w:rsidR="00AD7FEE" w:rsidRPr="00533B29" w:rsidRDefault="00AD7FEE" w:rsidP="00AD7FEE">
      <w:pPr>
        <w:shd w:val="clear" w:color="auto" w:fill="FFFFFF"/>
        <w:spacing w:line="312" w:lineRule="auto"/>
        <w:ind w:firstLine="454"/>
        <w:jc w:val="lowKashida"/>
        <w:rPr>
          <w:rFonts w:cs="B Zar"/>
          <w:color w:val="000000"/>
          <w:sz w:val="20"/>
          <w:rtl/>
        </w:rPr>
      </w:pPr>
      <w:r w:rsidRPr="00533B29">
        <w:rPr>
          <w:rFonts w:cs="B Zar"/>
          <w:color w:val="000000"/>
          <w:sz w:val="20"/>
          <w:rtl/>
        </w:rPr>
        <w:t xml:space="preserve">در ایران یکی از تفریحات اصلی مردم خرید کردن و چانه زدن و بعد از آن تعریف موفقیتها در امر تخفیف گرفتن برای دوست و آشنا است. معمولا" اگر کسی چیزی خریده باشد از قیمتش می گوید این .... تومان بود اما من آنرا ....تومان خریدم. اما با توجه به گرانی نسبی که در حال حاضر بر بازار اغلب محصولات حاکم است، مردم اغلب به قول فرنگی ها به </w:t>
      </w:r>
      <w:r w:rsidRPr="00533B29">
        <w:rPr>
          <w:rFonts w:cs="B Zar"/>
          <w:color w:val="000000"/>
          <w:sz w:val="20"/>
        </w:rPr>
        <w:t>Window shopping</w:t>
      </w:r>
      <w:r w:rsidRPr="00533B29">
        <w:rPr>
          <w:rFonts w:cs="B Zar"/>
          <w:color w:val="000000"/>
          <w:sz w:val="20"/>
          <w:rtl/>
        </w:rPr>
        <w:t xml:space="preserve"> میروند و بدشان هم نمی آید در طی این گردش چیزکی هم میل کنند. به همین دلیل مجتمع های تجاری با استقبال خوب مردم رو به رو شده اند. اما واقعا کدام یک از این مراکز واقعا در تعریف مجتمع تجاری میگنجد؟ </w:t>
      </w:r>
    </w:p>
    <w:p w:rsidR="00AD7FEE" w:rsidRPr="00533B29" w:rsidRDefault="00AD7FEE" w:rsidP="00AD7FEE">
      <w:pPr>
        <w:spacing w:line="312" w:lineRule="auto"/>
        <w:ind w:firstLine="454"/>
        <w:jc w:val="lowKashida"/>
        <w:rPr>
          <w:rFonts w:cs="B Zar"/>
          <w:color w:val="000000"/>
          <w:sz w:val="20"/>
          <w:rtl/>
        </w:rPr>
      </w:pPr>
      <w:r w:rsidRPr="00533B29">
        <w:rPr>
          <w:rFonts w:cs="B Zar"/>
          <w:color w:val="000000"/>
          <w:sz w:val="20"/>
          <w:rtl/>
        </w:rPr>
        <w:t>خرید و خرید کردن در دنیای مدرن و کهن تفاوت هاي ماهوي دارند. اين تفاوت ها را</w:t>
      </w:r>
      <w:r w:rsidRPr="00533B29">
        <w:rPr>
          <w:rFonts w:cs="B Zar"/>
          <w:color w:val="000000"/>
          <w:sz w:val="20"/>
        </w:rPr>
        <w:t xml:space="preserve"> </w:t>
      </w:r>
      <w:r w:rsidRPr="00533B29">
        <w:rPr>
          <w:rFonts w:cs="B Zar"/>
          <w:color w:val="000000"/>
          <w:sz w:val="20"/>
          <w:rtl/>
        </w:rPr>
        <w:t>مي توان در محل هاي خريد مشاهده کرد. در دنياي جديد فروشگاه</w:t>
      </w:r>
      <w:r w:rsidRPr="00533B29">
        <w:rPr>
          <w:rFonts w:cs="B Zar" w:hint="cs"/>
          <w:color w:val="000000"/>
          <w:sz w:val="20"/>
          <w:rtl/>
        </w:rPr>
        <w:t>‌</w:t>
      </w:r>
      <w:r w:rsidRPr="00533B29">
        <w:rPr>
          <w:rFonts w:cs="B Zar"/>
          <w:color w:val="000000"/>
          <w:sz w:val="20"/>
          <w:rtl/>
        </w:rPr>
        <w:t xml:space="preserve">هاي بزرگ </w:t>
      </w:r>
      <w:r w:rsidRPr="00533B29">
        <w:rPr>
          <w:rFonts w:cs="B Zar" w:hint="cs"/>
          <w:color w:val="000000"/>
          <w:sz w:val="20"/>
          <w:rtl/>
        </w:rPr>
        <w:t xml:space="preserve"> (مجتمع های تجاری )</w:t>
      </w:r>
      <w:r w:rsidRPr="00533B29">
        <w:rPr>
          <w:rFonts w:cs="B Zar"/>
          <w:color w:val="000000"/>
          <w:sz w:val="20"/>
          <w:rtl/>
        </w:rPr>
        <w:t xml:space="preserve">خريد </w:t>
      </w:r>
      <w:r w:rsidRPr="00533B29">
        <w:rPr>
          <w:rFonts w:cs="B Zar" w:hint="cs"/>
          <w:color w:val="000000"/>
          <w:sz w:val="20"/>
          <w:rtl/>
        </w:rPr>
        <w:t xml:space="preserve"> </w:t>
      </w:r>
      <w:r w:rsidRPr="00533B29">
        <w:rPr>
          <w:rFonts w:cs="B Zar"/>
          <w:color w:val="000000"/>
          <w:sz w:val="20"/>
          <w:rtl/>
        </w:rPr>
        <w:t>کردن</w:t>
      </w:r>
      <w:r w:rsidRPr="00533B29">
        <w:rPr>
          <w:rFonts w:cs="B Zar"/>
          <w:color w:val="000000"/>
          <w:sz w:val="20"/>
        </w:rPr>
        <w:t xml:space="preserve"> </w:t>
      </w:r>
      <w:r w:rsidRPr="00533B29">
        <w:rPr>
          <w:rFonts w:cs="B Zar"/>
          <w:color w:val="000000"/>
          <w:sz w:val="20"/>
          <w:rtl/>
        </w:rPr>
        <w:t>مدرن را نشان مي دهند. فروشگاه ها بزرگ در قرن 19 تاسیس شده اند. اما تحولات زیادی</w:t>
      </w:r>
      <w:r w:rsidRPr="00533B29">
        <w:rPr>
          <w:rFonts w:cs="B Zar"/>
          <w:color w:val="000000"/>
          <w:sz w:val="20"/>
        </w:rPr>
        <w:t xml:space="preserve"> </w:t>
      </w:r>
      <w:r w:rsidRPr="00533B29">
        <w:rPr>
          <w:rFonts w:cs="B Zar"/>
          <w:color w:val="000000"/>
          <w:sz w:val="20"/>
          <w:rtl/>
        </w:rPr>
        <w:t xml:space="preserve">بعد از ان در آنها رخ داده است. تاسیس این </w:t>
      </w:r>
      <w:r w:rsidRPr="00533B29">
        <w:rPr>
          <w:rFonts w:cs="B Zar" w:hint="cs"/>
          <w:color w:val="000000"/>
          <w:sz w:val="20"/>
          <w:rtl/>
        </w:rPr>
        <w:t>مجتمع ها</w:t>
      </w:r>
      <w:r w:rsidRPr="00533B29">
        <w:rPr>
          <w:rFonts w:cs="B Zar"/>
          <w:color w:val="000000"/>
          <w:sz w:val="20"/>
          <w:rtl/>
        </w:rPr>
        <w:t xml:space="preserve"> را در تغییر تعریف خرید کردن</w:t>
      </w:r>
      <w:r w:rsidRPr="00533B29">
        <w:rPr>
          <w:rFonts w:cs="B Zar"/>
          <w:color w:val="000000"/>
          <w:sz w:val="20"/>
        </w:rPr>
        <w:t xml:space="preserve"> </w:t>
      </w:r>
      <w:r w:rsidRPr="00533B29">
        <w:rPr>
          <w:rFonts w:cs="B Zar"/>
          <w:color w:val="000000"/>
          <w:sz w:val="20"/>
          <w:rtl/>
        </w:rPr>
        <w:t>نیز می توان مشاهده کرد. اینک تعریف خرید کردن این است که : دیدار از یک فروشگاه</w:t>
      </w:r>
      <w:r w:rsidRPr="00533B29">
        <w:rPr>
          <w:rFonts w:cs="B Zar"/>
          <w:color w:val="000000"/>
          <w:sz w:val="20"/>
        </w:rPr>
        <w:t xml:space="preserve"> </w:t>
      </w:r>
      <w:r w:rsidRPr="00533B29">
        <w:rPr>
          <w:rFonts w:cs="B Zar"/>
          <w:color w:val="000000"/>
          <w:sz w:val="20"/>
          <w:rtl/>
        </w:rPr>
        <w:t>برای خرید کالا یا کالاهایی یا دیدن یا پرسیدن ( آزمایش) محتوی آنها." در حالکیه در</w:t>
      </w:r>
      <w:r w:rsidRPr="00533B29">
        <w:rPr>
          <w:rFonts w:cs="B Zar"/>
          <w:color w:val="000000"/>
          <w:sz w:val="20"/>
        </w:rPr>
        <w:t xml:space="preserve"> </w:t>
      </w:r>
      <w:r w:rsidRPr="00533B29">
        <w:rPr>
          <w:rFonts w:cs="B Zar"/>
          <w:color w:val="000000"/>
          <w:sz w:val="20"/>
          <w:rtl/>
        </w:rPr>
        <w:t>خرید کردن سنتی تعریف کردن به این معنی بود: "دیدار از فروشگاه برای خرید." روشن</w:t>
      </w:r>
      <w:r w:rsidRPr="00533B29">
        <w:rPr>
          <w:rFonts w:cs="B Zar"/>
          <w:color w:val="000000"/>
          <w:sz w:val="20"/>
        </w:rPr>
        <w:t xml:space="preserve"> </w:t>
      </w:r>
      <w:r w:rsidRPr="00533B29">
        <w:rPr>
          <w:rFonts w:cs="B Zar"/>
          <w:color w:val="000000"/>
          <w:sz w:val="20"/>
          <w:rtl/>
        </w:rPr>
        <w:t>است که از این تعریف آزادی در خرید بیرون نمی آید. در حالیکه بر اساس تعریف اول یکی</w:t>
      </w:r>
      <w:r w:rsidRPr="00533B29">
        <w:rPr>
          <w:rFonts w:cs="B Zar"/>
          <w:color w:val="000000"/>
          <w:sz w:val="20"/>
        </w:rPr>
        <w:t xml:space="preserve"> </w:t>
      </w:r>
      <w:r w:rsidRPr="00533B29">
        <w:rPr>
          <w:rFonts w:cs="B Zar"/>
          <w:color w:val="000000"/>
          <w:sz w:val="20"/>
          <w:rtl/>
        </w:rPr>
        <w:t>از حقوق مصرف کننده جدید ورود آزادانه به فروشگاه بدون الزام به خرید است</w:t>
      </w:r>
      <w:r w:rsidRPr="00533B29">
        <w:rPr>
          <w:rFonts w:cs="B Zar"/>
          <w:color w:val="000000"/>
          <w:sz w:val="20"/>
        </w:rPr>
        <w:t>.</w:t>
      </w:r>
    </w:p>
    <w:p w:rsidR="00AD7FEE" w:rsidRPr="00533B29" w:rsidRDefault="00AD7FEE" w:rsidP="00AD7FEE">
      <w:pPr>
        <w:spacing w:line="312" w:lineRule="auto"/>
        <w:ind w:firstLine="454"/>
        <w:jc w:val="lowKashida"/>
        <w:rPr>
          <w:rFonts w:cs="B Zar"/>
          <w:color w:val="000000"/>
          <w:sz w:val="20"/>
          <w:rtl/>
        </w:rPr>
      </w:pPr>
      <w:r w:rsidRPr="00533B29">
        <w:rPr>
          <w:rFonts w:cs="B Zar"/>
          <w:color w:val="000000"/>
          <w:sz w:val="20"/>
          <w:rtl/>
        </w:rPr>
        <w:t>جامعه</w:t>
      </w:r>
      <w:r w:rsidRPr="00533B29">
        <w:rPr>
          <w:rFonts w:cs="B Zar"/>
          <w:color w:val="000000"/>
          <w:sz w:val="20"/>
        </w:rPr>
        <w:t xml:space="preserve"> </w:t>
      </w:r>
      <w:r w:rsidRPr="00533B29">
        <w:rPr>
          <w:rFonts w:cs="B Zar"/>
          <w:color w:val="000000"/>
          <w:sz w:val="20"/>
          <w:rtl/>
        </w:rPr>
        <w:t>شناسان رشد فرهنگ مصرفی را با تاسیس و رشد فروشگاه های بزرگ همزمان می دانند</w:t>
      </w:r>
      <w:r w:rsidRPr="00533B29">
        <w:rPr>
          <w:rFonts w:cs="B Zar"/>
          <w:color w:val="000000"/>
          <w:sz w:val="20"/>
        </w:rPr>
        <w:t xml:space="preserve">. </w:t>
      </w:r>
      <w:r w:rsidRPr="00533B29">
        <w:rPr>
          <w:rFonts w:cs="B Zar"/>
          <w:color w:val="000000"/>
          <w:sz w:val="20"/>
          <w:rtl/>
        </w:rPr>
        <w:t>ریچارد سنت</w:t>
      </w:r>
      <w:r w:rsidRPr="00533B29">
        <w:rPr>
          <w:rFonts w:cs="B Zar"/>
          <w:color w:val="000000"/>
          <w:sz w:val="20"/>
        </w:rPr>
        <w:t xml:space="preserve"> (Richard Sennett) </w:t>
      </w:r>
      <w:r w:rsidRPr="00533B29">
        <w:rPr>
          <w:rFonts w:cs="B Zar"/>
          <w:color w:val="000000"/>
          <w:sz w:val="20"/>
          <w:rtl/>
        </w:rPr>
        <w:t>می گوید: "رشد تولید مسبب اصلی رشد این فروشگاه</w:t>
      </w:r>
      <w:r w:rsidRPr="00533B29">
        <w:rPr>
          <w:rFonts w:cs="B Zar"/>
          <w:color w:val="000000"/>
          <w:sz w:val="20"/>
        </w:rPr>
        <w:t xml:space="preserve"> </w:t>
      </w:r>
      <w:r w:rsidRPr="00533B29">
        <w:rPr>
          <w:rFonts w:cs="B Zar"/>
          <w:color w:val="000000"/>
          <w:sz w:val="20"/>
          <w:rtl/>
        </w:rPr>
        <w:t>هاست.". اما بطور کلی خصوصیات مهم این فروشگاه ها یعنی ورود آزاد بدون الزام به</w:t>
      </w:r>
      <w:r w:rsidRPr="00533B29">
        <w:rPr>
          <w:rFonts w:cs="B Zar"/>
          <w:color w:val="000000"/>
          <w:sz w:val="20"/>
        </w:rPr>
        <w:t xml:space="preserve"> </w:t>
      </w:r>
      <w:r w:rsidRPr="00533B29">
        <w:rPr>
          <w:rFonts w:cs="B Zar"/>
          <w:color w:val="000000"/>
          <w:sz w:val="20"/>
          <w:rtl/>
        </w:rPr>
        <w:t>خرید نوعی دموکراتیزه شدن خرید در زندگی اجتماعی به بار آورده است. در چنین فضایی</w:t>
      </w:r>
      <w:r w:rsidRPr="00533B29">
        <w:rPr>
          <w:rFonts w:cs="B Zar"/>
          <w:color w:val="000000"/>
          <w:sz w:val="20"/>
        </w:rPr>
        <w:t xml:space="preserve"> </w:t>
      </w:r>
      <w:r w:rsidRPr="00533B29">
        <w:rPr>
          <w:rFonts w:cs="B Zar"/>
          <w:color w:val="000000"/>
          <w:sz w:val="20"/>
          <w:rtl/>
        </w:rPr>
        <w:t>تمام طبقات به یک نحو رفتار می شوند. به عبارت دیگر ارزش اجتماعی پول همه برابر با</w:t>
      </w:r>
      <w:r w:rsidRPr="00533B29">
        <w:rPr>
          <w:rFonts w:cs="B Zar"/>
          <w:color w:val="000000"/>
          <w:sz w:val="20"/>
        </w:rPr>
        <w:t xml:space="preserve"> </w:t>
      </w:r>
      <w:r w:rsidRPr="00533B29">
        <w:rPr>
          <w:rFonts w:cs="B Zar"/>
          <w:color w:val="000000"/>
          <w:sz w:val="20"/>
          <w:rtl/>
        </w:rPr>
        <w:t>هم است و تمام فروشنده ها همه را برابر می بینند</w:t>
      </w:r>
      <w:r w:rsidRPr="00533B29">
        <w:rPr>
          <w:rFonts w:cs="B Zar"/>
          <w:color w:val="000000"/>
          <w:sz w:val="20"/>
        </w:rPr>
        <w:t xml:space="preserve">. </w:t>
      </w:r>
    </w:p>
    <w:p w:rsidR="00AD7FEE" w:rsidRPr="00533B29" w:rsidRDefault="00AD7FEE" w:rsidP="00AD7FEE">
      <w:pPr>
        <w:spacing w:line="312" w:lineRule="auto"/>
        <w:ind w:firstLine="454"/>
        <w:jc w:val="lowKashida"/>
        <w:rPr>
          <w:rFonts w:cs="B Zar"/>
          <w:color w:val="000000"/>
          <w:sz w:val="20"/>
          <w:rtl/>
        </w:rPr>
      </w:pPr>
      <w:r w:rsidRPr="00533B29">
        <w:rPr>
          <w:rFonts w:cs="B Zar"/>
          <w:color w:val="000000"/>
          <w:sz w:val="20"/>
          <w:rtl/>
        </w:rPr>
        <w:t>خرید کردن در دنیای مدرن هم</w:t>
      </w:r>
      <w:r w:rsidRPr="00533B29">
        <w:rPr>
          <w:rFonts w:cs="B Zar"/>
          <w:color w:val="000000"/>
          <w:sz w:val="20"/>
        </w:rPr>
        <w:t xml:space="preserve"> </w:t>
      </w:r>
      <w:r w:rsidRPr="00533B29">
        <w:rPr>
          <w:rFonts w:cs="B Zar"/>
          <w:color w:val="000000"/>
          <w:sz w:val="20"/>
          <w:rtl/>
        </w:rPr>
        <w:t>یک امر لذت بخش تلقی می شود و هم یک امر کسل کننده</w:t>
      </w:r>
      <w:r w:rsidRPr="00533B29">
        <w:rPr>
          <w:rFonts w:cs="B Zar"/>
          <w:color w:val="000000"/>
          <w:sz w:val="20"/>
        </w:rPr>
        <w:t xml:space="preserve">. </w:t>
      </w:r>
    </w:p>
    <w:p w:rsidR="00AD7FEE" w:rsidRPr="00533B29" w:rsidRDefault="00AD7FEE" w:rsidP="00AD7FEE">
      <w:pPr>
        <w:spacing w:line="312" w:lineRule="auto"/>
        <w:ind w:firstLine="454"/>
        <w:jc w:val="lowKashida"/>
        <w:rPr>
          <w:rFonts w:cs="B Zar"/>
          <w:color w:val="000000"/>
          <w:sz w:val="20"/>
        </w:rPr>
      </w:pPr>
      <w:r w:rsidRPr="00533B29">
        <w:rPr>
          <w:rFonts w:cs="B Zar"/>
          <w:color w:val="000000"/>
          <w:sz w:val="20"/>
          <w:rtl/>
        </w:rPr>
        <w:t xml:space="preserve">در زیر </w:t>
      </w:r>
      <w:r w:rsidRPr="00533B29">
        <w:rPr>
          <w:rFonts w:cs="B Zar" w:hint="cs"/>
          <w:color w:val="000000"/>
          <w:sz w:val="20"/>
          <w:rtl/>
        </w:rPr>
        <w:t xml:space="preserve">به </w:t>
      </w:r>
      <w:r w:rsidRPr="00533B29">
        <w:rPr>
          <w:rFonts w:cs="B Zar"/>
          <w:color w:val="000000"/>
          <w:sz w:val="20"/>
          <w:rtl/>
        </w:rPr>
        <w:t>برخی از ویژگیهای قبل از تاسیس فروشگاه های بزرگ</w:t>
      </w:r>
      <w:r w:rsidRPr="00533B29">
        <w:rPr>
          <w:rFonts w:cs="B Zar" w:hint="cs"/>
          <w:color w:val="000000"/>
          <w:sz w:val="20"/>
          <w:rtl/>
        </w:rPr>
        <w:t xml:space="preserve"> اشاره می کنیم.</w:t>
      </w:r>
    </w:p>
    <w:p w:rsidR="00AD7FEE" w:rsidRPr="00533B29" w:rsidRDefault="00AD7FEE" w:rsidP="00AD7FEE">
      <w:pPr>
        <w:spacing w:line="312" w:lineRule="auto"/>
        <w:ind w:firstLine="454"/>
        <w:jc w:val="lowKashida"/>
        <w:rPr>
          <w:rFonts w:cs="B Zar"/>
          <w:color w:val="000000"/>
          <w:sz w:val="20"/>
        </w:rPr>
      </w:pPr>
      <w:r w:rsidRPr="00533B29">
        <w:rPr>
          <w:rFonts w:cs="B Zar"/>
          <w:color w:val="000000"/>
          <w:sz w:val="20"/>
          <w:rtl/>
        </w:rPr>
        <w:t>خرید االزامی است یعنی نمی توان تنها به اقلام نگاه کرد</w:t>
      </w:r>
      <w:r w:rsidRPr="00533B29">
        <w:rPr>
          <w:rFonts w:cs="B Zar"/>
          <w:color w:val="000000"/>
          <w:sz w:val="20"/>
        </w:rPr>
        <w:t>.</w:t>
      </w:r>
      <w:r>
        <w:rPr>
          <w:rFonts w:cs="B Zar" w:hint="cs"/>
          <w:color w:val="000000"/>
          <w:sz w:val="20"/>
          <w:rtl/>
        </w:rPr>
        <w:t xml:space="preserve"> </w:t>
      </w:r>
      <w:r w:rsidRPr="00533B29">
        <w:rPr>
          <w:rFonts w:cs="B Zar"/>
          <w:color w:val="000000"/>
          <w:sz w:val="20"/>
          <w:rtl/>
        </w:rPr>
        <w:t>تخصیصی شدن زیاد: هر</w:t>
      </w:r>
      <w:r w:rsidRPr="00533B29">
        <w:rPr>
          <w:rFonts w:cs="B Zar"/>
          <w:color w:val="000000"/>
          <w:sz w:val="20"/>
        </w:rPr>
        <w:t xml:space="preserve"> </w:t>
      </w:r>
      <w:r w:rsidRPr="00533B29">
        <w:rPr>
          <w:rFonts w:cs="B Zar"/>
          <w:color w:val="000000"/>
          <w:sz w:val="20"/>
          <w:rtl/>
        </w:rPr>
        <w:t>فروشگاه تنها یک قلم یا چندقلم می فروشد</w:t>
      </w:r>
      <w:r w:rsidRPr="00533B29">
        <w:rPr>
          <w:rFonts w:cs="B Zar"/>
          <w:color w:val="000000"/>
          <w:sz w:val="20"/>
        </w:rPr>
        <w:t>.</w:t>
      </w:r>
      <w:r>
        <w:rPr>
          <w:rFonts w:cs="B Zar" w:hint="cs"/>
          <w:color w:val="000000"/>
          <w:sz w:val="20"/>
          <w:rtl/>
        </w:rPr>
        <w:t xml:space="preserve"> </w:t>
      </w:r>
      <w:r w:rsidRPr="00533B29">
        <w:rPr>
          <w:rFonts w:cs="B Zar"/>
          <w:color w:val="000000"/>
          <w:sz w:val="20"/>
          <w:rtl/>
        </w:rPr>
        <w:t>کالا در هرصنف</w:t>
      </w:r>
      <w:r w:rsidRPr="00533B29">
        <w:rPr>
          <w:rFonts w:cs="B Zar" w:hint="cs"/>
          <w:color w:val="000000"/>
          <w:sz w:val="20"/>
          <w:rtl/>
        </w:rPr>
        <w:t xml:space="preserve"> </w:t>
      </w:r>
      <w:r w:rsidRPr="00533B29">
        <w:rPr>
          <w:rFonts w:cs="B Zar"/>
          <w:color w:val="000000"/>
          <w:sz w:val="20"/>
          <w:rtl/>
        </w:rPr>
        <w:t>خرده فروشی تحت نظارت</w:t>
      </w:r>
      <w:r w:rsidRPr="00533B29">
        <w:rPr>
          <w:rFonts w:cs="B Zar"/>
          <w:color w:val="000000"/>
          <w:sz w:val="20"/>
        </w:rPr>
        <w:t xml:space="preserve"> </w:t>
      </w:r>
      <w:r w:rsidRPr="00533B29">
        <w:rPr>
          <w:rFonts w:cs="B Zar"/>
          <w:color w:val="000000"/>
          <w:sz w:val="20"/>
          <w:rtl/>
        </w:rPr>
        <w:t>نظام صنفی؛ تعداد محدود</w:t>
      </w:r>
      <w:r>
        <w:rPr>
          <w:rFonts w:cs="B Zar" w:hint="cs"/>
          <w:color w:val="000000"/>
          <w:sz w:val="20"/>
          <w:rtl/>
        </w:rPr>
        <w:t xml:space="preserve"> </w:t>
      </w:r>
      <w:r w:rsidRPr="00533B29">
        <w:rPr>
          <w:rFonts w:cs="B Zar"/>
          <w:color w:val="000000"/>
          <w:sz w:val="20"/>
          <w:rtl/>
        </w:rPr>
        <w:t>عدم رقابتی در اعضا صنف</w:t>
      </w:r>
      <w:r w:rsidRPr="00533B29">
        <w:rPr>
          <w:rFonts w:cs="B Zar" w:hint="cs"/>
          <w:color w:val="000000"/>
          <w:sz w:val="20"/>
          <w:rtl/>
        </w:rPr>
        <w:t xml:space="preserve"> </w:t>
      </w:r>
      <w:r w:rsidRPr="00533B29">
        <w:rPr>
          <w:rFonts w:cs="B Zar"/>
          <w:color w:val="000000"/>
          <w:sz w:val="20"/>
          <w:rtl/>
        </w:rPr>
        <w:t>عدم قیمت ثابت: چانه زنی</w:t>
      </w:r>
      <w:r w:rsidRPr="00533B29">
        <w:rPr>
          <w:rFonts w:cs="B Zar"/>
          <w:color w:val="000000"/>
          <w:sz w:val="20"/>
        </w:rPr>
        <w:t xml:space="preserve"> </w:t>
      </w:r>
      <w:r w:rsidRPr="00533B29">
        <w:rPr>
          <w:rFonts w:cs="B Zar"/>
          <w:color w:val="000000"/>
          <w:sz w:val="20"/>
          <w:rtl/>
        </w:rPr>
        <w:t>الزامی است</w:t>
      </w:r>
      <w:r w:rsidRPr="00533B29">
        <w:rPr>
          <w:rFonts w:cs="B Zar" w:hint="cs"/>
          <w:color w:val="000000"/>
          <w:sz w:val="20"/>
          <w:rtl/>
        </w:rPr>
        <w:t xml:space="preserve"> </w:t>
      </w:r>
      <w:r w:rsidRPr="00533B29">
        <w:rPr>
          <w:rFonts w:cs="B Zar"/>
          <w:color w:val="000000"/>
          <w:sz w:val="20"/>
          <w:rtl/>
        </w:rPr>
        <w:t>نیاز محوری: کالا نه آگهی می شود و نه نمایش داده می شود</w:t>
      </w:r>
      <w:r w:rsidRPr="00533B29">
        <w:rPr>
          <w:rFonts w:cs="B Zar" w:hint="cs"/>
          <w:color w:val="000000"/>
          <w:sz w:val="20"/>
          <w:rtl/>
        </w:rPr>
        <w:t xml:space="preserve"> </w:t>
      </w:r>
      <w:r w:rsidRPr="00533B29">
        <w:rPr>
          <w:rFonts w:cs="B Zar"/>
          <w:color w:val="000000"/>
          <w:sz w:val="20"/>
          <w:rtl/>
        </w:rPr>
        <w:t>گردش</w:t>
      </w:r>
      <w:r w:rsidRPr="00533B29">
        <w:rPr>
          <w:rFonts w:cs="B Zar"/>
          <w:color w:val="000000"/>
          <w:sz w:val="20"/>
        </w:rPr>
        <w:t xml:space="preserve"> </w:t>
      </w:r>
      <w:r w:rsidRPr="00533B29">
        <w:rPr>
          <w:rFonts w:cs="B Zar"/>
          <w:color w:val="000000"/>
          <w:sz w:val="20"/>
          <w:rtl/>
        </w:rPr>
        <w:t>خرید غیر ممکن است</w:t>
      </w:r>
      <w:r w:rsidRPr="00533B29">
        <w:rPr>
          <w:rFonts w:cs="B Zar" w:hint="cs"/>
          <w:color w:val="000000"/>
          <w:sz w:val="20"/>
          <w:rtl/>
        </w:rPr>
        <w:t xml:space="preserve">  </w:t>
      </w:r>
      <w:r w:rsidRPr="00533B29">
        <w:rPr>
          <w:rFonts w:cs="B Zar"/>
          <w:color w:val="000000"/>
          <w:sz w:val="20"/>
          <w:rtl/>
        </w:rPr>
        <w:t>تعویض یا پس دادن جنس غیر ممکن است</w:t>
      </w:r>
      <w:r w:rsidRPr="00533B29">
        <w:rPr>
          <w:rFonts w:cs="B Zar" w:hint="cs"/>
          <w:color w:val="000000"/>
          <w:sz w:val="20"/>
          <w:rtl/>
        </w:rPr>
        <w:t xml:space="preserve"> </w:t>
      </w:r>
      <w:r w:rsidRPr="00533B29">
        <w:rPr>
          <w:rFonts w:cs="B Zar"/>
          <w:color w:val="000000"/>
          <w:sz w:val="20"/>
          <w:rtl/>
        </w:rPr>
        <w:t xml:space="preserve">تولید </w:t>
      </w:r>
      <w:r w:rsidRPr="00533B29">
        <w:rPr>
          <w:rFonts w:cs="Compset"/>
          <w:color w:val="000000"/>
          <w:sz w:val="20"/>
          <w:rtl/>
        </w:rPr>
        <w:t>–</w:t>
      </w:r>
      <w:r w:rsidRPr="00533B29">
        <w:rPr>
          <w:rFonts w:cs="B Zar"/>
          <w:color w:val="000000"/>
          <w:sz w:val="20"/>
          <w:rtl/>
        </w:rPr>
        <w:t xml:space="preserve"> محوری</w:t>
      </w:r>
      <w:r w:rsidRPr="00533B29">
        <w:rPr>
          <w:rFonts w:cs="B Zar" w:hint="cs"/>
          <w:color w:val="000000"/>
          <w:sz w:val="20"/>
          <w:rtl/>
        </w:rPr>
        <w:t xml:space="preserve"> </w:t>
      </w:r>
      <w:r w:rsidRPr="00533B29">
        <w:rPr>
          <w:rFonts w:cs="B Zar"/>
          <w:color w:val="000000"/>
          <w:sz w:val="20"/>
          <w:rtl/>
        </w:rPr>
        <w:t>خرید</w:t>
      </w:r>
      <w:r w:rsidRPr="00533B29">
        <w:rPr>
          <w:rFonts w:cs="B Zar"/>
          <w:color w:val="000000"/>
          <w:sz w:val="20"/>
        </w:rPr>
        <w:t xml:space="preserve"> </w:t>
      </w:r>
      <w:r w:rsidRPr="00533B29">
        <w:rPr>
          <w:rFonts w:cs="B Zar"/>
          <w:color w:val="000000"/>
          <w:sz w:val="20"/>
          <w:rtl/>
        </w:rPr>
        <w:t xml:space="preserve">کردن محدود </w:t>
      </w:r>
      <w:r w:rsidRPr="00533B29">
        <w:rPr>
          <w:rFonts w:cs="B Zar"/>
          <w:color w:val="000000"/>
          <w:sz w:val="20"/>
          <w:rtl/>
        </w:rPr>
        <w:lastRenderedPageBreak/>
        <w:t>به یک منطقه محلی است که در آن خریداران و فروشندگان بطور شخصی شناخته</w:t>
      </w:r>
      <w:r w:rsidRPr="00533B29">
        <w:rPr>
          <w:rFonts w:cs="B Zar"/>
          <w:color w:val="000000"/>
          <w:sz w:val="20"/>
        </w:rPr>
        <w:t xml:space="preserve"> </w:t>
      </w:r>
      <w:r w:rsidRPr="00533B29">
        <w:rPr>
          <w:rFonts w:cs="B Zar"/>
          <w:color w:val="000000"/>
          <w:sz w:val="20"/>
          <w:rtl/>
        </w:rPr>
        <w:t>شده اند</w:t>
      </w:r>
      <w:r w:rsidRPr="00533B29">
        <w:rPr>
          <w:rFonts w:cs="B Zar" w:hint="cs"/>
          <w:color w:val="000000"/>
          <w:sz w:val="20"/>
          <w:rtl/>
        </w:rPr>
        <w:t xml:space="preserve"> </w:t>
      </w:r>
      <w:r w:rsidRPr="00533B29">
        <w:rPr>
          <w:rFonts w:cs="B Zar"/>
          <w:color w:val="000000"/>
          <w:sz w:val="20"/>
          <w:rtl/>
        </w:rPr>
        <w:t>ویژگی شخصی فروشنده</w:t>
      </w:r>
      <w:r w:rsidRPr="00533B29">
        <w:rPr>
          <w:rFonts w:cs="B Zar" w:hint="cs"/>
          <w:color w:val="000000"/>
          <w:sz w:val="20"/>
          <w:rtl/>
        </w:rPr>
        <w:t xml:space="preserve"> ،</w:t>
      </w:r>
      <w:r w:rsidRPr="00533B29">
        <w:rPr>
          <w:rFonts w:cs="B Zar"/>
          <w:color w:val="000000"/>
          <w:sz w:val="20"/>
          <w:rtl/>
        </w:rPr>
        <w:t xml:space="preserve"> نسبتا </w:t>
      </w:r>
      <w:r w:rsidRPr="00533B29">
        <w:rPr>
          <w:rFonts w:cs="B Zar" w:hint="cs"/>
          <w:color w:val="000000"/>
          <w:sz w:val="20"/>
          <w:rtl/>
        </w:rPr>
        <w:t>مهم نیست!</w:t>
      </w:r>
      <w:r w:rsidRPr="00533B29">
        <w:rPr>
          <w:rFonts w:cs="B Zar"/>
          <w:color w:val="000000"/>
          <w:sz w:val="20"/>
        </w:rPr>
        <w:t xml:space="preserve"> </w:t>
      </w:r>
      <w:r w:rsidRPr="00533B29">
        <w:rPr>
          <w:rFonts w:cs="B Zar"/>
          <w:color w:val="000000"/>
          <w:sz w:val="20"/>
          <w:rtl/>
        </w:rPr>
        <w:t>فضا</w:t>
      </w:r>
      <w:r w:rsidRPr="00533B29">
        <w:rPr>
          <w:rFonts w:cs="B Zar" w:hint="cs"/>
          <w:color w:val="000000"/>
          <w:sz w:val="20"/>
          <w:rtl/>
        </w:rPr>
        <w:t xml:space="preserve"> ها</w:t>
      </w:r>
      <w:r w:rsidRPr="00533B29">
        <w:rPr>
          <w:rFonts w:cs="B Zar"/>
          <w:color w:val="000000"/>
          <w:sz w:val="20"/>
          <w:rtl/>
        </w:rPr>
        <w:t>ی عمومی عموما مردانه</w:t>
      </w:r>
      <w:r w:rsidRPr="00533B29">
        <w:rPr>
          <w:rFonts w:cs="B Zar"/>
          <w:color w:val="000000"/>
          <w:sz w:val="20"/>
        </w:rPr>
        <w:t xml:space="preserve"> </w:t>
      </w:r>
      <w:r w:rsidRPr="00533B29">
        <w:rPr>
          <w:rFonts w:cs="B Zar"/>
          <w:color w:val="000000"/>
          <w:sz w:val="20"/>
          <w:rtl/>
        </w:rPr>
        <w:t>است</w:t>
      </w:r>
      <w:r w:rsidRPr="00533B29">
        <w:rPr>
          <w:rFonts w:cs="B Zar" w:hint="cs"/>
          <w:color w:val="000000"/>
          <w:sz w:val="20"/>
          <w:rtl/>
        </w:rPr>
        <w:t xml:space="preserve"> </w:t>
      </w:r>
      <w:r w:rsidRPr="00533B29">
        <w:rPr>
          <w:rFonts w:cs="B Zar"/>
          <w:color w:val="000000"/>
          <w:sz w:val="20"/>
          <w:rtl/>
        </w:rPr>
        <w:t>خرید به تنهایی برای طبقه متوسط</w:t>
      </w:r>
      <w:r w:rsidRPr="00533B29">
        <w:rPr>
          <w:rFonts w:cs="B Zar" w:hint="cs"/>
          <w:color w:val="000000"/>
          <w:sz w:val="20"/>
          <w:rtl/>
        </w:rPr>
        <w:t xml:space="preserve"> نمی تواند</w:t>
      </w:r>
      <w:r w:rsidRPr="00533B29">
        <w:rPr>
          <w:rFonts w:cs="B Zar"/>
          <w:color w:val="000000"/>
          <w:sz w:val="20"/>
          <w:rtl/>
        </w:rPr>
        <w:t xml:space="preserve"> هویت فرهنگی فراهم کند</w:t>
      </w:r>
      <w:r w:rsidRPr="00533B29">
        <w:rPr>
          <w:rFonts w:cs="B Zar" w:hint="cs"/>
          <w:color w:val="000000"/>
          <w:sz w:val="20"/>
          <w:rtl/>
        </w:rPr>
        <w:t xml:space="preserve"> و... . </w:t>
      </w:r>
    </w:p>
    <w:p w:rsidR="00AD7FEE" w:rsidRPr="00533B29" w:rsidRDefault="00AD7FEE" w:rsidP="00AD7FEE">
      <w:pPr>
        <w:spacing w:line="312" w:lineRule="auto"/>
        <w:ind w:firstLine="454"/>
        <w:jc w:val="lowKashida"/>
        <w:rPr>
          <w:rFonts w:cs="B Zar"/>
          <w:color w:val="000000"/>
          <w:sz w:val="20"/>
          <w:rtl/>
        </w:rPr>
      </w:pPr>
      <w:r w:rsidRPr="00533B29">
        <w:rPr>
          <w:rFonts w:cs="B Zar"/>
          <w:color w:val="000000"/>
          <w:sz w:val="20"/>
          <w:rtl/>
        </w:rPr>
        <w:t>اما،  ویژگیهای جامعه شناختی مهم خرید کردن بعد از تاسیس فروشگاه های بزرگ</w:t>
      </w:r>
      <w:r w:rsidRPr="00533B29">
        <w:rPr>
          <w:rFonts w:cs="B Zar" w:hint="cs"/>
          <w:color w:val="000000"/>
          <w:sz w:val="20"/>
          <w:rtl/>
        </w:rPr>
        <w:t xml:space="preserve"> </w:t>
      </w:r>
      <w:r w:rsidRPr="00533B29">
        <w:rPr>
          <w:rFonts w:cs="B Zar"/>
          <w:color w:val="000000"/>
          <w:sz w:val="20"/>
          <w:rtl/>
        </w:rPr>
        <w:t>خرید اختیاری: نگاه کردن به تنهایی ممکن است</w:t>
      </w:r>
      <w:r w:rsidRPr="00533B29">
        <w:rPr>
          <w:rFonts w:cs="B Zar" w:hint="cs"/>
          <w:color w:val="000000"/>
          <w:sz w:val="20"/>
          <w:rtl/>
        </w:rPr>
        <w:t xml:space="preserve"> </w:t>
      </w:r>
      <w:r w:rsidRPr="00533B29">
        <w:rPr>
          <w:rFonts w:cs="B Zar"/>
          <w:color w:val="000000"/>
          <w:sz w:val="20"/>
          <w:rtl/>
        </w:rPr>
        <w:t xml:space="preserve">عمومی شدن زیاد: هر </w:t>
      </w:r>
      <w:r w:rsidRPr="00533B29">
        <w:rPr>
          <w:rFonts w:cs="B Zar" w:hint="cs"/>
          <w:color w:val="000000"/>
          <w:sz w:val="20"/>
          <w:rtl/>
        </w:rPr>
        <w:t xml:space="preserve"> </w:t>
      </w:r>
      <w:r w:rsidRPr="00533B29">
        <w:rPr>
          <w:rFonts w:cs="B Zar"/>
          <w:color w:val="000000"/>
          <w:sz w:val="20"/>
          <w:rtl/>
        </w:rPr>
        <w:t>فروشگاه</w:t>
      </w:r>
      <w:r w:rsidRPr="00533B29">
        <w:rPr>
          <w:rFonts w:cs="B Zar"/>
          <w:color w:val="000000"/>
          <w:sz w:val="20"/>
        </w:rPr>
        <w:t xml:space="preserve"> </w:t>
      </w:r>
      <w:r w:rsidRPr="00533B29">
        <w:rPr>
          <w:rFonts w:cs="B Zar"/>
          <w:color w:val="000000"/>
          <w:sz w:val="20"/>
          <w:rtl/>
        </w:rPr>
        <w:t>تعداد زیادی اقلام می فروشد</w:t>
      </w:r>
      <w:r w:rsidRPr="00533B29">
        <w:rPr>
          <w:rFonts w:cs="B Zar" w:hint="cs"/>
          <w:color w:val="000000"/>
          <w:sz w:val="20"/>
          <w:rtl/>
        </w:rPr>
        <w:t xml:space="preserve"> </w:t>
      </w:r>
      <w:r w:rsidRPr="00533B29">
        <w:rPr>
          <w:rFonts w:cs="B Zar"/>
          <w:color w:val="000000"/>
          <w:sz w:val="20"/>
          <w:rtl/>
        </w:rPr>
        <w:t>خرده فروشی در فروشگاه پاسخ تولیدات فراوان در دسترس</w:t>
      </w:r>
      <w:r w:rsidRPr="00533B29">
        <w:rPr>
          <w:rFonts w:cs="B Zar"/>
          <w:color w:val="000000"/>
          <w:sz w:val="20"/>
        </w:rPr>
        <w:t xml:space="preserve"> </w:t>
      </w:r>
      <w:r w:rsidRPr="00533B29">
        <w:rPr>
          <w:rFonts w:cs="B Zar"/>
          <w:color w:val="000000"/>
          <w:sz w:val="20"/>
          <w:rtl/>
        </w:rPr>
        <w:t>است</w:t>
      </w:r>
      <w:r w:rsidRPr="00533B29">
        <w:rPr>
          <w:rFonts w:cs="B Zar" w:hint="cs"/>
          <w:color w:val="000000"/>
          <w:sz w:val="20"/>
          <w:rtl/>
        </w:rPr>
        <w:t xml:space="preserve"> </w:t>
      </w:r>
      <w:r w:rsidRPr="00533B29">
        <w:rPr>
          <w:rFonts w:cs="B Zar"/>
          <w:color w:val="000000"/>
          <w:sz w:val="20"/>
          <w:rtl/>
        </w:rPr>
        <w:t>بین فروشگاه ها رقابت است</w:t>
      </w:r>
      <w:r w:rsidRPr="00533B29">
        <w:rPr>
          <w:rFonts w:cs="B Zar" w:hint="cs"/>
          <w:color w:val="000000"/>
          <w:sz w:val="20"/>
          <w:rtl/>
        </w:rPr>
        <w:t xml:space="preserve"> </w:t>
      </w:r>
      <w:r w:rsidRPr="00533B29">
        <w:rPr>
          <w:rFonts w:cs="B Zar"/>
          <w:color w:val="000000"/>
          <w:sz w:val="20"/>
          <w:rtl/>
        </w:rPr>
        <w:t>قیمتهای ثابت: چانه زنی غیر ممکن است</w:t>
      </w:r>
      <w:r w:rsidRPr="00533B29">
        <w:rPr>
          <w:rFonts w:cs="B Zar" w:hint="cs"/>
          <w:color w:val="000000"/>
          <w:sz w:val="20"/>
          <w:rtl/>
        </w:rPr>
        <w:t xml:space="preserve"> </w:t>
      </w:r>
      <w:r w:rsidRPr="00533B29">
        <w:rPr>
          <w:rFonts w:cs="B Zar"/>
          <w:color w:val="000000"/>
          <w:sz w:val="20"/>
          <w:rtl/>
        </w:rPr>
        <w:t>سلیقه</w:t>
      </w:r>
      <w:r w:rsidRPr="00533B29">
        <w:rPr>
          <w:rFonts w:cs="B Zar"/>
          <w:color w:val="000000"/>
          <w:sz w:val="20"/>
        </w:rPr>
        <w:t xml:space="preserve"> </w:t>
      </w:r>
      <w:r w:rsidRPr="00533B29">
        <w:rPr>
          <w:rFonts w:cs="B Zar"/>
          <w:color w:val="000000"/>
          <w:sz w:val="20"/>
          <w:rtl/>
        </w:rPr>
        <w:t>محوری :نمایش کالا و آگهی برای خرده فروشی حیاتی است</w:t>
      </w:r>
      <w:r>
        <w:rPr>
          <w:rFonts w:cs="B Zar" w:hint="cs"/>
          <w:color w:val="000000"/>
          <w:sz w:val="20"/>
          <w:rtl/>
        </w:rPr>
        <w:t xml:space="preserve"> </w:t>
      </w:r>
      <w:r w:rsidRPr="00533B29">
        <w:rPr>
          <w:rFonts w:cs="B Zar"/>
          <w:color w:val="000000"/>
          <w:sz w:val="20"/>
          <w:rtl/>
        </w:rPr>
        <w:t>گردش خرید ممکن</w:t>
      </w:r>
      <w:r w:rsidRPr="00533B29">
        <w:rPr>
          <w:rFonts w:cs="B Zar"/>
          <w:color w:val="000000"/>
          <w:sz w:val="20"/>
        </w:rPr>
        <w:t xml:space="preserve"> </w:t>
      </w:r>
      <w:r w:rsidRPr="00533B29">
        <w:rPr>
          <w:rFonts w:cs="B Zar"/>
          <w:color w:val="000000"/>
          <w:sz w:val="20"/>
          <w:rtl/>
        </w:rPr>
        <w:t>است</w:t>
      </w:r>
      <w:r w:rsidRPr="00533B29">
        <w:rPr>
          <w:rFonts w:cs="B Zar" w:hint="cs"/>
          <w:color w:val="000000"/>
          <w:sz w:val="20"/>
          <w:rtl/>
        </w:rPr>
        <w:t xml:space="preserve"> </w:t>
      </w:r>
      <w:r w:rsidRPr="00533B29">
        <w:rPr>
          <w:rFonts w:cs="B Zar"/>
          <w:color w:val="000000"/>
          <w:sz w:val="20"/>
          <w:rtl/>
        </w:rPr>
        <w:t>تعویض یا پس دادن اجناس ممکن است</w:t>
      </w:r>
      <w:r w:rsidRPr="00533B29">
        <w:rPr>
          <w:rFonts w:cs="B Zar" w:hint="cs"/>
          <w:color w:val="000000"/>
          <w:sz w:val="20"/>
          <w:rtl/>
        </w:rPr>
        <w:t xml:space="preserve"> </w:t>
      </w:r>
      <w:r w:rsidRPr="00533B29">
        <w:rPr>
          <w:rFonts w:cs="B Zar"/>
          <w:color w:val="000000"/>
          <w:sz w:val="20"/>
          <w:rtl/>
        </w:rPr>
        <w:t>وجود مصرف محوری</w:t>
      </w:r>
      <w:r w:rsidRPr="00533B29">
        <w:rPr>
          <w:rFonts w:cs="B Zar" w:hint="cs"/>
          <w:color w:val="000000"/>
          <w:sz w:val="20"/>
          <w:rtl/>
        </w:rPr>
        <w:t xml:space="preserve"> </w:t>
      </w:r>
      <w:r w:rsidRPr="00533B29">
        <w:rPr>
          <w:rFonts w:cs="B Zar"/>
          <w:color w:val="000000"/>
          <w:sz w:val="20"/>
          <w:rtl/>
        </w:rPr>
        <w:t>جذب خریدار از همه</w:t>
      </w:r>
      <w:r w:rsidRPr="00533B29">
        <w:rPr>
          <w:rFonts w:cs="B Zar"/>
          <w:color w:val="000000"/>
          <w:sz w:val="20"/>
        </w:rPr>
        <w:t xml:space="preserve"> </w:t>
      </w:r>
      <w:r w:rsidRPr="00533B29">
        <w:rPr>
          <w:rFonts w:cs="B Zar"/>
          <w:color w:val="000000"/>
          <w:sz w:val="20"/>
          <w:rtl/>
        </w:rPr>
        <w:t>جای شهر و سایر جاها</w:t>
      </w:r>
      <w:r w:rsidRPr="00533B29">
        <w:rPr>
          <w:rFonts w:cs="B Zar" w:hint="cs"/>
          <w:color w:val="000000"/>
          <w:sz w:val="20"/>
          <w:rtl/>
        </w:rPr>
        <w:t xml:space="preserve"> </w:t>
      </w:r>
      <w:r w:rsidRPr="00533B29">
        <w:rPr>
          <w:rFonts w:cs="B Zar"/>
          <w:color w:val="000000"/>
          <w:sz w:val="20"/>
          <w:rtl/>
        </w:rPr>
        <w:t xml:space="preserve">انطباق ویژگیهای فروشنده </w:t>
      </w:r>
      <w:r w:rsidRPr="00533B29">
        <w:rPr>
          <w:rFonts w:cs="B Zar" w:hint="cs"/>
          <w:color w:val="000000"/>
          <w:sz w:val="20"/>
          <w:rtl/>
        </w:rPr>
        <w:t xml:space="preserve"> </w:t>
      </w:r>
      <w:r w:rsidRPr="00533B29">
        <w:rPr>
          <w:rFonts w:cs="B Zar"/>
          <w:color w:val="000000"/>
          <w:sz w:val="20"/>
          <w:rtl/>
        </w:rPr>
        <w:t>باید با اجناس فروشگاه یا</w:t>
      </w:r>
      <w:r w:rsidRPr="00533B29">
        <w:rPr>
          <w:rFonts w:cs="B Zar"/>
          <w:color w:val="000000"/>
          <w:sz w:val="20"/>
        </w:rPr>
        <w:t xml:space="preserve"> </w:t>
      </w:r>
      <w:r w:rsidRPr="00533B29">
        <w:rPr>
          <w:rFonts w:cs="B Zar"/>
          <w:color w:val="000000"/>
          <w:sz w:val="20"/>
          <w:rtl/>
        </w:rPr>
        <w:t>غرفه</w:t>
      </w:r>
      <w:r w:rsidRPr="00533B29">
        <w:rPr>
          <w:rFonts w:cs="B Zar" w:hint="cs"/>
          <w:color w:val="000000"/>
          <w:sz w:val="20"/>
          <w:rtl/>
        </w:rPr>
        <w:t xml:space="preserve"> </w:t>
      </w:r>
      <w:r w:rsidRPr="00533B29">
        <w:rPr>
          <w:rFonts w:cs="B Zar"/>
          <w:color w:val="000000"/>
          <w:sz w:val="20"/>
          <w:rtl/>
        </w:rPr>
        <w:t xml:space="preserve">خلق فضای عمومی </w:t>
      </w:r>
      <w:r w:rsidRPr="00533B29">
        <w:rPr>
          <w:rFonts w:cs="B Zar"/>
          <w:color w:val="000000"/>
          <w:sz w:val="20"/>
          <w:rtl/>
          <w:lang w:bidi="fa-IR"/>
        </w:rPr>
        <w:t>و همگانی که در آن زنان نیز مثل مردان به سهولت به خرید و دیدن می پردازند.</w:t>
      </w:r>
      <w:r w:rsidRPr="00533B29">
        <w:rPr>
          <w:rFonts w:cs="B Zar" w:hint="cs"/>
          <w:color w:val="000000"/>
          <w:sz w:val="20"/>
          <w:rtl/>
          <w:lang w:bidi="fa-IR"/>
        </w:rPr>
        <w:t xml:space="preserve"> </w:t>
      </w:r>
      <w:r w:rsidRPr="00533B29">
        <w:rPr>
          <w:rFonts w:cs="B Zar" w:hint="cs"/>
          <w:color w:val="000000"/>
          <w:sz w:val="20"/>
          <w:rtl/>
        </w:rPr>
        <w:t>بنابراین ،با تعمق در مطالب بالا که عموما از از طرف جامعه شناسان نقل می</w:t>
      </w:r>
      <w:r>
        <w:rPr>
          <w:rFonts w:cs="B Zar" w:hint="cs"/>
          <w:color w:val="000000"/>
          <w:sz w:val="20"/>
          <w:rtl/>
        </w:rPr>
        <w:t>‌</w:t>
      </w:r>
      <w:r w:rsidRPr="00533B29">
        <w:rPr>
          <w:rFonts w:cs="B Zar" w:hint="cs"/>
          <w:color w:val="000000"/>
          <w:sz w:val="20"/>
          <w:rtl/>
        </w:rPr>
        <w:t xml:space="preserve">شود ، می توان تا حدودی به نیاز های رفتاری ، در خلق و طراحی مجتمع های تجاری که در خور جایگاه آن باشد همت گماشت ،چراکه </w:t>
      </w:r>
      <w:r w:rsidRPr="00533B29">
        <w:rPr>
          <w:rFonts w:cs="B Zar"/>
          <w:color w:val="000000"/>
          <w:sz w:val="20"/>
          <w:rtl/>
          <w:lang w:bidi="fa-IR"/>
        </w:rPr>
        <w:t>معماری هنر و علم طراحی و ساخت ساختمان</w:t>
      </w:r>
      <w:r w:rsidRPr="00533B29">
        <w:rPr>
          <w:rFonts w:cs="B Zar"/>
          <w:color w:val="000000"/>
          <w:sz w:val="20"/>
          <w:cs/>
          <w:lang w:bidi="fa-IR"/>
        </w:rPr>
        <w:t>‎</w:t>
      </w:r>
      <w:r w:rsidRPr="00533B29">
        <w:rPr>
          <w:rFonts w:cs="B Zar"/>
          <w:color w:val="000000"/>
          <w:sz w:val="20"/>
          <w:rtl/>
          <w:lang w:bidi="fa-IR"/>
        </w:rPr>
        <w:t>ها با استفاده از مصالح پایدار و بر اساس قانون</w:t>
      </w:r>
      <w:r w:rsidRPr="00533B29">
        <w:rPr>
          <w:rFonts w:cs="B Zar"/>
          <w:color w:val="000000"/>
          <w:sz w:val="20"/>
          <w:cs/>
          <w:lang w:bidi="fa-IR"/>
        </w:rPr>
        <w:t>‎</w:t>
      </w:r>
      <w:r w:rsidRPr="00533B29">
        <w:rPr>
          <w:rFonts w:cs="B Zar"/>
          <w:color w:val="000000"/>
          <w:sz w:val="20"/>
          <w:rtl/>
          <w:lang w:bidi="fa-IR"/>
        </w:rPr>
        <w:t>مندی</w:t>
      </w:r>
      <w:r w:rsidRPr="00533B29">
        <w:rPr>
          <w:rFonts w:cs="B Zar"/>
          <w:color w:val="000000"/>
          <w:sz w:val="20"/>
          <w:cs/>
          <w:lang w:bidi="fa-IR"/>
        </w:rPr>
        <w:t>‎</w:t>
      </w:r>
      <w:r w:rsidRPr="00533B29">
        <w:rPr>
          <w:rFonts w:cs="B Zar"/>
          <w:color w:val="000000"/>
          <w:sz w:val="20"/>
          <w:rtl/>
          <w:lang w:bidi="fa-IR"/>
        </w:rPr>
        <w:t>های معین می</w:t>
      </w:r>
      <w:r w:rsidRPr="00533B29">
        <w:rPr>
          <w:rFonts w:cs="B Zar"/>
          <w:color w:val="000000"/>
          <w:sz w:val="20"/>
          <w:cs/>
          <w:lang w:bidi="fa-IR"/>
        </w:rPr>
        <w:t>‎</w:t>
      </w:r>
      <w:r w:rsidRPr="00533B29">
        <w:rPr>
          <w:rFonts w:cs="B Zar"/>
          <w:color w:val="000000"/>
          <w:sz w:val="20"/>
          <w:rtl/>
          <w:lang w:bidi="fa-IR"/>
        </w:rPr>
        <w:t>باشد. هدف معماری تولید ساختمان</w:t>
      </w:r>
      <w:r w:rsidRPr="00533B29">
        <w:rPr>
          <w:rFonts w:cs="B Zar"/>
          <w:color w:val="000000"/>
          <w:sz w:val="20"/>
          <w:cs/>
          <w:lang w:bidi="fa-IR"/>
        </w:rPr>
        <w:t>‎</w:t>
      </w:r>
      <w:r w:rsidRPr="00533B29">
        <w:rPr>
          <w:rFonts w:cs="B Zar"/>
          <w:color w:val="000000"/>
          <w:sz w:val="20"/>
          <w:rtl/>
          <w:lang w:bidi="fa-IR"/>
        </w:rPr>
        <w:t>هایی است که از نظر عملکرد متناسب با اهدافشان هستند و از نظر بصری برانگیزاننده حواس آدمی و از نظر زیبایی</w:t>
      </w:r>
      <w:r w:rsidRPr="00533B29">
        <w:rPr>
          <w:rFonts w:cs="B Zar"/>
          <w:color w:val="000000"/>
          <w:sz w:val="20"/>
          <w:cs/>
          <w:lang w:bidi="fa-IR"/>
        </w:rPr>
        <w:t>‎</w:t>
      </w:r>
      <w:r w:rsidRPr="00533B29">
        <w:rPr>
          <w:rFonts w:cs="B Zar"/>
          <w:color w:val="000000"/>
          <w:sz w:val="20"/>
          <w:rtl/>
          <w:lang w:bidi="fa-IR"/>
        </w:rPr>
        <w:t>شناسی خوشایند می</w:t>
      </w:r>
      <w:r w:rsidRPr="00533B29">
        <w:rPr>
          <w:rFonts w:cs="B Zar"/>
          <w:color w:val="000000"/>
          <w:sz w:val="20"/>
          <w:cs/>
          <w:lang w:bidi="fa-IR"/>
        </w:rPr>
        <w:t>‎</w:t>
      </w:r>
      <w:r w:rsidRPr="00533B29">
        <w:rPr>
          <w:rFonts w:cs="B Zar"/>
          <w:color w:val="000000"/>
          <w:sz w:val="20"/>
          <w:rtl/>
          <w:lang w:bidi="fa-IR"/>
        </w:rPr>
        <w:t xml:space="preserve">باشند. زیبایی یک شهر عمدتاً به کیفیت معماری آن وابسته است. </w:t>
      </w:r>
    </w:p>
    <w:p w:rsidR="00AD7FEE" w:rsidRPr="00533B29" w:rsidRDefault="00AD7FEE" w:rsidP="00AD7FEE">
      <w:pPr>
        <w:spacing w:line="312" w:lineRule="auto"/>
        <w:ind w:firstLine="454"/>
        <w:jc w:val="lowKashida"/>
        <w:rPr>
          <w:rFonts w:cs="B Zar"/>
          <w:color w:val="000000"/>
          <w:sz w:val="20"/>
          <w:rtl/>
        </w:rPr>
      </w:pPr>
      <w:r w:rsidRPr="00533B29">
        <w:rPr>
          <w:rFonts w:cs="B Zar"/>
          <w:color w:val="000000"/>
          <w:sz w:val="20"/>
          <w:rtl/>
        </w:rPr>
        <w:t>به عبارت ديگر موضوع اصلي معماري اين است كه چگونه فضا را با استفاده از انواع مصالح و روش</w:t>
      </w:r>
      <w:r w:rsidRPr="00533B29">
        <w:rPr>
          <w:rFonts w:cs="B Zar"/>
          <w:color w:val="000000"/>
          <w:sz w:val="20"/>
          <w:cs/>
        </w:rPr>
        <w:t>‎</w:t>
      </w:r>
      <w:r w:rsidRPr="00533B29">
        <w:rPr>
          <w:rFonts w:cs="B Zar"/>
          <w:color w:val="000000"/>
          <w:sz w:val="20"/>
          <w:rtl/>
        </w:rPr>
        <w:t>هاي مختلف، به نحوي خلاق سازماندهي كنيم. از ديدگاه  اگوست پره</w:t>
      </w:r>
      <w:r w:rsidRPr="00533B29">
        <w:rPr>
          <w:rFonts w:cs="B Zar"/>
          <w:color w:val="000000"/>
          <w:sz w:val="20"/>
        </w:rPr>
        <w:t xml:space="preserve">(Auguste Perret) </w:t>
      </w:r>
      <w:r w:rsidRPr="00533B29">
        <w:rPr>
          <w:rFonts w:cs="B Zar"/>
          <w:color w:val="000000"/>
          <w:sz w:val="20"/>
          <w:rtl/>
        </w:rPr>
        <w:t xml:space="preserve">، معماري هنر سازماندهي فضاست و اين هنر از راه ساختمان بيان مي‌شود. ادوارد ميلر اپژوكوم </w:t>
      </w:r>
      <w:r w:rsidRPr="00533B29">
        <w:rPr>
          <w:rFonts w:cs="B Zar"/>
          <w:color w:val="000000"/>
          <w:sz w:val="20"/>
        </w:rPr>
        <w:t>(Edvard Miller Upjokom)</w:t>
      </w:r>
      <w:r w:rsidRPr="00533B29">
        <w:rPr>
          <w:rFonts w:cs="B Zar"/>
          <w:color w:val="000000"/>
          <w:sz w:val="20"/>
          <w:rtl/>
        </w:rPr>
        <w:t xml:space="preserve"> نيز معماري را هنر ساختن و هدف كلي آن را محصور كردن فضا براي استفاده بشر تعريف مي‌كند. </w:t>
      </w:r>
      <w:r w:rsidRPr="00533B29">
        <w:rPr>
          <w:rFonts w:cs="B Zar"/>
          <w:color w:val="000000"/>
          <w:sz w:val="20"/>
          <w:rtl/>
          <w:lang w:bidi="fa-IR"/>
        </w:rPr>
        <w:t xml:space="preserve">به گفته لامونت مور </w:t>
      </w:r>
      <w:r w:rsidRPr="00533B29">
        <w:rPr>
          <w:rFonts w:cs="B Zar"/>
          <w:color w:val="000000"/>
          <w:sz w:val="20"/>
        </w:rPr>
        <w:t>(Lamont Moore)</w:t>
      </w:r>
      <w:r w:rsidRPr="00533B29">
        <w:rPr>
          <w:rFonts w:cs="B Zar"/>
          <w:color w:val="000000"/>
          <w:sz w:val="20"/>
          <w:rtl/>
          <w:lang w:bidi="fa-IR"/>
        </w:rPr>
        <w:t xml:space="preserve"> نيز معماری هنر محصور کردن فضا جهت استفاده بشر است. </w:t>
      </w:r>
    </w:p>
    <w:p w:rsidR="00AD7FEE" w:rsidRPr="00533B29" w:rsidRDefault="00AD7FEE" w:rsidP="00AD7FEE">
      <w:pPr>
        <w:spacing w:line="312" w:lineRule="auto"/>
        <w:ind w:firstLine="454"/>
        <w:jc w:val="lowKashida"/>
        <w:rPr>
          <w:rFonts w:cs="B Zar"/>
          <w:color w:val="000000"/>
          <w:sz w:val="20"/>
          <w:rtl/>
        </w:rPr>
      </w:pPr>
      <w:r w:rsidRPr="00533B29">
        <w:rPr>
          <w:rFonts w:cs="B Zar"/>
          <w:color w:val="000000"/>
          <w:sz w:val="20"/>
          <w:rtl/>
          <w:lang w:bidi="fa-IR"/>
        </w:rPr>
        <w:t>با توجه به کلیات یاد شده، این پرسش مطرح می</w:t>
      </w:r>
      <w:r w:rsidRPr="00533B29">
        <w:rPr>
          <w:rFonts w:cs="B Zar"/>
          <w:color w:val="000000"/>
          <w:sz w:val="20"/>
          <w:cs/>
          <w:lang w:bidi="fa-IR"/>
        </w:rPr>
        <w:t>‎</w:t>
      </w:r>
      <w:r w:rsidRPr="00533B29">
        <w:rPr>
          <w:rFonts w:cs="B Zar"/>
          <w:color w:val="000000"/>
          <w:sz w:val="20"/>
          <w:rtl/>
          <w:lang w:bidi="fa-IR"/>
        </w:rPr>
        <w:t>شود که بین جنبه</w:t>
      </w:r>
      <w:r w:rsidRPr="00533B29">
        <w:rPr>
          <w:rFonts w:cs="B Zar"/>
          <w:color w:val="000000"/>
          <w:sz w:val="20"/>
          <w:cs/>
          <w:lang w:bidi="fa-IR"/>
        </w:rPr>
        <w:t>‎</w:t>
      </w:r>
      <w:r w:rsidRPr="00533B29">
        <w:rPr>
          <w:rFonts w:cs="B Zar"/>
          <w:color w:val="000000"/>
          <w:sz w:val="20"/>
          <w:rtl/>
          <w:lang w:bidi="fa-IR"/>
        </w:rPr>
        <w:t>های هنری و علمی معماری چگونه می</w:t>
      </w:r>
      <w:r w:rsidRPr="00533B29">
        <w:rPr>
          <w:rFonts w:cs="B Zar"/>
          <w:color w:val="000000"/>
          <w:sz w:val="20"/>
          <w:cs/>
          <w:lang w:bidi="fa-IR"/>
        </w:rPr>
        <w:t>‎</w:t>
      </w:r>
      <w:r w:rsidRPr="00533B29">
        <w:rPr>
          <w:rFonts w:cs="B Zar"/>
          <w:color w:val="000000"/>
          <w:sz w:val="20"/>
          <w:rtl/>
          <w:lang w:bidi="fa-IR"/>
        </w:rPr>
        <w:t>توان یک رابطه منطقی برقرار نمود و در طراحی معماری آیا باید برای یکی از این جنبه</w:t>
      </w:r>
      <w:r w:rsidRPr="00533B29">
        <w:rPr>
          <w:rFonts w:cs="B Zar"/>
          <w:color w:val="000000"/>
          <w:sz w:val="20"/>
          <w:cs/>
          <w:lang w:bidi="fa-IR"/>
        </w:rPr>
        <w:t>‎</w:t>
      </w:r>
      <w:r w:rsidRPr="00533B29">
        <w:rPr>
          <w:rFonts w:cs="B Zar"/>
          <w:color w:val="000000"/>
          <w:sz w:val="20"/>
          <w:rtl/>
          <w:lang w:bidi="fa-IR"/>
        </w:rPr>
        <w:t>ها اولویت قائل شد یا اینکه هر دو را در کنار هم باید دید؟</w:t>
      </w:r>
    </w:p>
    <w:p w:rsidR="00AD7FEE" w:rsidRDefault="00AD7FEE" w:rsidP="00AD7FEE">
      <w:pPr>
        <w:spacing w:line="312" w:lineRule="auto"/>
        <w:ind w:firstLine="454"/>
        <w:jc w:val="lowKashida"/>
        <w:rPr>
          <w:rFonts w:cs="B Zar"/>
          <w:color w:val="000000"/>
          <w:sz w:val="20"/>
          <w:rtl/>
        </w:rPr>
        <w:sectPr w:rsidR="00AD7FEE" w:rsidSect="00874532">
          <w:headerReference w:type="default" r:id="rId8"/>
          <w:footnotePr>
            <w:numRestart w:val="eachPage"/>
          </w:footnotePr>
          <w:pgSz w:w="11906" w:h="16838"/>
          <w:pgMar w:top="1701" w:right="1701" w:bottom="1701" w:left="1701" w:header="709" w:footer="709" w:gutter="567"/>
          <w:pgBorders w:offsetFrom="page">
            <w:top w:val="thinThickLargeGap" w:sz="24" w:space="24" w:color="auto"/>
            <w:left w:val="thinThickLargeGap" w:sz="24" w:space="24" w:color="auto"/>
            <w:bottom w:val="thickThinLargeGap" w:sz="24" w:space="24" w:color="auto"/>
            <w:right w:val="thickThinLargeGap" w:sz="24" w:space="24" w:color="auto"/>
          </w:pgBorders>
          <w:pgNumType w:start="1"/>
          <w:cols w:space="708"/>
          <w:bidi/>
          <w:rtlGutter/>
          <w:docGrid w:linePitch="360"/>
        </w:sectPr>
      </w:pPr>
    </w:p>
    <w:p w:rsidR="00AD7FEE" w:rsidRPr="00623F39" w:rsidRDefault="00AD7FEE" w:rsidP="00AD7FEE">
      <w:pPr>
        <w:spacing w:line="312" w:lineRule="auto"/>
        <w:ind w:firstLine="454"/>
        <w:jc w:val="lowKashida"/>
        <w:outlineLvl w:val="0"/>
        <w:rPr>
          <w:rFonts w:cs="B Yagut"/>
          <w:b/>
          <w:bCs/>
          <w:szCs w:val="28"/>
          <w:rtl/>
          <w:lang w:bidi="fa-IR"/>
        </w:rPr>
      </w:pPr>
      <w:r w:rsidRPr="00623F39">
        <w:rPr>
          <w:rFonts w:cs="B Yagut" w:hint="cs"/>
          <w:b/>
          <w:bCs/>
          <w:szCs w:val="28"/>
          <w:rtl/>
          <w:lang w:bidi="fa-IR"/>
        </w:rPr>
        <w:lastRenderedPageBreak/>
        <w:t xml:space="preserve"> </w:t>
      </w:r>
      <w:bookmarkStart w:id="1" w:name="_Toc89005515"/>
      <w:r w:rsidRPr="00623F39">
        <w:rPr>
          <w:rFonts w:cs="B Yagut" w:hint="cs"/>
          <w:b/>
          <w:bCs/>
          <w:szCs w:val="28"/>
          <w:rtl/>
          <w:lang w:bidi="fa-IR"/>
        </w:rPr>
        <w:t>1- بازار</w:t>
      </w:r>
      <w:bookmarkEnd w:id="1"/>
      <w:r w:rsidRPr="00623F39">
        <w:rPr>
          <w:rFonts w:cs="B Yagut" w:hint="cs"/>
          <w:b/>
          <w:bCs/>
          <w:szCs w:val="28"/>
          <w:rtl/>
          <w:lang w:bidi="fa-IR"/>
        </w:rPr>
        <w:t xml:space="preserve"> </w:t>
      </w:r>
    </w:p>
    <w:p w:rsidR="00AD7FEE" w:rsidRPr="00433877" w:rsidRDefault="00AD7FEE" w:rsidP="00AD7FEE">
      <w:pPr>
        <w:spacing w:line="312" w:lineRule="auto"/>
        <w:ind w:firstLine="454"/>
        <w:jc w:val="lowKashida"/>
        <w:outlineLvl w:val="1"/>
        <w:rPr>
          <w:rFonts w:cs="B Yagut"/>
          <w:b/>
          <w:bCs/>
          <w:szCs w:val="28"/>
          <w:rtl/>
          <w:lang w:bidi="fa-IR"/>
        </w:rPr>
      </w:pPr>
      <w:bookmarkStart w:id="2" w:name="_Toc89005516"/>
      <w:r w:rsidRPr="00433877">
        <w:rPr>
          <w:rFonts w:cs="B Yagut" w:hint="cs"/>
          <w:b/>
          <w:bCs/>
          <w:szCs w:val="28"/>
          <w:rtl/>
          <w:lang w:bidi="fa-IR"/>
        </w:rPr>
        <w:t>1-1- نگرشی کوتاه بر کالبد فیزیکی بازار و تجارتخانه های ایرانی</w:t>
      </w:r>
      <w:bookmarkEnd w:id="2"/>
      <w:r w:rsidRPr="00433877">
        <w:rPr>
          <w:rFonts w:cs="B Yagut" w:hint="cs"/>
          <w:b/>
          <w:bCs/>
          <w:szCs w:val="28"/>
          <w:rtl/>
          <w:lang w:bidi="fa-IR"/>
        </w:rPr>
        <w:t xml:space="preserve">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بازار ايران با ويژگيهاي خود هميشه زبانزد جهانيان بوده و نام آن به همه زبانهاي جهان درآمده و چنان مشهور شده اشت  كه صحنه هاي بزرگ و چشمگير در افسانه ها و داستانها به خوداختصاص داده است تا جاييكه اگر مصنفي مي خواسته است ايران و ايراني را دراثر خود توصيف كند نام بازار ايران بر آن مي نهاده است.</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پرهيز ايراني از دروغ و ريا كاري و مردم فريبي و ويژه ربا خواري ، بازرگان و سودا گرا  ايراني را از سود جويي و بهره برداري ستمكارانه از پيشه خود باز مي داشته و شايد به همين دليل ايرانيان چندان توجهي به سودا گري نداشته اند و طبقه سوداگر و بازرگان در اجتماع ايران باستان فرو تر از طبقات ديگر بوده است .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داستان لمبك آبكش و براهام رباخوار در شاهكار استاد سخن طوس چنان آمده است كه گويي بهره برداري از سرمايه جز در راه توليد گناهي نابخشودني بشمار مي آمده و سود بردن از سرمايه صرف و زراندوزي بي دهش و بي بخشش هميشه نفرت و ضجرت مردم ايران را بر مي انگيخته است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بازرگان و سوداگر ايراني بايد در جايي مقام داشته باشد كه خريدار بتواند با آساني كالاي او را با آنچه ديگران عرضه مي دارند مقايس كند و وضع استثنايي و انحصاري آن باعث فريب و غبض نشود . پديد آمدن رسته و گردآوري كالاهاي مشابه در دكانهاي نزديك به هم و در يك بازار با تيم و سرا معلول همين نظام خاص پيشه وري سوداگري ايراني است كه بر خلاف نقاط ديگر جهان به خريدار فرصت مي دهد تا خواسته و كالاي مورد نظر خود را به ارزانترين بها و به نحو دلخواه ، بي عيب و متناسب با اقتصاد خانواده خود تهيه كند بي آنكه مانند امروز ناچار باشد براي خريداري چيزي صدها مغازه را كه هر يك اقلاً پانصد متر با هم فاصله دارد سر بزند . صداقت و درستكاري و وجدان حرفه اي ، پيشه وران ايراني را وا مي داشتند كه در يك رسته و نزديك به هم دكان بگيرند و هر صنف و دسته اي ، رسته و بازار خاص را براي عرضه كالاهاي مشابه خود برگزينند و خريدار را آزادبگذارند تا بتواند با ديدن نمونه هاي كالا و سنجيدن آنها آنچه را مي خواهد خريداري كند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بازار ايران به اين ترتيب و با اين نظام پاي گرفت و در كنار همه مجموعه ها و جاده هاي شهري و روستايي ، نزديك ميدان و بنگاهها </w:t>
      </w:r>
      <w:r w:rsidRPr="00533B29">
        <w:rPr>
          <w:rStyle w:val="FootnoteReference"/>
          <w:rFonts w:cs="B Zar"/>
          <w:sz w:val="20"/>
          <w:rtl/>
          <w:lang w:bidi="fa-IR"/>
        </w:rPr>
        <w:footnoteReference w:id="1"/>
      </w:r>
      <w:r w:rsidRPr="00533B29">
        <w:rPr>
          <w:rFonts w:cs="B Zar" w:hint="cs"/>
          <w:sz w:val="20"/>
          <w:rtl/>
          <w:lang w:bidi="fa-IR"/>
        </w:rPr>
        <w:t xml:space="preserve"> با گرمابه و سراي خانه خدا و خانهاي بندگان خدا ، رشته هاي گرانبهاي شهر را به هم بافت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lastRenderedPageBreak/>
        <w:t>در روستا و گاهگاه در شهرهاي كوچك و بزرگ در يكجا ثابت نمي ماند و محلهاي خاص و روزهاي خاص داشت و به همين جهت در كنار اغلب شهرها جايي بنام بازار گاه هنوز بر جاي است و كمابيش روزهاي معيني را به بازار اختصاص مي دهند و مردم شهر و روستا ها كالاهاي خود را در آنجا و در آن روز عرضه م</w:t>
      </w:r>
      <w:r>
        <w:rPr>
          <w:rFonts w:cs="B Zar" w:hint="cs"/>
          <w:sz w:val="20"/>
          <w:rtl/>
          <w:lang w:bidi="fa-IR"/>
        </w:rPr>
        <w:t>ي‌كنند</w:t>
      </w:r>
      <w:r w:rsidRPr="00533B29">
        <w:rPr>
          <w:rFonts w:cs="B Zar" w:hint="cs"/>
          <w:sz w:val="20"/>
          <w:rtl/>
          <w:lang w:bidi="fa-IR"/>
        </w:rPr>
        <w:t>.</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خريد و فروش در بازارهاي روزگاهي هنوز هم به صورت پا يا پاي انجام مي شود و به ويژه بنداران و پيله وران كالاييرا كه روزانه بدان نياز هست بر پشت خود يا ستور خود به در خانه ها مي برند و با ميوه هاي خشك و گندم وجو سودا مي كنند . و دراينجا چون موضوع سخن بازارها و تيمهاي مجلل و زيباي شهري است پيش از اين باره سخني نداريم .</w:t>
      </w:r>
      <w:r w:rsidRPr="00533B29">
        <w:rPr>
          <w:rStyle w:val="FootnoteReference"/>
          <w:rFonts w:cs="B Zar" w:hint="cs"/>
          <w:sz w:val="20"/>
          <w:rtl/>
          <w:lang w:bidi="fa-IR"/>
        </w:rPr>
        <w:t>2</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اصل كلمه بازار خيلي قديمي است . بازار محل اجتماع ، محل دادو ستد ، كانون شورشها و اعتصابها ، سيا ستمداريها ، محل پخش اطلاعات ، مراوده ، آشنايي و گاهي اوقات نقش مكاني امنيتي را نيز ايفاء مي كرده است. در جشنها بازار را چراغاني</w:t>
      </w:r>
      <w:r>
        <w:rPr>
          <w:rFonts w:cs="B Zar" w:hint="cs"/>
          <w:sz w:val="20"/>
          <w:rtl/>
          <w:lang w:bidi="fa-IR"/>
        </w:rPr>
        <w:t xml:space="preserve"> آينه بندي و آزين بندي مي كردند</w:t>
      </w:r>
      <w:r w:rsidRPr="00533B29">
        <w:rPr>
          <w:rFonts w:cs="B Zar" w:hint="cs"/>
          <w:sz w:val="20"/>
          <w:rtl/>
          <w:lang w:bidi="fa-IR"/>
        </w:rPr>
        <w:t>.</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در ترجمه فارسي كتاب المسالك و الممالك ( اصطخري ) ذكري از بازارگاههاي ورودگرد مي كند چون مردم لرستان اغلب دامدار و چوپان بوده اند محصولات خود را در جايي مي بايست مبادله كنند به همين دليل در ورد گرد ، بازار گاه داشتند ، كلاً اين نوع شهرها را بازارگاه مي گفتند.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همچنين شهرهايي كه محل انبار بوده باركده ناميده مي شده است.</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در شهرها ، بازارچه نيازهاي يك محله را برطرف مي كرده است بازار در مركز شهر بوده و همه چيز در آن يافت مي شده ولي بازارچه ها  دكانهايي مربوط به خريد مردم محل داشته و براي خريد و فروش كالاهاي اصلي به بازار بزرگ مي رفته اند.</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بيشترين بازارها در شهرهاي قديم ايران بيرون از دروازة كاروان رو بوده ، به داخل شهر امتداد مي يافته و گاهي تا بيرون شهر مي رفته است ( بيرون به معناي حومه است ) . بيشتر بازارها در بخش بيرون قرار داشته اند.</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بازار سرپوشيده چه در شهرهاي همسايه كوير و چه در آباديهاي نمناك و سرد شمال و باختر ايران هنوز هم مناسب تر ين محل براي پيشه ور و خريدار ايراني است و اگر چه احداث خيابانها و بولوارهاي وسيع و نوتا اندازه اي پيشه وران را از بازار به خيابان كشيده است باز هم با كمي ژرف نگري اين واقعيت آشكار مي شود كه بازار محل كسب ايراني است و بس.</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lastRenderedPageBreak/>
        <w:t>تا چندي پيش در شهرهاي گرم مركزي ايران روية خوبي كه براي احداث دكان در دو سوي خيابان از روزگار قديم داشتند حفظ شده بود . در كنار پياده رو ها ايوانهايي وجود داشت كه مغازه ها را از پياده رو جدا مي كرده و به خريدار فرصت مي داد تا در سايه مطبوع كالاي مورد نياز خود را برگزيند . متاسفانه معماري معاصر اين سنت بسيار معتدل معماري ايراني را كنار گذاشت مغازه ها با پايه ها و كركره هاي فلزي چون كوره هاي آدم سوزي سهمناكي درست در مجاورت خيابان سرباز و بي درخت پديد آمد ، تا مشتري آن جرات را نداشته باشد كه كالا و بها را بررسي كند و چون دومغازه مشابه بايد پانصد متر اقلاً فاصله داشته باشند پيمودن اين فاصله در شاهراه دوزخ ، خيال خيره سري و سماجت را سر خريدار بد</w:t>
      </w:r>
      <w:r>
        <w:rPr>
          <w:rFonts w:cs="B Zar" w:hint="cs"/>
          <w:sz w:val="20"/>
          <w:rtl/>
          <w:lang w:bidi="fa-IR"/>
        </w:rPr>
        <w:t>ر مي كند</w:t>
      </w:r>
      <w:r w:rsidRPr="00533B29">
        <w:rPr>
          <w:rFonts w:cs="B Zar" w:hint="cs"/>
          <w:sz w:val="20"/>
          <w:rtl/>
          <w:lang w:bidi="fa-IR"/>
        </w:rPr>
        <w:t>.</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چنانكه گفتيم در روستاها و شهرهاي كوچك د رهر كوي و برزني ميدانگاهي يا بنگاهي وجود دارشت كه همه كوچه هاي آبادي به آن متصل مي شد ، در كنار ميدان يك گرمابه ، يك خانقاه يك مسجد و يك بازارچه مي ساختند. </w:t>
      </w:r>
      <w:r w:rsidRPr="00533B29">
        <w:rPr>
          <w:rStyle w:val="FootnoteReference"/>
          <w:rFonts w:cs="B Zar"/>
          <w:sz w:val="20"/>
          <w:rtl/>
          <w:lang w:bidi="fa-IR"/>
        </w:rPr>
        <w:footnoteReference w:customMarkFollows="1" w:id="2"/>
        <w:t>3</w:t>
      </w:r>
      <w:r w:rsidRPr="00533B29">
        <w:rPr>
          <w:rFonts w:cs="B Zar" w:hint="cs"/>
          <w:sz w:val="20"/>
          <w:rtl/>
          <w:lang w:bidi="fa-IR"/>
        </w:rPr>
        <w:t xml:space="preserve"> و بعدها اغلب ميدانچه ها به حسينيه اي تبديل شد كه تكيه اي در كنار آن داشت و در مراسم مذهبي دسته ها و گروههاي عزادار يا نمايشگران مذهبي در آن گرد مي آمدند و روزهاي عادي مردم محل مايحتاج روزانه خود را از بازارچه مجاور ميدان تهيه مي كردند . معمولاً خانه بزرگ ده و امام جماعت نيز نزديك ميدان بود و مردم براي حل اختلافات خود (  كه اغلب جزيي بود ) به ايشان مراجعه مي كردند و دعواها بصورت كدخدا منشي حل مي شد.</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در شهرهاي بزرگ ، ميدان شاه يا ميدان مركزي شهر ، جاي بنگاه روستاها را مي گرفت و در پيرامون ميدان اغلب بازارهاي بزرگ و معتبر ساخته مي شد بازار سه يا چهار طرف ميدان دور مي زد و به وسيله ايواني ، با ميدان مربوط مي شد و گاهي  در</w:t>
      </w:r>
      <w:r>
        <w:rPr>
          <w:rFonts w:cs="B Zar" w:hint="cs"/>
          <w:sz w:val="20"/>
          <w:rtl/>
          <w:lang w:bidi="fa-IR"/>
        </w:rPr>
        <w:t xml:space="preserve"> </w:t>
      </w:r>
      <w:r w:rsidRPr="00533B29">
        <w:rPr>
          <w:rFonts w:cs="B Zar" w:hint="cs"/>
          <w:sz w:val="20"/>
          <w:rtl/>
          <w:lang w:bidi="fa-IR"/>
        </w:rPr>
        <w:t>محل تقاطع آن چهار سويي احداث مي كردند كه خود مركز ارتباطي چهار بازار يا قيصريه بود.</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از نمونه هاي بسيار زيباي ميدان ها ميدان نقش جهان اصفهان و ميدان گنجعلي خان كرمان و ميدان خان يزد مي باشند كه خوشبختانه هنوز بر جاي است و متاسفانه نمونه هاي ديگر آن مانند سبزه ميدان تهران ، ميدان كا</w:t>
      </w:r>
      <w:r>
        <w:rPr>
          <w:rFonts w:cs="B Zar" w:hint="cs"/>
          <w:sz w:val="20"/>
          <w:rtl/>
          <w:lang w:bidi="fa-IR"/>
        </w:rPr>
        <w:t>شان و امثال َآن از بين رفته است</w:t>
      </w:r>
      <w:r w:rsidRPr="00533B29">
        <w:rPr>
          <w:rFonts w:cs="B Zar" w:hint="cs"/>
          <w:sz w:val="20"/>
          <w:rtl/>
          <w:lang w:bidi="fa-IR"/>
        </w:rPr>
        <w:t>.</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بازارهاي بزرگ هر يك بنام كالاي ويژه اي كه در آن عرضه مي شد يا صنعتگراني كه در آن كار مي كردند معروف بود مانند بازار آهنگران ، بازار مسگران ، بازار كره پنير فروشان ، بازار قند ريزان ، بازار نقشبندان </w:t>
      </w:r>
      <w:r w:rsidRPr="00533B29">
        <w:rPr>
          <w:rFonts w:cs="B Zar" w:hint="cs"/>
          <w:sz w:val="20"/>
          <w:rtl/>
          <w:lang w:bidi="fa-IR"/>
        </w:rPr>
        <w:lastRenderedPageBreak/>
        <w:t>بازار قندي سازان و امثال آن و بازارهاي منشعب از چهارسوها و بازار چه هاي اختصاصي محلات به خريد و فروش خوار بار و ميدانچه ها به سبزي و تره بار اختصاص داشت.</w:t>
      </w:r>
      <w:r w:rsidRPr="00533B29">
        <w:rPr>
          <w:rStyle w:val="FootnoteReference"/>
          <w:rFonts w:cs="B Zar"/>
          <w:sz w:val="20"/>
          <w:rtl/>
          <w:lang w:bidi="fa-IR"/>
        </w:rPr>
        <w:footnoteReference w:customMarkFollows="1" w:id="3"/>
        <w:t>4</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تشعب بازار دلايل مختلفي داشته است بعضي بازارها مثل گنجعلي خان كرمان و بازار اصفهان ، بازار وكيل شيراز با طرح اصلي ساخته شده اند . همينطور اغلب قيصريه ها . اما بازاري مثل بازار تهران به تدريج ساخته شده است.</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همانطور كه گفته شد دروازه هاي مختلف بر حسب اهميتشان و كاروان روبودن آنها و همينطور وابستگي اقتصادي به بيرون يكي از اين دروازه ها ، در شكل دهي بازار سهم مهمي داشته اند بطور مثال جلگه شهريار با دروازه رباط كريم و شميران با دروازه ، شميران ، همينطور دروازه شاه عبدالعظيم و دروازه قزوين ، محورهاي اصلي شهر تهران را به هم پيوند داده . كه بر همين اساس رسته هاي بازار نيز شكل گرفته اند.</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در بعضي نقاط فاصله اي بين مسجد جامع و بازار وجود دارد بطور مثال در نايين مركز آن نارين قلعه است و از كنار آن بازار شروع مي شود . مسجد جامع بيرون دروازه ويا در محلة كلوان بوده است. تاريخانه دامغان كهن ترين مسجد آن شهر است كه در جلوي شهر درمسير سمنان به دامغان در كنار مسيري مهم قرار داشته است . وقتي شهر توسعه پيدا مي كند گسترش شهر ، باعث مي شود تا آنها در حاشيه قرار گيرند . در يزد نيز در زمان ابومسلم مسجد را در بيرون دروازه ساخته بودند . در كرمان مسجد مظفري است و در كنار آن بازار مظفري شروع مي شود و در شيراز در كنار بازار وكيل مسجد وكيل ساخته مي شود. </w:t>
      </w:r>
    </w:p>
    <w:p w:rsidR="00AD7FEE" w:rsidRPr="00433877" w:rsidRDefault="00AD7FEE" w:rsidP="00AD7FEE">
      <w:pPr>
        <w:spacing w:line="312" w:lineRule="auto"/>
        <w:ind w:firstLine="454"/>
        <w:jc w:val="lowKashida"/>
        <w:outlineLvl w:val="1"/>
        <w:rPr>
          <w:rFonts w:cs="B Yagut"/>
          <w:b/>
          <w:bCs/>
          <w:szCs w:val="28"/>
          <w:rtl/>
          <w:lang w:bidi="fa-IR"/>
        </w:rPr>
      </w:pPr>
      <w:bookmarkStart w:id="3" w:name="_Toc89005517"/>
      <w:r w:rsidRPr="00433877">
        <w:rPr>
          <w:rFonts w:cs="B Yagut" w:hint="cs"/>
          <w:b/>
          <w:bCs/>
          <w:szCs w:val="28"/>
          <w:rtl/>
          <w:lang w:bidi="fa-IR"/>
        </w:rPr>
        <w:t>2-1- عناصر مختلف بازار</w:t>
      </w:r>
      <w:bookmarkEnd w:id="3"/>
      <w:r w:rsidRPr="00433877">
        <w:rPr>
          <w:rFonts w:cs="B Yagut" w:hint="cs"/>
          <w:b/>
          <w:bCs/>
          <w:szCs w:val="28"/>
          <w:rtl/>
          <w:lang w:bidi="fa-IR"/>
        </w:rPr>
        <w:t xml:space="preserve">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بازارها و تجارتخانه هاي ايراني از عناصر مرتبط و بهم پيوسته‌‌اي تشكيل شده است كه در زير به بررسي هر يك و مفاهيم آنها مي‌پردازيم. </w:t>
      </w:r>
    </w:p>
    <w:p w:rsidR="00AD7FEE" w:rsidRPr="00533B29" w:rsidRDefault="00AD7FEE" w:rsidP="00AD7FEE">
      <w:pPr>
        <w:numPr>
          <w:ilvl w:val="0"/>
          <w:numId w:val="16"/>
        </w:numPr>
        <w:tabs>
          <w:tab w:val="clear" w:pos="720"/>
          <w:tab w:val="num" w:pos="617"/>
        </w:tabs>
        <w:spacing w:line="312" w:lineRule="auto"/>
        <w:ind w:left="0" w:firstLine="454"/>
        <w:jc w:val="lowKashida"/>
        <w:rPr>
          <w:rFonts w:cs="B Zar"/>
          <w:sz w:val="20"/>
          <w:rtl/>
          <w:lang w:bidi="fa-IR"/>
        </w:rPr>
      </w:pPr>
      <w:r w:rsidRPr="00533B29">
        <w:rPr>
          <w:rFonts w:cs="B Zar" w:hint="cs"/>
          <w:sz w:val="20"/>
          <w:rtl/>
          <w:lang w:bidi="fa-IR"/>
        </w:rPr>
        <w:t>راسته ( اصلي ترين عنصر بازار )</w:t>
      </w:r>
    </w:p>
    <w:p w:rsidR="00AD7FEE" w:rsidRPr="00533B29" w:rsidRDefault="00AD7FEE" w:rsidP="00AD7FEE">
      <w:pPr>
        <w:numPr>
          <w:ilvl w:val="0"/>
          <w:numId w:val="16"/>
        </w:numPr>
        <w:tabs>
          <w:tab w:val="clear" w:pos="720"/>
          <w:tab w:val="num" w:pos="617"/>
        </w:tabs>
        <w:spacing w:line="312" w:lineRule="auto"/>
        <w:ind w:left="0" w:firstLine="454"/>
        <w:jc w:val="lowKashida"/>
        <w:rPr>
          <w:rFonts w:cs="B Zar"/>
          <w:sz w:val="20"/>
          <w:rtl/>
          <w:lang w:bidi="fa-IR"/>
        </w:rPr>
      </w:pPr>
      <w:r w:rsidRPr="00533B29">
        <w:rPr>
          <w:rFonts w:cs="B Zar" w:hint="cs"/>
          <w:sz w:val="20"/>
          <w:rtl/>
          <w:lang w:bidi="fa-IR"/>
        </w:rPr>
        <w:t xml:space="preserve">رسته </w:t>
      </w:r>
    </w:p>
    <w:p w:rsidR="00AD7FEE" w:rsidRPr="00533B29" w:rsidRDefault="00AD7FEE" w:rsidP="00AD7FEE">
      <w:pPr>
        <w:numPr>
          <w:ilvl w:val="0"/>
          <w:numId w:val="16"/>
        </w:numPr>
        <w:tabs>
          <w:tab w:val="clear" w:pos="720"/>
          <w:tab w:val="num" w:pos="617"/>
        </w:tabs>
        <w:spacing w:line="312" w:lineRule="auto"/>
        <w:ind w:left="0" w:firstLine="454"/>
        <w:jc w:val="lowKashida"/>
        <w:rPr>
          <w:rFonts w:cs="B Zar"/>
          <w:sz w:val="20"/>
          <w:rtl/>
          <w:lang w:bidi="fa-IR"/>
        </w:rPr>
      </w:pPr>
      <w:r w:rsidRPr="00533B29">
        <w:rPr>
          <w:rFonts w:cs="B Zar" w:hint="cs"/>
          <w:sz w:val="20"/>
          <w:rtl/>
          <w:lang w:bidi="fa-IR"/>
        </w:rPr>
        <w:t xml:space="preserve">دالان </w:t>
      </w:r>
    </w:p>
    <w:p w:rsidR="00AD7FEE" w:rsidRPr="00533B29" w:rsidRDefault="00AD7FEE" w:rsidP="00AD7FEE">
      <w:pPr>
        <w:numPr>
          <w:ilvl w:val="0"/>
          <w:numId w:val="16"/>
        </w:numPr>
        <w:tabs>
          <w:tab w:val="clear" w:pos="720"/>
          <w:tab w:val="num" w:pos="617"/>
        </w:tabs>
        <w:spacing w:line="312" w:lineRule="auto"/>
        <w:ind w:left="0" w:firstLine="454"/>
        <w:jc w:val="lowKashida"/>
        <w:rPr>
          <w:rFonts w:cs="B Zar"/>
          <w:sz w:val="20"/>
          <w:rtl/>
          <w:lang w:bidi="fa-IR"/>
        </w:rPr>
      </w:pPr>
      <w:r w:rsidRPr="00533B29">
        <w:rPr>
          <w:rFonts w:cs="B Zar" w:hint="cs"/>
          <w:sz w:val="20"/>
          <w:rtl/>
          <w:lang w:bidi="fa-IR"/>
        </w:rPr>
        <w:lastRenderedPageBreak/>
        <w:t xml:space="preserve">سراياخان </w:t>
      </w:r>
    </w:p>
    <w:p w:rsidR="00AD7FEE" w:rsidRPr="00533B29" w:rsidRDefault="00AD7FEE" w:rsidP="00AD7FEE">
      <w:pPr>
        <w:numPr>
          <w:ilvl w:val="0"/>
          <w:numId w:val="16"/>
        </w:numPr>
        <w:tabs>
          <w:tab w:val="clear" w:pos="720"/>
          <w:tab w:val="num" w:pos="617"/>
        </w:tabs>
        <w:spacing w:line="312" w:lineRule="auto"/>
        <w:ind w:left="0" w:firstLine="454"/>
        <w:jc w:val="lowKashida"/>
        <w:rPr>
          <w:rFonts w:cs="B Zar"/>
          <w:sz w:val="20"/>
          <w:rtl/>
          <w:lang w:bidi="fa-IR"/>
        </w:rPr>
      </w:pPr>
      <w:r w:rsidRPr="00533B29">
        <w:rPr>
          <w:rFonts w:cs="B Zar" w:hint="cs"/>
          <w:sz w:val="20"/>
          <w:rtl/>
          <w:lang w:bidi="fa-IR"/>
        </w:rPr>
        <w:t>خانبار ( محل انبار كالا )</w:t>
      </w:r>
    </w:p>
    <w:p w:rsidR="00AD7FEE" w:rsidRPr="00533B29" w:rsidRDefault="00AD7FEE" w:rsidP="00AD7FEE">
      <w:pPr>
        <w:numPr>
          <w:ilvl w:val="0"/>
          <w:numId w:val="16"/>
        </w:numPr>
        <w:tabs>
          <w:tab w:val="clear" w:pos="720"/>
          <w:tab w:val="num" w:pos="617"/>
        </w:tabs>
        <w:spacing w:line="312" w:lineRule="auto"/>
        <w:ind w:left="0" w:firstLine="454"/>
        <w:jc w:val="lowKashida"/>
        <w:rPr>
          <w:rFonts w:cs="B Zar"/>
          <w:sz w:val="20"/>
          <w:rtl/>
          <w:lang w:bidi="fa-IR"/>
        </w:rPr>
      </w:pPr>
      <w:r w:rsidRPr="00533B29">
        <w:rPr>
          <w:rFonts w:cs="B Zar" w:hint="cs"/>
          <w:sz w:val="20"/>
          <w:rtl/>
          <w:lang w:bidi="fa-IR"/>
        </w:rPr>
        <w:t xml:space="preserve">تيم يا تيمچه </w:t>
      </w:r>
    </w:p>
    <w:p w:rsidR="00AD7FEE" w:rsidRPr="00533B29" w:rsidRDefault="00AD7FEE" w:rsidP="00AD7FEE">
      <w:pPr>
        <w:numPr>
          <w:ilvl w:val="0"/>
          <w:numId w:val="16"/>
        </w:numPr>
        <w:tabs>
          <w:tab w:val="clear" w:pos="720"/>
          <w:tab w:val="num" w:pos="617"/>
        </w:tabs>
        <w:spacing w:line="312" w:lineRule="auto"/>
        <w:ind w:left="0" w:firstLine="454"/>
        <w:jc w:val="lowKashida"/>
        <w:rPr>
          <w:rFonts w:cs="B Zar"/>
          <w:sz w:val="20"/>
          <w:rtl/>
          <w:lang w:bidi="fa-IR"/>
        </w:rPr>
      </w:pPr>
      <w:r w:rsidRPr="00533B29">
        <w:rPr>
          <w:rFonts w:cs="B Zar" w:hint="cs"/>
          <w:sz w:val="20"/>
          <w:rtl/>
          <w:lang w:bidi="fa-IR"/>
        </w:rPr>
        <w:t xml:space="preserve">قيصريه </w:t>
      </w:r>
    </w:p>
    <w:p w:rsidR="00AD7FEE" w:rsidRPr="00533B29" w:rsidRDefault="00AD7FEE" w:rsidP="00AD7FEE">
      <w:pPr>
        <w:numPr>
          <w:ilvl w:val="0"/>
          <w:numId w:val="16"/>
        </w:numPr>
        <w:tabs>
          <w:tab w:val="clear" w:pos="720"/>
          <w:tab w:val="num" w:pos="617"/>
        </w:tabs>
        <w:spacing w:line="312" w:lineRule="auto"/>
        <w:ind w:left="0" w:firstLine="454"/>
        <w:jc w:val="lowKashida"/>
        <w:rPr>
          <w:rFonts w:cs="B Zar"/>
          <w:sz w:val="20"/>
          <w:rtl/>
          <w:lang w:bidi="fa-IR"/>
        </w:rPr>
      </w:pPr>
      <w:r w:rsidRPr="00533B29">
        <w:rPr>
          <w:rFonts w:cs="B Zar" w:hint="cs"/>
          <w:sz w:val="20"/>
          <w:rtl/>
          <w:lang w:bidi="fa-IR"/>
        </w:rPr>
        <w:t xml:space="preserve">دكان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و عناصري كه جزء نياز بازار بوده است مثل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قهوه خانه و شربت خانه و چايخانه ، كه اغلب آنها از بين رفته اند</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خوراك پزخانه ، محلي براي غذا</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مساجد كوچك ، حمام و غيره ، چون كسبة بازار مومن و مسلمانترين مردم شهر بوده اند در تمام ارسن هاي بازار اين عناصر قرار داشته اند .</w:t>
      </w:r>
    </w:p>
    <w:p w:rsidR="00AD7FEE" w:rsidRPr="00433877" w:rsidRDefault="00AD7FEE" w:rsidP="00AD7FEE">
      <w:pPr>
        <w:spacing w:line="312" w:lineRule="auto"/>
        <w:ind w:firstLine="454"/>
        <w:jc w:val="lowKashida"/>
        <w:outlineLvl w:val="2"/>
        <w:rPr>
          <w:rFonts w:cs="B Yagut"/>
          <w:b/>
          <w:bCs/>
          <w:szCs w:val="28"/>
          <w:rtl/>
          <w:lang w:bidi="fa-IR"/>
        </w:rPr>
      </w:pPr>
      <w:bookmarkStart w:id="4" w:name="_Toc89005518"/>
      <w:r w:rsidRPr="00433877">
        <w:rPr>
          <w:rFonts w:cs="B Yagut" w:hint="cs"/>
          <w:b/>
          <w:bCs/>
          <w:szCs w:val="28"/>
          <w:rtl/>
          <w:lang w:bidi="fa-IR"/>
        </w:rPr>
        <w:t>1-2-1- راسته</w:t>
      </w:r>
      <w:bookmarkEnd w:id="4"/>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راسته ها مسيرهاي اصلي بازار ها هستند كه يا موازي هم ( مثل تهران ) و يا متقاطع بوده اند وقتي دو راسته اصلي همديگر را قطع مي كردند چهار سويا چهار سوق بوجود مي آمده و معمولاً سر آن را پخ مي كرده اند.</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راسته هاي معروف در بازار اصفهان، كرمان ، شيراز ، تبريز ، يزد ، كاشان و... هستند . در بعضي شهرها به مناسبتهايي ، اين مسيرها طولاني مي شدند مثل بازار زنجان كه طولاني ترين بازار سرپوشيده ايران است دليل آن نيز سرماي زياد و طولاني شهر است.</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خوي نيز بازاري چند برابر مقياس خود دارد ( بدليل هواي سرد ) بازار لار نيز يكي از زيباترين بازارها ست. در چهار سوق بازار مكاني براي داروغه بنام تخت داروغه يا تخت مير شب كه انتظامات بازار را حفظ مي كرده است اختصا</w:t>
      </w:r>
      <w:r>
        <w:rPr>
          <w:rFonts w:cs="B Zar" w:hint="cs"/>
          <w:sz w:val="20"/>
          <w:rtl/>
          <w:lang w:bidi="fa-IR"/>
        </w:rPr>
        <w:t>ص داده شده است</w:t>
      </w:r>
      <w:r w:rsidRPr="00533B29">
        <w:rPr>
          <w:rFonts w:cs="B Zar" w:hint="cs"/>
          <w:sz w:val="20"/>
          <w:rtl/>
          <w:lang w:bidi="fa-IR"/>
        </w:rPr>
        <w:t>.</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چهار سوهاي معروف عبارتند از :</w:t>
      </w:r>
    </w:p>
    <w:p w:rsidR="00AD7FEE" w:rsidRPr="00533B29" w:rsidRDefault="00AD7FEE" w:rsidP="00AD7FEE">
      <w:pPr>
        <w:spacing w:line="288" w:lineRule="auto"/>
        <w:ind w:firstLine="454"/>
        <w:jc w:val="lowKashida"/>
        <w:rPr>
          <w:rFonts w:cs="B Zar"/>
          <w:sz w:val="20"/>
          <w:rtl/>
          <w:lang w:bidi="fa-IR"/>
        </w:rPr>
      </w:pPr>
      <w:r w:rsidRPr="00533B29">
        <w:rPr>
          <w:rFonts w:cs="B Zar" w:hint="cs"/>
          <w:sz w:val="20"/>
          <w:rtl/>
          <w:lang w:bidi="fa-IR"/>
        </w:rPr>
        <w:t xml:space="preserve">چهار سوق اصفهان </w:t>
      </w:r>
    </w:p>
    <w:p w:rsidR="00AD7FEE" w:rsidRPr="00533B29" w:rsidRDefault="00AD7FEE" w:rsidP="00AD7FEE">
      <w:pPr>
        <w:spacing w:line="288" w:lineRule="auto"/>
        <w:ind w:firstLine="454"/>
        <w:jc w:val="lowKashida"/>
        <w:rPr>
          <w:rFonts w:cs="B Zar"/>
          <w:sz w:val="20"/>
          <w:rtl/>
          <w:lang w:bidi="fa-IR"/>
        </w:rPr>
      </w:pPr>
      <w:r w:rsidRPr="00533B29">
        <w:rPr>
          <w:rFonts w:cs="B Zar" w:hint="cs"/>
          <w:sz w:val="20"/>
          <w:rtl/>
          <w:lang w:bidi="fa-IR"/>
        </w:rPr>
        <w:t>چهار سوق لار</w:t>
      </w:r>
    </w:p>
    <w:p w:rsidR="00AD7FEE" w:rsidRPr="00533B29" w:rsidRDefault="00AD7FEE" w:rsidP="00AD7FEE">
      <w:pPr>
        <w:spacing w:line="288" w:lineRule="auto"/>
        <w:ind w:firstLine="454"/>
        <w:jc w:val="lowKashida"/>
        <w:rPr>
          <w:rFonts w:cs="B Zar"/>
          <w:sz w:val="20"/>
          <w:rtl/>
          <w:lang w:bidi="fa-IR"/>
        </w:rPr>
      </w:pPr>
      <w:r w:rsidRPr="00533B29">
        <w:rPr>
          <w:rFonts w:cs="B Zar" w:hint="cs"/>
          <w:sz w:val="20"/>
          <w:rtl/>
          <w:lang w:bidi="fa-IR"/>
        </w:rPr>
        <w:t xml:space="preserve">چهارسوق شيراز </w:t>
      </w:r>
    </w:p>
    <w:p w:rsidR="00AD7FEE" w:rsidRPr="00533B29" w:rsidRDefault="00AD7FEE" w:rsidP="00AD7FEE">
      <w:pPr>
        <w:spacing w:line="288" w:lineRule="auto"/>
        <w:ind w:firstLine="454"/>
        <w:jc w:val="lowKashida"/>
        <w:rPr>
          <w:rFonts w:cs="B Zar"/>
          <w:sz w:val="20"/>
          <w:rtl/>
          <w:lang w:bidi="fa-IR"/>
        </w:rPr>
      </w:pPr>
      <w:r w:rsidRPr="00533B29">
        <w:rPr>
          <w:rFonts w:cs="B Zar" w:hint="cs"/>
          <w:sz w:val="20"/>
          <w:rtl/>
          <w:lang w:bidi="fa-IR"/>
        </w:rPr>
        <w:t xml:space="preserve">چهار سوق يزد </w:t>
      </w:r>
    </w:p>
    <w:p w:rsidR="00AD7FEE" w:rsidRPr="00533B29" w:rsidRDefault="00AD7FEE" w:rsidP="00AD7FEE">
      <w:pPr>
        <w:spacing w:line="288" w:lineRule="auto"/>
        <w:ind w:firstLine="454"/>
        <w:jc w:val="lowKashida"/>
        <w:rPr>
          <w:rFonts w:cs="B Zar"/>
          <w:sz w:val="20"/>
          <w:rtl/>
          <w:lang w:bidi="fa-IR"/>
        </w:rPr>
      </w:pPr>
      <w:r w:rsidRPr="00533B29">
        <w:rPr>
          <w:rFonts w:cs="B Zar" w:hint="cs"/>
          <w:sz w:val="20"/>
          <w:rtl/>
          <w:lang w:bidi="fa-IR"/>
        </w:rPr>
        <w:t xml:space="preserve">چهار سوق يزد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چهار سوق كرمان </w:t>
      </w:r>
    </w:p>
    <w:p w:rsidR="00AD7FEE" w:rsidRPr="00433877" w:rsidRDefault="00AD7FEE" w:rsidP="00AD7FEE">
      <w:pPr>
        <w:spacing w:line="312" w:lineRule="auto"/>
        <w:ind w:firstLine="454"/>
        <w:jc w:val="lowKashida"/>
        <w:outlineLvl w:val="2"/>
        <w:rPr>
          <w:rFonts w:cs="B Yagut"/>
          <w:b/>
          <w:bCs/>
          <w:szCs w:val="28"/>
          <w:rtl/>
          <w:lang w:bidi="fa-IR"/>
        </w:rPr>
      </w:pPr>
      <w:bookmarkStart w:id="5" w:name="_Toc89005519"/>
      <w:r w:rsidRPr="00433877">
        <w:rPr>
          <w:rFonts w:cs="B Yagut" w:hint="cs"/>
          <w:b/>
          <w:bCs/>
          <w:szCs w:val="28"/>
          <w:rtl/>
          <w:lang w:bidi="fa-IR"/>
        </w:rPr>
        <w:lastRenderedPageBreak/>
        <w:t>2-2-1- رسته</w:t>
      </w:r>
      <w:bookmarkEnd w:id="5"/>
      <w:r w:rsidRPr="00433877">
        <w:rPr>
          <w:rFonts w:cs="B Yagut" w:hint="cs"/>
          <w:b/>
          <w:bCs/>
          <w:szCs w:val="28"/>
          <w:rtl/>
          <w:lang w:bidi="fa-IR"/>
        </w:rPr>
        <w:t xml:space="preserve">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به معني صنف است و در بخشهاي مختلف راسته اصلي قرار مي گرفته ، مثل رسته گيوه فروشها ، مسگرها وغيره .... اين عنصر محيطي آزاد براي خريدار بوده كه با مراجعه به رسته مخصوص ، جنس خوب را خريداري مي</w:t>
      </w:r>
      <w:r>
        <w:rPr>
          <w:rFonts w:cs="B Zar" w:hint="cs"/>
          <w:sz w:val="20"/>
          <w:rtl/>
          <w:lang w:bidi="fa-IR"/>
        </w:rPr>
        <w:t>‌</w:t>
      </w:r>
      <w:r w:rsidRPr="00533B29">
        <w:rPr>
          <w:rFonts w:cs="B Zar" w:hint="cs"/>
          <w:sz w:val="20"/>
          <w:rtl/>
          <w:lang w:bidi="fa-IR"/>
        </w:rPr>
        <w:t>كرده است رسته ها معمولاً روبروي هم نيست و سعي مي شود تا براي بوجود نياوردن شلوغي بصورت چهار راه مي</w:t>
      </w:r>
      <w:r>
        <w:rPr>
          <w:rFonts w:cs="B Zar" w:hint="cs"/>
          <w:sz w:val="20"/>
          <w:rtl/>
          <w:lang w:bidi="fa-IR"/>
        </w:rPr>
        <w:t>‌</w:t>
      </w:r>
      <w:r w:rsidRPr="00533B29">
        <w:rPr>
          <w:rFonts w:cs="B Zar" w:hint="cs"/>
          <w:sz w:val="20"/>
          <w:rtl/>
          <w:lang w:bidi="fa-IR"/>
        </w:rPr>
        <w:t>ساخته نشود. رسته هايي مثل رسته مسگرها را به خاطر سروصداي آن، دور از مشاغل ديگر مي ساختند. رسته</w:t>
      </w:r>
      <w:r>
        <w:rPr>
          <w:rFonts w:cs="B Zar" w:hint="cs"/>
          <w:sz w:val="20"/>
          <w:rtl/>
          <w:lang w:bidi="fa-IR"/>
        </w:rPr>
        <w:t>‌</w:t>
      </w:r>
      <w:r w:rsidRPr="00533B29">
        <w:rPr>
          <w:rFonts w:cs="B Zar" w:hint="cs"/>
          <w:sz w:val="20"/>
          <w:rtl/>
          <w:lang w:bidi="fa-IR"/>
        </w:rPr>
        <w:t>هاي معروف در كرمان ، اص</w:t>
      </w:r>
      <w:r>
        <w:rPr>
          <w:rFonts w:cs="B Zar" w:hint="cs"/>
          <w:sz w:val="20"/>
          <w:rtl/>
          <w:lang w:bidi="fa-IR"/>
        </w:rPr>
        <w:t>فهان و ساير شهرها ساخته شده است</w:t>
      </w:r>
      <w:r w:rsidRPr="00533B29">
        <w:rPr>
          <w:rFonts w:cs="B Zar" w:hint="cs"/>
          <w:sz w:val="20"/>
          <w:rtl/>
          <w:lang w:bidi="fa-IR"/>
        </w:rPr>
        <w:t>.</w:t>
      </w:r>
    </w:p>
    <w:p w:rsidR="00AD7FEE" w:rsidRPr="00433877" w:rsidRDefault="00AD7FEE" w:rsidP="00AD7FEE">
      <w:pPr>
        <w:spacing w:line="312" w:lineRule="auto"/>
        <w:ind w:firstLine="454"/>
        <w:jc w:val="lowKashida"/>
        <w:outlineLvl w:val="2"/>
        <w:rPr>
          <w:rFonts w:cs="B Yagut"/>
          <w:b/>
          <w:bCs/>
          <w:szCs w:val="28"/>
          <w:rtl/>
          <w:lang w:bidi="fa-IR"/>
        </w:rPr>
      </w:pPr>
      <w:bookmarkStart w:id="6" w:name="_Toc89005520"/>
      <w:r w:rsidRPr="00433877">
        <w:rPr>
          <w:rFonts w:cs="B Yagut" w:hint="cs"/>
          <w:b/>
          <w:bCs/>
          <w:szCs w:val="28"/>
          <w:rtl/>
          <w:lang w:bidi="fa-IR"/>
        </w:rPr>
        <w:t>3-2-1- دالان</w:t>
      </w:r>
      <w:bookmarkEnd w:id="6"/>
      <w:r w:rsidRPr="00433877">
        <w:rPr>
          <w:rFonts w:cs="B Yagut" w:hint="cs"/>
          <w:b/>
          <w:bCs/>
          <w:szCs w:val="28"/>
          <w:rtl/>
          <w:lang w:bidi="fa-IR"/>
        </w:rPr>
        <w:t xml:space="preserve">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فرق دالان با رسته در اين است كه در دالان در كنار جنسهاي مشابه جنسهاي مختلفي نيز وجود داشته است سه دالان ملك در تهران از دالانهاي معروف هستند.</w:t>
      </w:r>
    </w:p>
    <w:p w:rsidR="00AD7FEE" w:rsidRPr="00433877" w:rsidRDefault="00AD7FEE" w:rsidP="00AD7FEE">
      <w:pPr>
        <w:spacing w:line="312" w:lineRule="auto"/>
        <w:ind w:firstLine="454"/>
        <w:jc w:val="lowKashida"/>
        <w:rPr>
          <w:rFonts w:cs="B Yagut"/>
          <w:b/>
          <w:bCs/>
          <w:szCs w:val="28"/>
          <w:rtl/>
          <w:lang w:bidi="fa-IR"/>
        </w:rPr>
      </w:pPr>
      <w:r w:rsidRPr="00433877">
        <w:rPr>
          <w:rFonts w:cs="B Yagut" w:hint="cs"/>
          <w:b/>
          <w:bCs/>
          <w:szCs w:val="28"/>
          <w:rtl/>
          <w:lang w:bidi="fa-IR"/>
        </w:rPr>
        <w:t>4-2-1- سرايا خان</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همان تجارت خانه بوده است . نمونة جنس از آنجا تحويل گرفته شده و در جاهاي مختلف پخش مي شده است . تقريباً در تمامي شهرهاي ايران سراهاي زيبايي وجود دارند . از سراهاي بزرگ و مشهور ، سراي گنجعلي خان </w:t>
      </w:r>
      <w:r w:rsidRPr="00533B29">
        <w:rPr>
          <w:rStyle w:val="FootnoteReference"/>
          <w:rFonts w:cs="B Zar"/>
          <w:sz w:val="20"/>
          <w:rtl/>
          <w:lang w:bidi="fa-IR"/>
        </w:rPr>
        <w:footnoteReference w:customMarkFollows="1" w:id="4"/>
        <w:t>5</w:t>
      </w:r>
      <w:r w:rsidRPr="00533B29">
        <w:rPr>
          <w:rFonts w:cs="B Zar" w:hint="cs"/>
          <w:sz w:val="20"/>
          <w:rtl/>
          <w:lang w:bidi="fa-IR"/>
        </w:rPr>
        <w:t xml:space="preserve"> كرمان و سراي وزير قزوين در حد نفاست است كه باز هم متا سفانه گنبد عظيم دومي را فرو ريخته اند.</w:t>
      </w:r>
    </w:p>
    <w:p w:rsidR="00AD7FEE" w:rsidRPr="00433877" w:rsidRDefault="00AD7FEE" w:rsidP="00AD7FEE">
      <w:pPr>
        <w:spacing w:line="312" w:lineRule="auto"/>
        <w:ind w:firstLine="454"/>
        <w:jc w:val="lowKashida"/>
        <w:outlineLvl w:val="2"/>
        <w:rPr>
          <w:rFonts w:cs="B Yagut"/>
          <w:b/>
          <w:bCs/>
          <w:szCs w:val="28"/>
          <w:rtl/>
          <w:lang w:bidi="fa-IR"/>
        </w:rPr>
      </w:pPr>
      <w:bookmarkStart w:id="7" w:name="_Toc89005521"/>
      <w:r w:rsidRPr="00433877">
        <w:rPr>
          <w:rFonts w:cs="B Yagut" w:hint="cs"/>
          <w:b/>
          <w:bCs/>
          <w:szCs w:val="28"/>
          <w:rtl/>
          <w:lang w:bidi="fa-IR"/>
        </w:rPr>
        <w:t>5-2-1- خانبار يا كالنبار</w:t>
      </w:r>
      <w:bookmarkEnd w:id="7"/>
      <w:r w:rsidRPr="00433877">
        <w:rPr>
          <w:rFonts w:cs="B Yagut" w:hint="cs"/>
          <w:b/>
          <w:bCs/>
          <w:szCs w:val="28"/>
          <w:rtl/>
          <w:lang w:bidi="fa-IR"/>
        </w:rPr>
        <w:t xml:space="preserve">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محل انبار و كار روي جنس بوده است . جنسي بوده است . جنسي كه به وسيله چهار پايان حمل مي شده ، نمي بايست وارد بازار شود ( حتي بوسيله چرخ و زنبه و گاري ) لذا اجناس از راهي موازي بازار بنام پس كوچه يا پشت كوچه در خانبارها خالي  مي شده . خانبارها محوطه بزرگي در پشت سراها بوده و در آنجا چند كارگاه دستي كوچك و انبار قرار داشته است مثل كارگاه بسته بندي و يا اينكه عناصر مختلف يك جنس مثل گيوه كه شامل رويه گيوه و تخت گيوه مي شد در آنجا جمع شده روي آن كار مي كردند و بعداً به سرا برده مي شده است در پشت سرايي در قزوين و همينطور سراي گنجعلي خان كرمان هنوز خانبارهاي آن باقي مانده است .</w:t>
      </w:r>
    </w:p>
    <w:p w:rsidR="00AD7FEE" w:rsidRDefault="00AD7FEE" w:rsidP="00AD7FEE">
      <w:pPr>
        <w:spacing w:line="312" w:lineRule="auto"/>
        <w:ind w:firstLine="454"/>
        <w:jc w:val="lowKashida"/>
        <w:rPr>
          <w:rFonts w:cs="B Yagut"/>
          <w:b/>
          <w:bCs/>
          <w:szCs w:val="28"/>
          <w:rtl/>
          <w:lang w:bidi="fa-IR"/>
        </w:rPr>
      </w:pPr>
    </w:p>
    <w:p w:rsidR="00AD7FEE" w:rsidRDefault="00AD7FEE" w:rsidP="00AD7FEE">
      <w:pPr>
        <w:spacing w:line="312" w:lineRule="auto"/>
        <w:ind w:firstLine="454"/>
        <w:jc w:val="lowKashida"/>
        <w:rPr>
          <w:rFonts w:cs="B Yagut"/>
          <w:b/>
          <w:bCs/>
          <w:szCs w:val="28"/>
          <w:rtl/>
          <w:lang w:bidi="fa-IR"/>
        </w:rPr>
      </w:pPr>
    </w:p>
    <w:p w:rsidR="00AD7FEE" w:rsidRPr="00433877" w:rsidRDefault="00AD7FEE" w:rsidP="00AD7FEE">
      <w:pPr>
        <w:spacing w:line="312" w:lineRule="auto"/>
        <w:ind w:firstLine="454"/>
        <w:jc w:val="lowKashida"/>
        <w:outlineLvl w:val="2"/>
        <w:rPr>
          <w:rFonts w:cs="B Yagut"/>
          <w:b/>
          <w:bCs/>
          <w:szCs w:val="28"/>
          <w:rtl/>
          <w:lang w:bidi="fa-IR"/>
        </w:rPr>
      </w:pPr>
      <w:bookmarkStart w:id="8" w:name="_Toc89005522"/>
      <w:r w:rsidRPr="00433877">
        <w:rPr>
          <w:rFonts w:cs="B Yagut" w:hint="cs"/>
          <w:b/>
          <w:bCs/>
          <w:szCs w:val="28"/>
          <w:rtl/>
          <w:lang w:bidi="fa-IR"/>
        </w:rPr>
        <w:t>6-2-1- تيم و تيمچه</w:t>
      </w:r>
      <w:bookmarkEnd w:id="8"/>
      <w:r w:rsidRPr="00433877">
        <w:rPr>
          <w:rFonts w:cs="B Yagut" w:hint="cs"/>
          <w:b/>
          <w:bCs/>
          <w:szCs w:val="28"/>
          <w:rtl/>
          <w:lang w:bidi="fa-IR"/>
        </w:rPr>
        <w:t xml:space="preserve">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lastRenderedPageBreak/>
        <w:t>در واقع مركز چند تجارتخانه مشابه بوده و به معني چيز گرد و جمع و جور و وسيع مي باشد فرق آن با سرا اين است كه تيم و تيمچه را بعدها سر پوشيده مي كردند از ميان تيم هاي زيباي ايران بايد نخست از تيم بزرگ قم و تيمچه اميني كاشان ياد كرد كه درست در عصر انحطاط معماري ايران بصورت يك شاهكار نغز و هنرمندانه خودنمايي كرده و ميتوان گفت در ساختمان آن سرمويي فروگذار نشده است در آذربايجان تيم امير يا مظفري با اندازه هاي بزرگ نشان دهنده توان معماري آذربايجانيها مي باشد . از ديگر تيم ها ، تيمچه حاجب الدوله و تيم بزرگ تهران را مي توان نام برد.</w:t>
      </w:r>
    </w:p>
    <w:p w:rsidR="00AD7FEE" w:rsidRPr="00433877" w:rsidRDefault="00AD7FEE" w:rsidP="00AD7FEE">
      <w:pPr>
        <w:spacing w:line="312" w:lineRule="auto"/>
        <w:ind w:firstLine="454"/>
        <w:jc w:val="lowKashida"/>
        <w:outlineLvl w:val="2"/>
        <w:rPr>
          <w:rFonts w:cs="B Yagut"/>
          <w:b/>
          <w:bCs/>
          <w:szCs w:val="28"/>
          <w:rtl/>
          <w:lang w:bidi="fa-IR"/>
        </w:rPr>
      </w:pPr>
      <w:bookmarkStart w:id="9" w:name="_Toc89005523"/>
      <w:r w:rsidRPr="00433877">
        <w:rPr>
          <w:rFonts w:cs="B Yagut" w:hint="cs"/>
          <w:b/>
          <w:bCs/>
          <w:szCs w:val="28"/>
          <w:rtl/>
          <w:lang w:bidi="fa-IR"/>
        </w:rPr>
        <w:t>7-2-1- قيصريه يا قيصرا</w:t>
      </w:r>
      <w:bookmarkEnd w:id="9"/>
      <w:r w:rsidRPr="00433877">
        <w:rPr>
          <w:rFonts w:cs="B Yagut" w:hint="cs"/>
          <w:b/>
          <w:bCs/>
          <w:szCs w:val="28"/>
          <w:rtl/>
          <w:lang w:bidi="fa-IR"/>
        </w:rPr>
        <w:t xml:space="preserve">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به معني سراي دراز است و محل كار صنعتگران و پيشه وران ظريف كارمانند زرگران ، گوهريان ، سوزن دوزان بزازان بوده و بيش از همه سراهاي شهري و خانها و كالنبارها به چشم مي خورد كه رسته بازار چون رشته اي آنها را به هم پيوسته بود قيصريه ها در داشته است و خلوتي آن اجازه مي داده است كه كارهاي هنري در آن انجام گيرد . از قيصريه هاي زيبا قيصريه قزوين ( كه خيابان آن را خراب كرده است ) ، قيصريه ابراهيم خان در كرمان ، بازار چه بلند اصفهان ، قيصريه اصفهان ، قيصريه خان يزد و قيصري وكيل شيراز مي باشد.</w:t>
      </w:r>
    </w:p>
    <w:p w:rsidR="00AD7FEE" w:rsidRPr="00433877" w:rsidRDefault="00AD7FEE" w:rsidP="00AD7FEE">
      <w:pPr>
        <w:spacing w:line="312" w:lineRule="auto"/>
        <w:ind w:firstLine="454"/>
        <w:jc w:val="lowKashida"/>
        <w:outlineLvl w:val="2"/>
        <w:rPr>
          <w:rFonts w:cs="B Yagut"/>
          <w:b/>
          <w:bCs/>
          <w:szCs w:val="28"/>
          <w:rtl/>
          <w:lang w:bidi="fa-IR"/>
        </w:rPr>
      </w:pPr>
      <w:bookmarkStart w:id="10" w:name="_Toc89005524"/>
      <w:r w:rsidRPr="00433877">
        <w:rPr>
          <w:rFonts w:cs="B Yagut" w:hint="cs"/>
          <w:b/>
          <w:bCs/>
          <w:szCs w:val="28"/>
          <w:rtl/>
          <w:lang w:bidi="fa-IR"/>
        </w:rPr>
        <w:t>8-2-1- دكان</w:t>
      </w:r>
      <w:bookmarkEnd w:id="10"/>
      <w:r w:rsidRPr="00433877">
        <w:rPr>
          <w:rFonts w:cs="B Yagut" w:hint="cs"/>
          <w:b/>
          <w:bCs/>
          <w:szCs w:val="28"/>
          <w:rtl/>
          <w:lang w:bidi="fa-IR"/>
        </w:rPr>
        <w:t xml:space="preserve">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دكانها متناسب با كالايي كه درآن عرضه مي شد شكل  و ابعاد خاصي داشته است مثلاً دكان نانوايي يا قند ريزي علاوه بر پاچال ( در مقايسه با فروشگاههاي مجاور بازار ) انبارها و كارگاههايي ضميمه آن داشته اند . اغلب دكانهايي كه به سوداگران خرده فروش چون ريسمان فروش و داروگر اختصاص داشت دو اشكوبه بوده و از بالاخانه آن براي جور كردن كالا يا ساختن دارو و تنظيم حساب و دفتر استفاده مي شده است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دكان عطاري قفسه هاي متعددي داشت كه جعبه هاي كوچكي بنام طبله در آن جاي مي گرفت و عطار كه بر روي تشكچه ايي نشسته بود به كمك زنجيري كه از سقف دكان آويخته بود نيم خيز مي شد و خواسته خريدار را از طبله ها بر مي داشت دكان نانوايي پاچالي داشت كه فروشنده در پشت آن مي ايستاد و نانهاي چيده شده بر روي منبر را مي فروخت . پيرامون دكان قصابي چنگكهايي بنام قناره به ديوار آويخته بود و دركنار پاچال كنده و ساطوري نهاده بودند بعضي بازارها در دو طبقه دكان دارند كه دكانهاي بالايي معمولاً براي مشاغلي كه مراجعه كننده كمتري دارد بوده است بازارچه بلند اصفهان دو طبقه است در قيصريه ابراهيم خان در كرمان مغازه ها دو طبقه است و جلوي مغازه باز است و پشت آن كمر پوش شده و در طبقه بالاي آن كار مي كنند.</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lastRenderedPageBreak/>
        <w:t>گاهي بازار هايي بصورت سرپوشيده در كنار ميدانها احداث مي شد كه بر خلاف بازارهاي معمولي دكه</w:t>
      </w:r>
      <w:r>
        <w:rPr>
          <w:rFonts w:cs="B Zar" w:hint="cs"/>
          <w:sz w:val="20"/>
          <w:rtl/>
          <w:lang w:bidi="fa-IR"/>
        </w:rPr>
        <w:t>‌</w:t>
      </w:r>
      <w:r w:rsidRPr="00533B29">
        <w:rPr>
          <w:rFonts w:cs="B Zar" w:hint="cs"/>
          <w:sz w:val="20"/>
          <w:rtl/>
          <w:lang w:bidi="fa-IR"/>
        </w:rPr>
        <w:t>هايي چوبي بنام دارآفرين يا دارايزين در گوشه و كنار آن نهاده بودند دارآفرين درست كار  كيوسكهاي كنوني را انجام مي داد منتهي بدنه و پايه آن گاهي چنان زيبا بود كه خود اثري هنري به شمار مي رفت شاردن از چنين بازاري در شمال ميدان نقش جهان اصفهان سخن مي گويد و گويا ساختمان اين بازار بر  اثر خميدگي ديوار و نشست جرزهاي بازار كرباس فروشان و قند ريزان و تماشا خانه بالاي آن ضرورت يافته و چون در آن روز وسيله ايي براي نگهداري ديوارهاي خميده  نداشتند ناچار سرپوشيده ايي در كنار آن ساخته اند تا بتواند چون پشت بندي رانش طاقهاي بازار مجاور را بگيرد و چه بجاست اكنون كه ميدان نقش جهان احيا و باز پيرايي مي شود بدين نكته نيز توجه شود .</w:t>
      </w:r>
      <w:r w:rsidRPr="00533B29">
        <w:rPr>
          <w:rStyle w:val="FootnoteReference"/>
          <w:rFonts w:cs="B Zar"/>
          <w:sz w:val="20"/>
          <w:rtl/>
          <w:lang w:bidi="fa-IR"/>
        </w:rPr>
        <w:footnoteReference w:customMarkFollows="1" w:id="5"/>
        <w:t>6</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در پايان به نور گيري بازار نيز اشاره اي مي كنيم در مناطق گرمسيري و معتدل در سقف هورانه يا هر نو (  به معني تخمدان ختمي كه گرد است . ) مي ساختند . در بعضي محلها مثل كرمان كه سرماي زياد دارد در بالاي دكانها روزنهايي قرار داده اند و هر نو ندارد .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يكي از ارسن هاي اصفهان بازسازي چيزي است كه اززمان آل كاكويه و آل بويه در كنار مسجد جامع اصفهان بوده است . ميداني بنام ميدان كهنه است كه بناهاي مختلفي در كنار آن قرار داشته اند .</w:t>
      </w:r>
      <w:r w:rsidRPr="00533B29">
        <w:rPr>
          <w:rStyle w:val="FootnoteReference"/>
          <w:rFonts w:cs="B Zar"/>
          <w:sz w:val="20"/>
          <w:rtl/>
          <w:lang w:bidi="fa-IR"/>
        </w:rPr>
        <w:footnoteReference w:customMarkFollows="1" w:id="6"/>
        <w:t>7</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شكل اين ميدان را مي توان در نقشه هوايي اصفهان مشاهده كرد ميدان نقش جهان يكي از نمونه هاي خوب جهاني است و به عقيده عموم سياحان خارجي يكي از بزرگترين ميدانهاي جهان است طول اين ميدان از شمال به جنوب بالغ برپانصد متر و عرض آن در حدود صد وپنجاه متر و تناسبي يك بر 5/2 يا حدود يك برسه دارد كه اين خود كمك به بزرگ نشن دادن آن مي كند اين ميدان در اصل كمي بزرگتر بوده است و بازارهايي در كنار آن قرار داشته و تقريباً چيزي بوده مثل مجموعه گنجعلي خان كرمان اما وقتي معمار آن مي بيند كه طاق بازارها رانش دارند ، براي رفع آن فضا هايي را در قسمت ياد شده مي سازد كه اين باعث كوچك شدن ميدان مي شود بعدها در زمان شاه صفي اين دهانه ها تبديل به مغازه مي شوند .</w:t>
      </w:r>
    </w:p>
    <w:p w:rsidR="00AD7FEE" w:rsidRDefault="00AD7FEE" w:rsidP="00AD7FEE">
      <w:pPr>
        <w:spacing w:line="312" w:lineRule="auto"/>
        <w:ind w:firstLine="454"/>
        <w:jc w:val="lowKashida"/>
        <w:rPr>
          <w:rFonts w:cs="Compset"/>
          <w:color w:val="000000"/>
          <w:sz w:val="20"/>
          <w:rtl/>
        </w:rPr>
      </w:pPr>
      <w:r w:rsidRPr="00533B29">
        <w:rPr>
          <w:rFonts w:cs="B Zar" w:hint="cs"/>
          <w:sz w:val="20"/>
          <w:rtl/>
          <w:lang w:bidi="fa-IR"/>
        </w:rPr>
        <w:t xml:space="preserve">اين ميدان داراي چند محور است كه در محور شمالي </w:t>
      </w:r>
      <w:r w:rsidRPr="00533B29">
        <w:rPr>
          <w:rFonts w:cs="Zar"/>
          <w:sz w:val="20"/>
          <w:rtl/>
          <w:lang w:bidi="fa-IR"/>
        </w:rPr>
        <w:t>–</w:t>
      </w:r>
      <w:r w:rsidRPr="00533B29">
        <w:rPr>
          <w:rFonts w:cs="B Zar" w:hint="cs"/>
          <w:sz w:val="20"/>
          <w:rtl/>
          <w:lang w:bidi="fa-IR"/>
        </w:rPr>
        <w:t xml:space="preserve"> جنوبي ، قيصريه و مسجد امام قرار دارند بعلت اينكه قسمتي از قيصريه كه در بالاي تماشاخانه بوده در حال فرو ريختن بوده در جلوي آن مجبور به ساخت بازار شده اند و محوطة جلوي آن فضاهاي بازي بوده كه در آن كيوسك هاي چوبي قرار گرفته است خود ميدان محلي براي بازي چوگان بوده كه هنوز ميلهاي سنگي آن باقي هستند.</w:t>
      </w:r>
      <w:r w:rsidRPr="00533B29">
        <w:rPr>
          <w:rFonts w:cs="Compset"/>
          <w:color w:val="000000"/>
          <w:sz w:val="20"/>
          <w:rtl/>
        </w:rPr>
        <w:t> </w:t>
      </w:r>
    </w:p>
    <w:p w:rsidR="00AD7FEE" w:rsidRDefault="00AD7FEE" w:rsidP="00AD7FEE">
      <w:pPr>
        <w:spacing w:line="312" w:lineRule="auto"/>
        <w:ind w:firstLine="454"/>
        <w:jc w:val="lowKashida"/>
        <w:rPr>
          <w:rFonts w:cs="B Zar"/>
          <w:color w:val="000000"/>
          <w:sz w:val="20"/>
          <w:rtl/>
        </w:rPr>
        <w:sectPr w:rsidR="00AD7FEE" w:rsidSect="00874532">
          <w:headerReference w:type="default" r:id="rId9"/>
          <w:footnotePr>
            <w:numRestart w:val="eachPage"/>
          </w:footnotePr>
          <w:pgSz w:w="11906" w:h="16838"/>
          <w:pgMar w:top="1701" w:right="1701" w:bottom="1701" w:left="1701" w:header="709" w:footer="709" w:gutter="567"/>
          <w:pgBorders w:offsetFrom="page">
            <w:top w:val="thinThickLargeGap" w:sz="24" w:space="24" w:color="auto"/>
            <w:left w:val="thinThickLargeGap" w:sz="24" w:space="24" w:color="auto"/>
            <w:bottom w:val="thickThinLargeGap" w:sz="24" w:space="24" w:color="auto"/>
            <w:right w:val="thickThinLargeGap" w:sz="24" w:space="24" w:color="auto"/>
          </w:pgBorders>
          <w:cols w:space="708"/>
          <w:bidi/>
          <w:rtlGutter/>
          <w:docGrid w:linePitch="360"/>
        </w:sectPr>
      </w:pPr>
    </w:p>
    <w:p w:rsidR="00AD7FEE" w:rsidRPr="00623F39" w:rsidRDefault="00AD7FEE" w:rsidP="00AD7FEE">
      <w:pPr>
        <w:spacing w:line="312" w:lineRule="auto"/>
        <w:ind w:firstLine="454"/>
        <w:jc w:val="lowKashida"/>
        <w:outlineLvl w:val="1"/>
        <w:rPr>
          <w:rFonts w:cs="B Yagut"/>
          <w:b/>
          <w:bCs/>
          <w:color w:val="000000"/>
          <w:szCs w:val="28"/>
          <w:rtl/>
          <w:lang w:bidi="fa-IR"/>
        </w:rPr>
      </w:pPr>
      <w:bookmarkStart w:id="11" w:name="_Toc89005525"/>
      <w:r w:rsidRPr="00623F39">
        <w:rPr>
          <w:rFonts w:cs="B Yagut" w:hint="cs"/>
          <w:b/>
          <w:bCs/>
          <w:color w:val="000000"/>
          <w:szCs w:val="28"/>
          <w:rtl/>
          <w:lang w:bidi="fa-IR"/>
        </w:rPr>
        <w:lastRenderedPageBreak/>
        <w:t>1-2- پاساژ</w:t>
      </w:r>
      <w:bookmarkEnd w:id="11"/>
    </w:p>
    <w:p w:rsidR="00AD7FEE" w:rsidRPr="002E2696" w:rsidRDefault="00AD7FEE" w:rsidP="00AD7FEE">
      <w:pPr>
        <w:spacing w:line="312" w:lineRule="auto"/>
        <w:ind w:firstLine="454"/>
        <w:jc w:val="lowKashida"/>
        <w:outlineLvl w:val="2"/>
        <w:rPr>
          <w:rFonts w:cs="B Yagut"/>
          <w:b/>
          <w:bCs/>
          <w:color w:val="000000"/>
          <w:szCs w:val="28"/>
          <w:rtl/>
          <w:lang w:bidi="fa-IR"/>
        </w:rPr>
      </w:pPr>
      <w:bookmarkStart w:id="12" w:name="_Toc89005526"/>
      <w:r w:rsidRPr="002E2696">
        <w:rPr>
          <w:rFonts w:cs="B Yagut" w:hint="cs"/>
          <w:b/>
          <w:bCs/>
          <w:color w:val="000000"/>
          <w:szCs w:val="28"/>
          <w:rtl/>
          <w:lang w:bidi="fa-IR"/>
        </w:rPr>
        <w:t>1-1-2- پاساژ نمونه ای از یک مکان تجاری</w:t>
      </w:r>
      <w:bookmarkEnd w:id="12"/>
    </w:p>
    <w:p w:rsidR="00AD7FEE" w:rsidRPr="00533B29" w:rsidRDefault="00AD7FEE" w:rsidP="00AD7FEE">
      <w:pPr>
        <w:spacing w:line="312" w:lineRule="auto"/>
        <w:ind w:firstLine="454"/>
        <w:jc w:val="lowKashida"/>
        <w:rPr>
          <w:rFonts w:cs="B Zar"/>
          <w:color w:val="000000"/>
          <w:sz w:val="20"/>
          <w:rtl/>
        </w:rPr>
      </w:pPr>
      <w:r w:rsidRPr="00533B29">
        <w:rPr>
          <w:rFonts w:cs="B Zar"/>
          <w:color w:val="000000"/>
          <w:sz w:val="20"/>
          <w:rtl/>
        </w:rPr>
        <w:t>ــ بازار رابطه‌ی خيلی تنگاتنگ با نهادهای ديگر جامعه مثل مذهب، سياست و با قشرهای مختلف جامعه دارد ولی اين رابطه‌ی ارگانيك در پاساژ وجود ندارد. شايد بتوان پاساژ را «غيرمكان» ناميد. نبود این رابطه‌ی تنگاتنگ با تاريخ، با محيط اطراف و بستر فرهنگی امكان بازی با هويت را می‌دهد. می‌توانيد هويت ديگری را برای خود بسازيد</w:t>
      </w:r>
      <w:r>
        <w:rPr>
          <w:rFonts w:cs="B Zar" w:hint="cs"/>
          <w:color w:val="000000"/>
          <w:sz w:val="20"/>
          <w:rtl/>
          <w:lang w:bidi="fa-IR"/>
        </w:rPr>
        <w:t>.</w:t>
      </w:r>
      <w:r w:rsidRPr="00533B29">
        <w:rPr>
          <w:rFonts w:cs="B Zar"/>
          <w:color w:val="000000"/>
          <w:sz w:val="20"/>
          <w:rtl/>
        </w:rPr>
        <w:t xml:space="preserve"> </w:t>
      </w:r>
    </w:p>
    <w:p w:rsidR="00AD7FEE" w:rsidRPr="00533B29" w:rsidRDefault="00AD7FEE" w:rsidP="00AD7FEE">
      <w:pPr>
        <w:spacing w:line="312" w:lineRule="auto"/>
        <w:ind w:firstLine="454"/>
        <w:jc w:val="lowKashida"/>
        <w:rPr>
          <w:rFonts w:cs="B Zar"/>
          <w:color w:val="000000"/>
          <w:sz w:val="20"/>
          <w:rtl/>
        </w:rPr>
      </w:pPr>
      <w:r w:rsidRPr="00533B29">
        <w:rPr>
          <w:rFonts w:cs="B Zar"/>
          <w:color w:val="000000"/>
          <w:sz w:val="20"/>
          <w:rtl/>
        </w:rPr>
        <w:t>ــ بازار محلی است كه اخلاق را بازتوليد می‌كند و از آن دفاع می‌كند، اما پاساژ با آزادی نسبی كه دارد اخلاق را زير سوال می‌برد يا به چالش می‌كشد. بازار و پاساژ با هم از نظر اقتصادی رابطه‌ی بسيار تنگاتنگی دارند و خيلی از كسانی كه در پاساژ سرمايه‌گذاری می‌كنند از بازار می‌آيند و خيلی از اجناسی كه در پاساژ هست،‌از بازار به پاساژ می‌رسد</w:t>
      </w:r>
      <w:r>
        <w:rPr>
          <w:rFonts w:cs="B Zar" w:hint="cs"/>
          <w:color w:val="000000"/>
          <w:sz w:val="20"/>
          <w:rtl/>
        </w:rPr>
        <w:t>.</w:t>
      </w:r>
      <w:r w:rsidRPr="00533B29">
        <w:rPr>
          <w:rFonts w:cs="B Zar"/>
          <w:color w:val="000000"/>
          <w:sz w:val="20"/>
          <w:rtl/>
        </w:rPr>
        <w:t xml:space="preserve"> </w:t>
      </w:r>
    </w:p>
    <w:p w:rsidR="00AD7FEE" w:rsidRPr="00533B29" w:rsidRDefault="00AD7FEE" w:rsidP="00AD7FEE">
      <w:pPr>
        <w:spacing w:line="312" w:lineRule="auto"/>
        <w:ind w:firstLine="17"/>
        <w:jc w:val="center"/>
        <w:rPr>
          <w:rFonts w:cs="B Zar"/>
          <w:color w:val="000000"/>
          <w:sz w:val="20"/>
          <w:rtl/>
          <w:lang w:bidi="fa-IR"/>
        </w:rPr>
      </w:pPr>
      <w:r>
        <w:rPr>
          <w:rFonts w:cs="B Zar"/>
          <w:noProof/>
          <w:color w:val="000000"/>
          <w:sz w:val="20"/>
        </w:rPr>
        <w:drawing>
          <wp:inline distT="0" distB="0" distL="0" distR="0">
            <wp:extent cx="1758315" cy="2320925"/>
            <wp:effectExtent l="19050" t="0" r="0" b="0"/>
            <wp:docPr id="11" name="Picture 11" descr="پاساژی در درون برج پتروناس کوالالامپور.">
              <a:hlinkClick xmlns:a="http://schemas.openxmlformats.org/drawingml/2006/main" r:id="rId10" tooltip="پاساژی در درون برج پتروناس کوالالامپور."/>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پاساژی در درون برج پتروناس کوالالامپور."/>
                    <pic:cNvPicPr>
                      <a:picLocks noChangeAspect="1" noChangeArrowheads="1"/>
                    </pic:cNvPicPr>
                  </pic:nvPicPr>
                  <pic:blipFill>
                    <a:blip r:embed="rId11" r:link="rId12"/>
                    <a:srcRect/>
                    <a:stretch>
                      <a:fillRect/>
                    </a:stretch>
                  </pic:blipFill>
                  <pic:spPr bwMode="auto">
                    <a:xfrm>
                      <a:off x="0" y="0"/>
                      <a:ext cx="1758315" cy="2320925"/>
                    </a:xfrm>
                    <a:prstGeom prst="rect">
                      <a:avLst/>
                    </a:prstGeom>
                    <a:noFill/>
                    <a:ln w="9525">
                      <a:noFill/>
                      <a:miter lim="800000"/>
                      <a:headEnd/>
                      <a:tailEnd/>
                    </a:ln>
                  </pic:spPr>
                </pic:pic>
              </a:graphicData>
            </a:graphic>
          </wp:inline>
        </w:drawing>
      </w:r>
    </w:p>
    <w:p w:rsidR="00AD7FEE" w:rsidRPr="00533B29" w:rsidRDefault="00AD7FEE" w:rsidP="00AD7FEE">
      <w:pPr>
        <w:spacing w:line="312" w:lineRule="auto"/>
        <w:ind w:firstLine="17"/>
        <w:jc w:val="center"/>
        <w:rPr>
          <w:rFonts w:cs="B Zar"/>
          <w:color w:val="000000"/>
          <w:sz w:val="20"/>
          <w:rtl/>
          <w:lang w:bidi="fa-IR"/>
        </w:rPr>
      </w:pPr>
      <w:r w:rsidRPr="00533B29">
        <w:rPr>
          <w:rFonts w:cs="B Zar"/>
          <w:color w:val="000000"/>
          <w:sz w:val="20"/>
          <w:rtl/>
          <w:lang w:bidi="fa-IR"/>
        </w:rPr>
        <w:t xml:space="preserve">پاساژی در درون </w:t>
      </w:r>
      <w:hyperlink r:id="rId13" w:tooltip="برج پتروناس" w:history="1">
        <w:r w:rsidRPr="00533B29">
          <w:rPr>
            <w:rFonts w:cs="B Zar"/>
            <w:color w:val="000000"/>
            <w:sz w:val="20"/>
            <w:rtl/>
            <w:lang w:bidi="fa-IR"/>
          </w:rPr>
          <w:t>برج پتروناس</w:t>
        </w:r>
      </w:hyperlink>
      <w:r w:rsidRPr="00533B29">
        <w:rPr>
          <w:rFonts w:cs="B Zar"/>
          <w:color w:val="000000"/>
          <w:sz w:val="20"/>
          <w:rtl/>
          <w:lang w:bidi="fa-IR"/>
        </w:rPr>
        <w:t xml:space="preserve"> </w:t>
      </w:r>
      <w:hyperlink r:id="rId14" w:tooltip="کوالالامپور" w:history="1">
        <w:r w:rsidRPr="00533B29">
          <w:rPr>
            <w:rFonts w:cs="B Zar"/>
            <w:color w:val="000000"/>
            <w:sz w:val="20"/>
            <w:rtl/>
            <w:lang w:bidi="fa-IR"/>
          </w:rPr>
          <w:t>کوالالامپور</w:t>
        </w:r>
      </w:hyperlink>
      <w:r w:rsidRPr="00533B29">
        <w:rPr>
          <w:rFonts w:cs="B Zar"/>
          <w:color w:val="000000"/>
          <w:sz w:val="20"/>
          <w:rtl/>
          <w:lang w:bidi="fa-IR"/>
        </w:rPr>
        <w:t>.</w:t>
      </w:r>
    </w:p>
    <w:p w:rsidR="00AD7FEE" w:rsidRPr="00623F39" w:rsidRDefault="00AD7FEE" w:rsidP="00AD7FEE">
      <w:pPr>
        <w:spacing w:line="312" w:lineRule="auto"/>
        <w:ind w:firstLine="454"/>
        <w:jc w:val="lowKashida"/>
        <w:outlineLvl w:val="2"/>
        <w:rPr>
          <w:rFonts w:cs="B Yagut"/>
          <w:color w:val="000000"/>
          <w:sz w:val="20"/>
          <w:rtl/>
          <w:lang w:bidi="fa-IR"/>
        </w:rPr>
      </w:pPr>
      <w:bookmarkStart w:id="13" w:name="_Toc89005527"/>
      <w:r w:rsidRPr="00623F39">
        <w:rPr>
          <w:rFonts w:cs="B Yagut" w:hint="cs"/>
          <w:b/>
          <w:bCs/>
          <w:color w:val="000000"/>
          <w:szCs w:val="28"/>
          <w:rtl/>
          <w:lang w:bidi="fa-IR"/>
        </w:rPr>
        <w:t xml:space="preserve">2-1-2- تعریف </w:t>
      </w:r>
      <w:r w:rsidRPr="00623F39">
        <w:rPr>
          <w:rFonts w:cs="B Yagut"/>
          <w:b/>
          <w:bCs/>
          <w:color w:val="000000"/>
          <w:szCs w:val="28"/>
          <w:rtl/>
          <w:lang w:bidi="fa-IR"/>
        </w:rPr>
        <w:t>پاساژ</w:t>
      </w:r>
      <w:bookmarkEnd w:id="13"/>
      <w:r w:rsidRPr="00623F39">
        <w:rPr>
          <w:rFonts w:cs="B Yagut"/>
          <w:color w:val="000000"/>
          <w:sz w:val="20"/>
          <w:rtl/>
          <w:lang w:bidi="fa-IR"/>
        </w:rPr>
        <w:t xml:space="preserve"> </w:t>
      </w:r>
      <w:r w:rsidRPr="00623F39">
        <w:rPr>
          <w:rFonts w:cs="B Yagut" w:hint="cs"/>
          <w:color w:val="000000"/>
          <w:sz w:val="20"/>
          <w:rtl/>
          <w:lang w:bidi="fa-IR"/>
        </w:rPr>
        <w:t xml:space="preserve"> </w:t>
      </w:r>
    </w:p>
    <w:p w:rsidR="00AD7FEE" w:rsidRPr="00533B29" w:rsidRDefault="00AD7FEE" w:rsidP="00AD7FEE">
      <w:pPr>
        <w:spacing w:line="312" w:lineRule="auto"/>
        <w:ind w:firstLine="454"/>
        <w:jc w:val="lowKashida"/>
        <w:rPr>
          <w:rFonts w:cs="B Zar"/>
          <w:color w:val="000000"/>
          <w:sz w:val="20"/>
          <w:rtl/>
          <w:lang w:bidi="fa-IR"/>
        </w:rPr>
      </w:pPr>
      <w:r w:rsidRPr="00533B29">
        <w:rPr>
          <w:rFonts w:cs="B Zar"/>
          <w:color w:val="000000"/>
          <w:sz w:val="20"/>
          <w:rtl/>
          <w:lang w:bidi="fa-IR"/>
        </w:rPr>
        <w:t xml:space="preserve">به یک ساختمان یا مجموعه‌ای از ساختمان‌ها گفته می‌شود که شامل </w:t>
      </w:r>
      <w:hyperlink r:id="rId15" w:tooltip="فروشگاه" w:history="1">
        <w:r w:rsidRPr="00533B29">
          <w:rPr>
            <w:rFonts w:cs="B Zar"/>
            <w:color w:val="000000"/>
            <w:sz w:val="20"/>
            <w:rtl/>
            <w:lang w:bidi="fa-IR"/>
          </w:rPr>
          <w:t>فروشگاه</w:t>
        </w:r>
      </w:hyperlink>
      <w:r w:rsidRPr="00533B29">
        <w:rPr>
          <w:rFonts w:cs="B Zar"/>
          <w:color w:val="000000"/>
          <w:sz w:val="20"/>
          <w:rtl/>
          <w:lang w:bidi="fa-IR"/>
        </w:rPr>
        <w:t>‌های گوناگون هستند و با راهروهای مرتبط با هم باعث آسانی دیدار مشتریان از فروشگاه‌ها می‌شوند. راهروهای یک پاساژ می‌تواند بن بست یا مرتبط با راهروهای دیگر باشد. پاساژهای امروزی معمولاً چندطبقه بوده و راهروها در طبقات گوناگون بر روی هم قرار گرفته‌اند.</w:t>
      </w:r>
    </w:p>
    <w:p w:rsidR="00AD7FEE" w:rsidRPr="00533B29" w:rsidRDefault="00AD7FEE" w:rsidP="00AD7FEE">
      <w:pPr>
        <w:spacing w:line="312" w:lineRule="auto"/>
        <w:ind w:firstLine="454"/>
        <w:jc w:val="lowKashida"/>
        <w:rPr>
          <w:rFonts w:cs="B Zar"/>
          <w:color w:val="000000"/>
          <w:sz w:val="20"/>
          <w:rtl/>
          <w:lang w:bidi="fa-IR"/>
        </w:rPr>
      </w:pPr>
      <w:r w:rsidRPr="00533B29">
        <w:rPr>
          <w:rFonts w:cs="B Zar" w:hint="cs"/>
          <w:color w:val="000000"/>
          <w:sz w:val="20"/>
          <w:rtl/>
          <w:lang w:bidi="fa-IR"/>
        </w:rPr>
        <w:t xml:space="preserve">مصادیق  </w:t>
      </w:r>
      <w:r w:rsidRPr="00533B29">
        <w:rPr>
          <w:rFonts w:cs="B Zar"/>
          <w:color w:val="000000"/>
          <w:sz w:val="20"/>
          <w:rtl/>
          <w:lang w:bidi="fa-IR"/>
        </w:rPr>
        <w:t xml:space="preserve">بازارهای ایران بویژه </w:t>
      </w:r>
      <w:hyperlink r:id="rId16" w:tooltip="بازار" w:history="1">
        <w:r w:rsidRPr="00533B29">
          <w:rPr>
            <w:rFonts w:cs="B Zar"/>
            <w:color w:val="000000"/>
            <w:sz w:val="20"/>
            <w:rtl/>
            <w:lang w:bidi="fa-IR"/>
          </w:rPr>
          <w:t>بازار</w:t>
        </w:r>
      </w:hyperlink>
      <w:r w:rsidRPr="00533B29">
        <w:rPr>
          <w:rFonts w:cs="B Zar"/>
          <w:color w:val="000000"/>
          <w:sz w:val="20"/>
          <w:rtl/>
          <w:lang w:bidi="fa-IR"/>
        </w:rPr>
        <w:t xml:space="preserve"> تبریز، اصفهان و تهران با تیمچه‌ها و </w:t>
      </w:r>
      <w:hyperlink r:id="rId17" w:tooltip="سرا" w:history="1">
        <w:r w:rsidRPr="00533B29">
          <w:rPr>
            <w:rFonts w:cs="B Zar"/>
            <w:color w:val="000000"/>
            <w:sz w:val="20"/>
            <w:rtl/>
            <w:lang w:bidi="fa-IR"/>
          </w:rPr>
          <w:t>سرا</w:t>
        </w:r>
      </w:hyperlink>
      <w:r w:rsidRPr="00533B29">
        <w:rPr>
          <w:rFonts w:cs="B Zar"/>
          <w:color w:val="000000"/>
          <w:sz w:val="20"/>
          <w:rtl/>
          <w:lang w:bidi="fa-IR"/>
        </w:rPr>
        <w:t xml:space="preserve">های خود نمونه‌های اولیه پاساژهای امروزی هستند. پاساژهای امروزی گونه مدرن تر همان </w:t>
      </w:r>
      <w:hyperlink r:id="rId18" w:tooltip="تیمچه" w:history="1">
        <w:r w:rsidRPr="00533B29">
          <w:rPr>
            <w:rFonts w:cs="B Zar"/>
            <w:color w:val="000000"/>
            <w:sz w:val="20"/>
            <w:rtl/>
            <w:lang w:bidi="fa-IR"/>
          </w:rPr>
          <w:t>تیمچه</w:t>
        </w:r>
      </w:hyperlink>
      <w:r w:rsidRPr="00533B29">
        <w:rPr>
          <w:rFonts w:cs="B Zar"/>
          <w:color w:val="000000"/>
          <w:sz w:val="20"/>
          <w:rtl/>
          <w:lang w:bidi="fa-IR"/>
        </w:rPr>
        <w:t xml:space="preserve">‌ها یا </w:t>
      </w:r>
      <w:hyperlink r:id="rId19" w:tooltip="گذر" w:history="1">
        <w:r w:rsidRPr="00533B29">
          <w:rPr>
            <w:rFonts w:cs="B Zar"/>
            <w:color w:val="000000"/>
            <w:sz w:val="20"/>
            <w:rtl/>
            <w:lang w:bidi="fa-IR"/>
          </w:rPr>
          <w:t>گذر</w:t>
        </w:r>
      </w:hyperlink>
      <w:r w:rsidRPr="00533B29">
        <w:rPr>
          <w:rFonts w:cs="B Zar"/>
          <w:color w:val="000000"/>
          <w:sz w:val="20"/>
          <w:rtl/>
          <w:lang w:bidi="fa-IR"/>
        </w:rPr>
        <w:t>های پیشین هستند.</w:t>
      </w:r>
    </w:p>
    <w:p w:rsidR="00AD7FEE" w:rsidRPr="00623F39" w:rsidRDefault="00AD7FEE" w:rsidP="00AD7FEE">
      <w:pPr>
        <w:shd w:val="clear" w:color="auto" w:fill="FFFFFF"/>
        <w:spacing w:line="312" w:lineRule="auto"/>
        <w:ind w:firstLine="454"/>
        <w:jc w:val="lowKashida"/>
        <w:outlineLvl w:val="2"/>
        <w:rPr>
          <w:rFonts w:cs="B Yagut"/>
          <w:b/>
          <w:bCs/>
          <w:color w:val="000000"/>
          <w:szCs w:val="28"/>
        </w:rPr>
      </w:pPr>
      <w:r w:rsidRPr="00533B29">
        <w:rPr>
          <w:rFonts w:cs="B Zar"/>
          <w:color w:val="000000"/>
          <w:sz w:val="20"/>
          <w:rtl/>
          <w:lang w:bidi="fa-IR"/>
        </w:rPr>
        <w:br w:type="page"/>
      </w:r>
      <w:bookmarkStart w:id="14" w:name="_Toc89005528"/>
      <w:r w:rsidRPr="00623F39">
        <w:rPr>
          <w:rFonts w:cs="B Yagut" w:hint="cs"/>
          <w:b/>
          <w:bCs/>
          <w:color w:val="000000"/>
          <w:szCs w:val="28"/>
          <w:rtl/>
        </w:rPr>
        <w:lastRenderedPageBreak/>
        <w:t xml:space="preserve">3-1-2- </w:t>
      </w:r>
      <w:r w:rsidRPr="00623F39">
        <w:rPr>
          <w:rFonts w:cs="B Yagut"/>
          <w:b/>
          <w:bCs/>
          <w:color w:val="000000"/>
          <w:szCs w:val="28"/>
          <w:rtl/>
        </w:rPr>
        <w:t>پاساژ، نسل دوم بازارچه</w:t>
      </w:r>
      <w:bookmarkEnd w:id="14"/>
    </w:p>
    <w:p w:rsidR="00AD7FEE" w:rsidRPr="00533B29" w:rsidRDefault="00AD7FEE" w:rsidP="00AD7FEE">
      <w:pPr>
        <w:shd w:val="clear" w:color="auto" w:fill="FFFFFF"/>
        <w:spacing w:line="312" w:lineRule="auto"/>
        <w:ind w:firstLine="17"/>
        <w:jc w:val="center"/>
        <w:rPr>
          <w:rFonts w:cs="B Zar"/>
          <w:color w:val="000000"/>
          <w:sz w:val="20"/>
          <w:rtl/>
        </w:rPr>
      </w:pPr>
      <w:r>
        <w:rPr>
          <w:rFonts w:cs="B Zar"/>
          <w:noProof/>
          <w:color w:val="000000"/>
          <w:sz w:val="20"/>
        </w:rPr>
        <w:drawing>
          <wp:inline distT="0" distB="0" distL="0" distR="0">
            <wp:extent cx="2320925" cy="3024505"/>
            <wp:effectExtent l="19050" t="0" r="3175" b="0"/>
            <wp:docPr id="12" name="Picture 12" descr="Pa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assage"/>
                    <pic:cNvPicPr>
                      <a:picLocks noChangeAspect="1" noChangeArrowheads="1"/>
                    </pic:cNvPicPr>
                  </pic:nvPicPr>
                  <pic:blipFill>
                    <a:blip r:embed="rId20"/>
                    <a:srcRect/>
                    <a:stretch>
                      <a:fillRect/>
                    </a:stretch>
                  </pic:blipFill>
                  <pic:spPr bwMode="auto">
                    <a:xfrm>
                      <a:off x="0" y="0"/>
                      <a:ext cx="2320925" cy="3024505"/>
                    </a:xfrm>
                    <a:prstGeom prst="rect">
                      <a:avLst/>
                    </a:prstGeom>
                    <a:noFill/>
                    <a:ln w="9525">
                      <a:noFill/>
                      <a:miter lim="800000"/>
                      <a:headEnd/>
                      <a:tailEnd/>
                    </a:ln>
                  </pic:spPr>
                </pic:pic>
              </a:graphicData>
            </a:graphic>
          </wp:inline>
        </w:drawing>
      </w:r>
    </w:p>
    <w:p w:rsidR="00AD7FEE" w:rsidRPr="00533B29" w:rsidRDefault="00AD7FEE" w:rsidP="00AD7FEE">
      <w:pPr>
        <w:shd w:val="clear" w:color="auto" w:fill="FFFFFF"/>
        <w:spacing w:line="312" w:lineRule="auto"/>
        <w:ind w:firstLine="17"/>
        <w:jc w:val="center"/>
        <w:rPr>
          <w:rFonts w:cs="B Zar"/>
          <w:color w:val="000000"/>
          <w:sz w:val="20"/>
          <w:rtl/>
        </w:rPr>
      </w:pPr>
      <w:r w:rsidRPr="00533B29">
        <w:rPr>
          <w:rFonts w:cs="B Zar"/>
          <w:color w:val="000000"/>
          <w:sz w:val="20"/>
          <w:rtl/>
        </w:rPr>
        <w:t>یک پاساژ در پاریس مربوط به اوایل قرن بیستم</w:t>
      </w:r>
    </w:p>
    <w:p w:rsidR="00AD7FEE" w:rsidRPr="00533B29" w:rsidRDefault="00AD7FEE" w:rsidP="00AD7FEE">
      <w:pPr>
        <w:shd w:val="clear" w:color="auto" w:fill="FFFFFF"/>
        <w:spacing w:line="312" w:lineRule="auto"/>
        <w:ind w:firstLine="454"/>
        <w:jc w:val="lowKashida"/>
        <w:rPr>
          <w:rFonts w:cs="B Zar"/>
          <w:color w:val="000000"/>
          <w:sz w:val="20"/>
          <w:rtl/>
        </w:rPr>
      </w:pPr>
      <w:r w:rsidRPr="00533B29">
        <w:rPr>
          <w:rFonts w:cs="B Zar"/>
          <w:color w:val="000000"/>
          <w:sz w:val="20"/>
          <w:rtl/>
        </w:rPr>
        <w:t xml:space="preserve">پاساژ </w:t>
      </w:r>
      <w:r w:rsidRPr="00533B29">
        <w:rPr>
          <w:rFonts w:cs="B Zar"/>
          <w:color w:val="000000"/>
          <w:sz w:val="20"/>
        </w:rPr>
        <w:t>Passage</w:t>
      </w:r>
      <w:r w:rsidRPr="00533B29">
        <w:rPr>
          <w:rFonts w:cs="B Zar"/>
          <w:color w:val="000000"/>
          <w:sz w:val="20"/>
          <w:rtl/>
        </w:rPr>
        <w:t xml:space="preserve"> در زبان انگلیسی و فرانسه به معنای گذرگاه، راهرو و دالان است و علاوه بر معانی و ترکیبهای متعدد دیگری که در این زبانها دارد، به کوچه های پر مغازه یا به عبارتی بازارچه هایی که نمونه آنها در ایران فراوان هستند نیز گفته میشود. پاساژهای خرید، قدمتی چند صد ساله دارند و در واقع کوچه هایی بوده اند که در دو طرف آن مغازه ها و دکانهای کوچک محلی به عرضه اجناس خود میپرداخته اند. این کوچه ها که در مسیر رفت و آمد روزانه افراد محل بودند، مکان مناسبی برای تجارت به شمار می آمدند و از آنجایی که این مغازه ها متعلق به فروشندگان، و خریداران هم آشنا و محلی بودند، خرید از آنها معمولا مقرون به صرفه بود. در حال حاضر، به دلیل رقابت و همچنین به خاطر نوع خدمات عرضه شده در پاساژها که طبعا کم زرق و برق تر و بی تکلف تر از فروشگاههای بزرگ است، قیمت کالاهای عرضه شده در پاساژها ارزان تر از مغازه های تکی بزرگ و فروشگاههای لوکس و چندین طبقه است. </w:t>
      </w:r>
    </w:p>
    <w:p w:rsidR="00AD7FEE" w:rsidRPr="00AE6069" w:rsidRDefault="00AD7FEE" w:rsidP="00AD7FEE">
      <w:pPr>
        <w:shd w:val="clear" w:color="auto" w:fill="FFFFFF"/>
        <w:spacing w:line="312" w:lineRule="auto"/>
        <w:ind w:firstLine="454"/>
        <w:jc w:val="lowKashida"/>
        <w:outlineLvl w:val="2"/>
        <w:rPr>
          <w:rFonts w:cs="B Yagut"/>
          <w:b/>
          <w:bCs/>
          <w:color w:val="000000"/>
          <w:szCs w:val="28"/>
          <w:rtl/>
        </w:rPr>
      </w:pPr>
      <w:bookmarkStart w:id="15" w:name="_Toc89005529"/>
      <w:r w:rsidRPr="00AE6069">
        <w:rPr>
          <w:rFonts w:cs="B Yagut" w:hint="cs"/>
          <w:b/>
          <w:bCs/>
          <w:color w:val="000000"/>
          <w:szCs w:val="28"/>
          <w:rtl/>
        </w:rPr>
        <w:t xml:space="preserve">4-1-2- </w:t>
      </w:r>
      <w:r w:rsidRPr="00AE6069">
        <w:rPr>
          <w:rFonts w:cs="B Yagut"/>
          <w:b/>
          <w:bCs/>
          <w:color w:val="000000"/>
          <w:szCs w:val="28"/>
          <w:rtl/>
        </w:rPr>
        <w:t>رقا</w:t>
      </w:r>
      <w:r w:rsidRPr="00AE6069">
        <w:rPr>
          <w:rFonts w:cs="B Yagut" w:hint="cs"/>
          <w:b/>
          <w:bCs/>
          <w:color w:val="000000"/>
          <w:szCs w:val="28"/>
          <w:rtl/>
        </w:rPr>
        <w:t xml:space="preserve">بت </w:t>
      </w:r>
      <w:r w:rsidRPr="00AE6069">
        <w:rPr>
          <w:rFonts w:cs="B Yagut"/>
          <w:b/>
          <w:bCs/>
          <w:color w:val="000000"/>
          <w:szCs w:val="28"/>
          <w:rtl/>
        </w:rPr>
        <w:t>موجب شکلگیری پاسا</w:t>
      </w:r>
      <w:r w:rsidRPr="00AE6069">
        <w:rPr>
          <w:rFonts w:cs="B Yagut" w:hint="cs"/>
          <w:b/>
          <w:bCs/>
          <w:color w:val="000000"/>
          <w:szCs w:val="28"/>
          <w:rtl/>
        </w:rPr>
        <w:t>ژ</w:t>
      </w:r>
      <w:r w:rsidRPr="00AE6069">
        <w:rPr>
          <w:rFonts w:cs="B Yagut"/>
          <w:b/>
          <w:bCs/>
          <w:color w:val="000000"/>
          <w:szCs w:val="28"/>
          <w:rtl/>
        </w:rPr>
        <w:t>ها شد</w:t>
      </w:r>
      <w:bookmarkEnd w:id="15"/>
    </w:p>
    <w:p w:rsidR="00AD7FEE" w:rsidRPr="00533B29" w:rsidRDefault="00AD7FEE" w:rsidP="00AD7FEE">
      <w:pPr>
        <w:shd w:val="clear" w:color="auto" w:fill="FFFFFF"/>
        <w:spacing w:line="312" w:lineRule="auto"/>
        <w:ind w:firstLine="454"/>
        <w:jc w:val="lowKashida"/>
        <w:rPr>
          <w:rFonts w:cs="B Zar"/>
          <w:color w:val="000000"/>
          <w:sz w:val="20"/>
          <w:rtl/>
        </w:rPr>
      </w:pPr>
      <w:r w:rsidRPr="00533B29">
        <w:rPr>
          <w:rFonts w:cs="B Zar"/>
          <w:color w:val="000000"/>
          <w:sz w:val="20"/>
          <w:rtl/>
        </w:rPr>
        <w:t xml:space="preserve">کم کم در اثر رقابتهای شغلی، مغازه داران به فکر انجام تغییراتی برای جلب مشتری بیشتر شدند. یکی از این اقدامات سرپوشیده کردن کوچه بود، که این سرپوشیده بودن پاساژ مزیت بزرگی محسوب میشد و موجب میشد تا در هر شرایط جوی، مردم از خرید منصرف نشوند. سقف این پاساژها عموما بلند و دارای طاق ضربی بود (مانند بازارهای ایران) که با شیشه پوشیده میشد و در طول روز از نور مناسبی برخوردار بود.البته بعدها چراغهای پرنور در </w:t>
      </w:r>
      <w:r w:rsidRPr="00533B29">
        <w:rPr>
          <w:rFonts w:cs="B Zar"/>
          <w:color w:val="000000"/>
          <w:sz w:val="20"/>
          <w:rtl/>
        </w:rPr>
        <w:lastRenderedPageBreak/>
        <w:t xml:space="preserve">راهروهای پاساژ نصب شد که ساعات باز بودن مغازه ها را هم افزایش داد. اقدام بعدی هم سطح کردن مغازه ها بود، به طوری که همه مغازه ها در یک ردیف و تا حد امکان در یک ارتفاع باشند و رهگذران بتوانند به تمام آنها نظری بیاندازند. </w:t>
      </w:r>
    </w:p>
    <w:p w:rsidR="00AD7FEE" w:rsidRPr="00AE6069" w:rsidRDefault="00AD7FEE" w:rsidP="00AD7FEE">
      <w:pPr>
        <w:shd w:val="clear" w:color="auto" w:fill="FFFFFF"/>
        <w:spacing w:line="312" w:lineRule="auto"/>
        <w:ind w:firstLine="454"/>
        <w:jc w:val="lowKashida"/>
        <w:outlineLvl w:val="2"/>
        <w:rPr>
          <w:rFonts w:cs="B Yagut"/>
          <w:b/>
          <w:bCs/>
          <w:color w:val="000000"/>
          <w:szCs w:val="28"/>
          <w:rtl/>
        </w:rPr>
      </w:pPr>
      <w:bookmarkStart w:id="16" w:name="_Toc89005530"/>
      <w:r w:rsidRPr="00AE6069">
        <w:rPr>
          <w:rFonts w:cs="B Yagut" w:hint="cs"/>
          <w:b/>
          <w:bCs/>
          <w:color w:val="000000"/>
          <w:szCs w:val="28"/>
          <w:rtl/>
        </w:rPr>
        <w:t xml:space="preserve">5-1-2- </w:t>
      </w:r>
      <w:r w:rsidRPr="00AE6069">
        <w:rPr>
          <w:rFonts w:cs="B Yagut"/>
          <w:b/>
          <w:bCs/>
          <w:color w:val="000000"/>
          <w:szCs w:val="28"/>
          <w:rtl/>
        </w:rPr>
        <w:t>پاساژها در اروپا</w:t>
      </w:r>
      <w:bookmarkEnd w:id="16"/>
    </w:p>
    <w:p w:rsidR="00AD7FEE" w:rsidRPr="00533B29" w:rsidRDefault="00AD7FEE" w:rsidP="00AD7FEE">
      <w:pPr>
        <w:shd w:val="clear" w:color="auto" w:fill="FFFFFF"/>
        <w:spacing w:line="312" w:lineRule="auto"/>
        <w:ind w:firstLine="454"/>
        <w:jc w:val="lowKashida"/>
        <w:rPr>
          <w:rFonts w:cs="B Zar"/>
          <w:color w:val="000000"/>
          <w:sz w:val="20"/>
          <w:rtl/>
        </w:rPr>
      </w:pPr>
      <w:r w:rsidRPr="00533B29">
        <w:rPr>
          <w:rFonts w:cs="B Zar"/>
          <w:color w:val="000000"/>
          <w:sz w:val="20"/>
          <w:rtl/>
        </w:rPr>
        <w:t xml:space="preserve">در پاریس، که پر از کوچه پس کوچه های باریک بود، پاساژها هم در همین کوچه های تنگ و بدون سقف به وجود آمدند و عموما به عرضه یک نوع کالا میپرداختند، مثلا کالای عمده در یک پاساژ ممکن بود کفش باشد و تک و توک مغازه های دیگر هم در بین آنها دیده شود. بعضی از این پاساژها در بخشهایی سرپوشیده و جاهایی (مانند تقاطع خیابانها) بدون سقف بود. </w:t>
      </w:r>
    </w:p>
    <w:p w:rsidR="00AD7FEE" w:rsidRPr="00533B29" w:rsidRDefault="00AD7FEE" w:rsidP="00AD7FEE">
      <w:pPr>
        <w:shd w:val="clear" w:color="auto" w:fill="FFFFFF"/>
        <w:spacing w:line="312" w:lineRule="auto"/>
        <w:ind w:firstLine="17"/>
        <w:jc w:val="center"/>
        <w:rPr>
          <w:rFonts w:cs="B Zar"/>
          <w:color w:val="000000"/>
          <w:sz w:val="20"/>
          <w:rtl/>
        </w:rPr>
      </w:pPr>
      <w:r>
        <w:rPr>
          <w:rFonts w:cs="B Zar"/>
          <w:noProof/>
          <w:color w:val="000000"/>
          <w:sz w:val="20"/>
        </w:rPr>
        <w:drawing>
          <wp:inline distT="0" distB="0" distL="0" distR="0">
            <wp:extent cx="2320925" cy="3094990"/>
            <wp:effectExtent l="19050" t="0" r="3175" b="0"/>
            <wp:docPr id="13" name="Picture 13" descr="Pa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ssage"/>
                    <pic:cNvPicPr>
                      <a:picLocks noChangeAspect="1" noChangeArrowheads="1"/>
                    </pic:cNvPicPr>
                  </pic:nvPicPr>
                  <pic:blipFill>
                    <a:blip r:embed="rId21"/>
                    <a:srcRect/>
                    <a:stretch>
                      <a:fillRect/>
                    </a:stretch>
                  </pic:blipFill>
                  <pic:spPr bwMode="auto">
                    <a:xfrm>
                      <a:off x="0" y="0"/>
                      <a:ext cx="2320925" cy="3094990"/>
                    </a:xfrm>
                    <a:prstGeom prst="rect">
                      <a:avLst/>
                    </a:prstGeom>
                    <a:noFill/>
                    <a:ln w="9525">
                      <a:noFill/>
                      <a:miter lim="800000"/>
                      <a:headEnd/>
                      <a:tailEnd/>
                    </a:ln>
                  </pic:spPr>
                </pic:pic>
              </a:graphicData>
            </a:graphic>
          </wp:inline>
        </w:drawing>
      </w:r>
    </w:p>
    <w:p w:rsidR="00AD7FEE" w:rsidRPr="00533B29" w:rsidRDefault="00AD7FEE" w:rsidP="00AD7FEE">
      <w:pPr>
        <w:shd w:val="clear" w:color="auto" w:fill="FFFFFF"/>
        <w:spacing w:line="312" w:lineRule="auto"/>
        <w:ind w:firstLine="17"/>
        <w:jc w:val="center"/>
        <w:rPr>
          <w:rFonts w:cs="B Zar"/>
          <w:color w:val="000000"/>
          <w:sz w:val="20"/>
          <w:rtl/>
        </w:rPr>
      </w:pPr>
      <w:r w:rsidRPr="00533B29">
        <w:rPr>
          <w:rFonts w:cs="B Zar"/>
          <w:color w:val="000000"/>
          <w:sz w:val="20"/>
          <w:rtl/>
        </w:rPr>
        <w:t>یک پاساژ در مالزی</w:t>
      </w:r>
    </w:p>
    <w:p w:rsidR="00AD7FEE" w:rsidRPr="00533B29" w:rsidRDefault="00AD7FEE" w:rsidP="00AD7FEE">
      <w:pPr>
        <w:shd w:val="clear" w:color="auto" w:fill="FFFFFF"/>
        <w:spacing w:line="312" w:lineRule="auto"/>
        <w:ind w:firstLine="454"/>
        <w:jc w:val="lowKashida"/>
        <w:rPr>
          <w:rFonts w:cs="B Zar"/>
          <w:color w:val="000000"/>
          <w:sz w:val="20"/>
          <w:rtl/>
        </w:rPr>
      </w:pPr>
      <w:r w:rsidRPr="00533B29">
        <w:rPr>
          <w:rFonts w:cs="B Zar"/>
          <w:color w:val="000000"/>
          <w:sz w:val="20"/>
          <w:rtl/>
        </w:rPr>
        <w:t xml:space="preserve">پاساژهایی برای نمایش و فروش تابلوهای نقاشی و لوازم آن هم در پاریس وجود داشتند که هنوز از جمله مکانهای دیدنی پاریس به شمار می آیند. پاساژ معروف کامدن </w:t>
      </w:r>
      <w:r w:rsidRPr="00533B29">
        <w:rPr>
          <w:rFonts w:cs="B Zar"/>
          <w:color w:val="000000"/>
          <w:sz w:val="20"/>
        </w:rPr>
        <w:t>Camden</w:t>
      </w:r>
      <w:r w:rsidRPr="00533B29">
        <w:rPr>
          <w:rFonts w:cs="B Zar"/>
          <w:color w:val="000000"/>
          <w:sz w:val="20"/>
          <w:rtl/>
        </w:rPr>
        <w:t xml:space="preserve"> در لندن از جمله مکانهای معتبر برای پیدا کردن عتیقه، لوازم منزل قدیمی و محل دیدار کلکسیونرها و کهنه فروشان است و یکی از جلوه های توریستی لندن به شمار می آید. پاساژ معروف سنت هیوبرت </w:t>
      </w:r>
      <w:r w:rsidRPr="00533B29">
        <w:rPr>
          <w:rFonts w:cs="B Zar"/>
          <w:color w:val="000000"/>
          <w:sz w:val="20"/>
        </w:rPr>
        <w:t>St. Hubert</w:t>
      </w:r>
      <w:r w:rsidRPr="00533B29">
        <w:rPr>
          <w:rFonts w:cs="B Zar"/>
          <w:color w:val="000000"/>
          <w:sz w:val="20"/>
          <w:rtl/>
        </w:rPr>
        <w:t xml:space="preserve">در بروکسل نیز از جمله مکانهای دیدنی و قدیمی متعلق به قرن 18 است. </w:t>
      </w:r>
    </w:p>
    <w:p w:rsidR="00AD7FEE" w:rsidRDefault="00AD7FEE" w:rsidP="00AD7FEE">
      <w:pPr>
        <w:shd w:val="clear" w:color="auto" w:fill="FFFFFF"/>
        <w:spacing w:line="312" w:lineRule="auto"/>
        <w:ind w:firstLine="454"/>
        <w:jc w:val="lowKashida"/>
        <w:rPr>
          <w:rFonts w:cs="B Yagut"/>
          <w:b/>
          <w:bCs/>
          <w:color w:val="000000"/>
          <w:szCs w:val="28"/>
          <w:rtl/>
        </w:rPr>
      </w:pPr>
    </w:p>
    <w:p w:rsidR="00AD7FEE" w:rsidRPr="00AE6069" w:rsidRDefault="00AD7FEE" w:rsidP="00AD7FEE">
      <w:pPr>
        <w:shd w:val="clear" w:color="auto" w:fill="FFFFFF"/>
        <w:spacing w:line="312" w:lineRule="auto"/>
        <w:ind w:firstLine="454"/>
        <w:jc w:val="lowKashida"/>
        <w:outlineLvl w:val="2"/>
        <w:rPr>
          <w:rFonts w:cs="B Yagut"/>
          <w:b/>
          <w:bCs/>
          <w:color w:val="000000"/>
          <w:szCs w:val="28"/>
          <w:rtl/>
        </w:rPr>
      </w:pPr>
      <w:bookmarkStart w:id="17" w:name="_Toc89005531"/>
      <w:r w:rsidRPr="00AE6069">
        <w:rPr>
          <w:rFonts w:cs="B Yagut" w:hint="cs"/>
          <w:b/>
          <w:bCs/>
          <w:color w:val="000000"/>
          <w:szCs w:val="28"/>
          <w:rtl/>
        </w:rPr>
        <w:t xml:space="preserve">6-1-2- </w:t>
      </w:r>
      <w:r w:rsidRPr="00AE6069">
        <w:rPr>
          <w:rFonts w:cs="B Yagut"/>
          <w:b/>
          <w:bCs/>
          <w:color w:val="000000"/>
          <w:szCs w:val="28"/>
          <w:rtl/>
        </w:rPr>
        <w:t>پاساژهای تهران</w:t>
      </w:r>
      <w:bookmarkEnd w:id="17"/>
    </w:p>
    <w:p w:rsidR="00AD7FEE" w:rsidRPr="00533B29" w:rsidRDefault="00AD7FEE" w:rsidP="00AD7FEE">
      <w:pPr>
        <w:shd w:val="clear" w:color="auto" w:fill="FFFFFF"/>
        <w:spacing w:line="312" w:lineRule="auto"/>
        <w:ind w:firstLine="454"/>
        <w:jc w:val="lowKashida"/>
        <w:rPr>
          <w:rFonts w:cs="B Zar"/>
          <w:color w:val="000000"/>
          <w:sz w:val="20"/>
          <w:rtl/>
        </w:rPr>
      </w:pPr>
      <w:r w:rsidRPr="00533B29">
        <w:rPr>
          <w:rFonts w:cs="B Zar"/>
          <w:color w:val="000000"/>
          <w:sz w:val="20"/>
          <w:rtl/>
        </w:rPr>
        <w:lastRenderedPageBreak/>
        <w:t xml:space="preserve">در تهران بیش از هرنوع مکان تجاری، پاساژ وجود دارد. دلایل آن هم یکی آشنا بودن ایرانیان با شکل ظاهری پاساز به خاطر شباهت آن با بازار است و دیگر اینکه به وجود آوردن یک پاساژ در طبقه هم کف ساختمانهای بزرگ و تولیدیها (مانند ساختمان آلومینیوم یا بازارچه اهدا در میدان ولی عصر) کاری ساده و مقرون به صرفه بوده و امنیت مکان چه در طول روز و چه در ساعات تعطیلی بسیار بیشتر است. </w:t>
      </w:r>
    </w:p>
    <w:p w:rsidR="00AD7FEE" w:rsidRPr="00533B29" w:rsidRDefault="00AD7FEE" w:rsidP="00AD7FEE">
      <w:pPr>
        <w:shd w:val="clear" w:color="auto" w:fill="FFFFFF"/>
        <w:spacing w:line="312" w:lineRule="auto"/>
        <w:ind w:firstLine="454"/>
        <w:jc w:val="lowKashida"/>
        <w:rPr>
          <w:rFonts w:cs="B Zar"/>
          <w:color w:val="000000"/>
          <w:sz w:val="20"/>
          <w:rtl/>
        </w:rPr>
      </w:pPr>
      <w:r w:rsidRPr="00533B29">
        <w:rPr>
          <w:rFonts w:cs="B Zar"/>
          <w:color w:val="000000"/>
          <w:sz w:val="20"/>
          <w:rtl/>
        </w:rPr>
        <w:t xml:space="preserve">مهمتر از همه اینکه خریداران با ورود به پاساژ با تعدادی مغازه مختلف که شکل و قیافه ساده تری نسبت به بوتیکها دارند مواجه شده، با گشت زدن در آن اجناس مورد نظر خود را پیدا میکند، حق انتخاب بیشتری دارند و در عین حال خرید ارزانتری انجام میدهد. </w:t>
      </w:r>
    </w:p>
    <w:p w:rsidR="00AD7FEE" w:rsidRDefault="00AD7FEE" w:rsidP="00AD7FEE">
      <w:pPr>
        <w:shd w:val="clear" w:color="auto" w:fill="FFFFFF"/>
        <w:spacing w:line="312" w:lineRule="auto"/>
        <w:ind w:firstLine="454"/>
        <w:jc w:val="lowKashida"/>
        <w:rPr>
          <w:rFonts w:cs="B Zar"/>
          <w:color w:val="000000"/>
          <w:sz w:val="20"/>
          <w:rtl/>
        </w:rPr>
      </w:pPr>
      <w:r w:rsidRPr="00533B29">
        <w:rPr>
          <w:rFonts w:cs="B Zar"/>
          <w:color w:val="000000"/>
          <w:sz w:val="20"/>
          <w:rtl/>
        </w:rPr>
        <w:t xml:space="preserve">پاساژهای ایرانی تفاوت عمده ای با انواع اروپایی آن دارند و آن چند طبقه بودن آنها است. نمونه این پاساژهای چند طبقه را میتوان در خیابان جمهوری، میدان تجریش و هر کجای دیگر تهران یافت. اختصاص یافتن یک پاساز به عرضه یک نوع کالا هم مدتها است در ایران رواج یافته و بازدهی بسیار خوبی نیز داشته است. ازجمله این پاساژها میتوان به بازار رضا در چهار راه ولی عصر (عرضه کننده لوازم کامپیوتری)، بازار کویتیها (پوشاک اسپرت) و پاساژ دیدنیها (لوازم صوت و تصویر) در خیابان جمهوری اشاره کرد. </w:t>
      </w:r>
    </w:p>
    <w:p w:rsidR="00AD7FEE" w:rsidRPr="00623F39" w:rsidRDefault="00AD7FEE" w:rsidP="00AD7FEE">
      <w:pPr>
        <w:spacing w:line="312" w:lineRule="auto"/>
        <w:ind w:firstLine="454"/>
        <w:jc w:val="lowKashida"/>
        <w:outlineLvl w:val="1"/>
        <w:rPr>
          <w:rFonts w:cs="B Yagut"/>
          <w:sz w:val="20"/>
          <w:rtl/>
        </w:rPr>
      </w:pPr>
      <w:bookmarkStart w:id="18" w:name="_Toc89005532"/>
      <w:r w:rsidRPr="00623F39">
        <w:rPr>
          <w:rFonts w:cs="B Yagut" w:hint="cs"/>
          <w:b/>
          <w:bCs/>
          <w:szCs w:val="28"/>
          <w:rtl/>
        </w:rPr>
        <w:t>2-2- مراکز خرید، عنصر مهم تشکیل دهنده فضای شهری</w:t>
      </w:r>
      <w:bookmarkEnd w:id="18"/>
      <w:r w:rsidRPr="00623F39">
        <w:rPr>
          <w:rFonts w:cs="B Yagut" w:hint="cs"/>
          <w:sz w:val="20"/>
          <w:rtl/>
        </w:rPr>
        <w:t xml:space="preserve"> </w:t>
      </w:r>
    </w:p>
    <w:p w:rsidR="00AD7FEE" w:rsidRPr="00533B29" w:rsidRDefault="00AD7FEE" w:rsidP="00AD7FEE">
      <w:pPr>
        <w:spacing w:line="312" w:lineRule="auto"/>
        <w:ind w:firstLine="454"/>
        <w:jc w:val="lowKashida"/>
        <w:rPr>
          <w:rFonts w:cs="B Zar"/>
          <w:sz w:val="20"/>
          <w:rtl/>
        </w:rPr>
      </w:pPr>
      <w:r w:rsidRPr="00533B29">
        <w:rPr>
          <w:rFonts w:cs="B Zar" w:hint="cs"/>
          <w:sz w:val="20"/>
          <w:rtl/>
        </w:rPr>
        <w:t>يكي از عناصر تشكيل دهنده بدنه هاي شهري، مراكز خريد و فروشگاهها هستند. بدنه خيابانها در طراحي شهري از زمره جزئيات و نشان هاي شهري به شمار مي روند. مراجعان به مراكز خريد و فروشگاه ها حريداران پياده اند، بنابراين طراحي اين اماكن مي بايست در مقياس خريدار پياده بررسي شود. توجه به اين امر علاوه بر زيبا سازي خيابانهاي شهر،نمادي است از اين ميزان ارزش گذاري و احترام به شهروندان و متقابلا به ارتقاي سطح آگاهي و حساسيت شهروندان نسبت به كيفيت محيط شهري كمك مي كند.</w:t>
      </w:r>
    </w:p>
    <w:p w:rsidR="00AD7FEE" w:rsidRPr="00533B29" w:rsidRDefault="00AD7FEE" w:rsidP="00AD7FEE">
      <w:pPr>
        <w:spacing w:line="312" w:lineRule="auto"/>
        <w:ind w:firstLine="454"/>
        <w:jc w:val="lowKashida"/>
        <w:rPr>
          <w:rFonts w:cs="B Zar"/>
          <w:sz w:val="20"/>
          <w:rtl/>
        </w:rPr>
      </w:pPr>
      <w:r w:rsidRPr="00533B29">
        <w:rPr>
          <w:rFonts w:cs="B Zar" w:hint="cs"/>
          <w:sz w:val="20"/>
          <w:rtl/>
        </w:rPr>
        <w:t xml:space="preserve">ويترين مغازه ها در افق ديد عابران پياده قرار دارند و ما اغلب به دليل داشتن دو پاي ثابت روي زمين و چشماني در ارتفاعي ثابت از سطح افق، محيط پيرامون را از طريق حركت به طرفين (استفاده از پارالاكس افقي) درك مي كنيم و كمتر به بالا و پايين افق ديد (پارالاكس عمودي) توجه داريم. هنگام عبور از مسيرهاي پياده بيشترين توجه عابران به عناصري است كه مستقيما در معرض ديدشان قرار دارند. يكي از مشكلات عمده ي شهرهاي ما از انجا ناشي مي شود كه ز پياده ها غافل مانده اند. غفلت از اين مساله و بي توجهي به طراحي بدنه ي فروشگاه ها و ورودي و ويترين آنها اغلب نماي زشت در شهر و پياده روهاي آن مي سازد. عدم تناسب ابعاد پياده رو هم به آزار دهنده بودن وضعيت دامن مي زن و مسيرهاي پياده با عرض نامناسب به فضاي ناراحتي تبديل مي </w:t>
      </w:r>
      <w:r w:rsidRPr="00533B29">
        <w:rPr>
          <w:rFonts w:cs="B Zar" w:hint="cs"/>
          <w:sz w:val="20"/>
          <w:rtl/>
        </w:rPr>
        <w:lastRenderedPageBreak/>
        <w:t>شوند كه عابران ناگزير با سرعت از آن مي گذرند، بي آنكه امكاني براي مكث و توقف، خريد يا ختي تماشاي ويترينها بيابند.</w:t>
      </w:r>
    </w:p>
    <w:p w:rsidR="00AD7FEE" w:rsidRPr="00533B29" w:rsidRDefault="00AD7FEE" w:rsidP="00AD7FEE">
      <w:pPr>
        <w:spacing w:line="312" w:lineRule="auto"/>
        <w:ind w:firstLine="454"/>
        <w:jc w:val="lowKashida"/>
        <w:rPr>
          <w:rFonts w:cs="B Zar"/>
          <w:sz w:val="20"/>
          <w:rtl/>
        </w:rPr>
      </w:pPr>
      <w:r w:rsidRPr="00533B29">
        <w:rPr>
          <w:rFonts w:cs="B Zar" w:hint="cs"/>
          <w:sz w:val="20"/>
          <w:rtl/>
        </w:rPr>
        <w:t>قدم زدن در پياده رو براي خريد يا تماشاي ويترين فروشگاه ها از تفريحات ساده و ابتدايي مردم به شمار مي رود. بهره گيري از ايده هاي ناب طراحان داخلي در جهت رسيدن به فضاهاي خريد فكر شده و توليد نماهايي جذاب براي مغازه ها،امكان مفرحي را در زندگي شهروندان ايجاد مي كند. خريد از فروشگاه ها را برايشان با لذت توام مي سازد و آنها را به پشت ويترين و داخل فروشگاه مي كشاند. چيدمان طراحي شده و فكر شده اجناس، ارائه خدمات فروشنده به مشتري را هم آسان مي سازد.</w:t>
      </w:r>
    </w:p>
    <w:p w:rsidR="00AD7FEE" w:rsidRPr="00433877" w:rsidRDefault="00AD7FEE" w:rsidP="00AD7FEE">
      <w:pPr>
        <w:spacing w:line="312" w:lineRule="auto"/>
        <w:ind w:firstLine="454"/>
        <w:jc w:val="lowKashida"/>
        <w:outlineLvl w:val="2"/>
        <w:rPr>
          <w:rFonts w:cs="B Yagut"/>
          <w:b/>
          <w:bCs/>
          <w:szCs w:val="28"/>
          <w:rtl/>
        </w:rPr>
      </w:pPr>
      <w:bookmarkStart w:id="19" w:name="_Toc89005533"/>
      <w:r w:rsidRPr="00433877">
        <w:rPr>
          <w:rFonts w:cs="B Yagut" w:hint="cs"/>
          <w:b/>
          <w:bCs/>
          <w:szCs w:val="28"/>
          <w:rtl/>
        </w:rPr>
        <w:t>1-2-2- رسيدن به بنا</w:t>
      </w:r>
      <w:bookmarkEnd w:id="19"/>
    </w:p>
    <w:p w:rsidR="00AD7FEE" w:rsidRPr="00533B29" w:rsidRDefault="00AD7FEE" w:rsidP="00AD7FEE">
      <w:pPr>
        <w:spacing w:line="312" w:lineRule="auto"/>
        <w:ind w:firstLine="454"/>
        <w:jc w:val="lowKashida"/>
        <w:rPr>
          <w:rFonts w:cs="B Zar"/>
          <w:sz w:val="20"/>
          <w:rtl/>
        </w:rPr>
      </w:pPr>
      <w:r w:rsidRPr="00533B29">
        <w:rPr>
          <w:rFonts w:cs="B Zar" w:hint="cs"/>
          <w:sz w:val="20"/>
          <w:rtl/>
        </w:rPr>
        <w:t>عملا ما قبل از اينكه به داخل ساختمان وارد شويم، مسيري را طي مي كنيم و به ورودي آن مي رسيم. اين مرحله اول سيستم سيركولاسيون است كه طي آن آماده مي شويم كه فضاهاي بنا را ببينيم، تجربه نمايم ومورد استفاده قرار دهيم. مسافت رسيدن به يك بنا و ورودي ان ممكن است از چند قدم گرفته در يك جاي مختصر تا مسيري طولاني و دور زننده تغيير كند. اين مسير مي تواند در جلوي نماي ساختمان واقع شود يا به طور زاويه دار نسبت به آن قرار كيرد. كيفيت مسير رسيدن به بنا مي تواند در تضاد با آنچه كه با آن مواجه است و پاياني است محسوب مي شود باشد و يا ممكن است در داخل سلسله فضاهاي داحلي بنا ادامه پيدا كند موجب عدم تمايز بين بيرون و درون گردد.</w:t>
      </w:r>
    </w:p>
    <w:p w:rsidR="00AD7FEE" w:rsidRPr="00433877" w:rsidRDefault="00AD7FEE" w:rsidP="00AD7FEE">
      <w:pPr>
        <w:spacing w:line="312" w:lineRule="auto"/>
        <w:ind w:firstLine="454"/>
        <w:jc w:val="lowKashida"/>
        <w:outlineLvl w:val="3"/>
        <w:rPr>
          <w:rFonts w:cs="B Yagut"/>
          <w:b/>
          <w:bCs/>
          <w:szCs w:val="28"/>
          <w:rtl/>
        </w:rPr>
      </w:pPr>
      <w:bookmarkStart w:id="20" w:name="_Toc89005534"/>
      <w:r w:rsidRPr="00433877">
        <w:rPr>
          <w:rFonts w:cs="B Yagut" w:hint="cs"/>
          <w:b/>
          <w:bCs/>
          <w:szCs w:val="28"/>
          <w:rtl/>
        </w:rPr>
        <w:t>1-1-2-2- انواع رسيدن به بنا</w:t>
      </w:r>
      <w:bookmarkEnd w:id="20"/>
    </w:p>
    <w:p w:rsidR="00AD7FEE" w:rsidRPr="00433877" w:rsidRDefault="00AD7FEE" w:rsidP="00AD7FEE">
      <w:pPr>
        <w:spacing w:line="312" w:lineRule="auto"/>
        <w:ind w:firstLine="454"/>
        <w:jc w:val="lowKashida"/>
        <w:outlineLvl w:val="4"/>
        <w:rPr>
          <w:rFonts w:cs="B Yagut"/>
          <w:b/>
          <w:bCs/>
          <w:szCs w:val="28"/>
        </w:rPr>
      </w:pPr>
      <w:bookmarkStart w:id="21" w:name="_Toc89005535"/>
      <w:r w:rsidRPr="00433877">
        <w:rPr>
          <w:rFonts w:cs="B Yagut" w:hint="cs"/>
          <w:b/>
          <w:bCs/>
          <w:szCs w:val="28"/>
          <w:rtl/>
        </w:rPr>
        <w:t>1</w:t>
      </w:r>
      <w:r w:rsidRPr="00433877">
        <w:rPr>
          <w:rFonts w:cs="B Yagut" w:hint="cs"/>
          <w:b/>
          <w:bCs/>
          <w:szCs w:val="28"/>
          <w:rtl/>
          <w:lang w:bidi="fa-IR"/>
        </w:rPr>
        <w:t xml:space="preserve">-1-1-2-2- </w:t>
      </w:r>
      <w:r w:rsidRPr="00433877">
        <w:rPr>
          <w:rFonts w:cs="B Yagut" w:hint="cs"/>
          <w:b/>
          <w:bCs/>
          <w:szCs w:val="28"/>
          <w:rtl/>
        </w:rPr>
        <w:t>از جلو</w:t>
      </w:r>
      <w:bookmarkEnd w:id="21"/>
      <w:r w:rsidRPr="00433877">
        <w:rPr>
          <w:rFonts w:cs="B Yagut" w:hint="cs"/>
          <w:b/>
          <w:bCs/>
          <w:szCs w:val="28"/>
          <w:rtl/>
        </w:rPr>
        <w:t xml:space="preserve"> </w:t>
      </w:r>
    </w:p>
    <w:p w:rsidR="00AD7FEE" w:rsidRPr="00533B29" w:rsidRDefault="00AD7FEE" w:rsidP="00AD7FEE">
      <w:pPr>
        <w:spacing w:line="312" w:lineRule="auto"/>
        <w:ind w:firstLine="454"/>
        <w:jc w:val="lowKashida"/>
        <w:rPr>
          <w:rFonts w:cs="B Zar"/>
          <w:sz w:val="20"/>
          <w:rtl/>
        </w:rPr>
      </w:pPr>
      <w:r w:rsidRPr="00533B29">
        <w:rPr>
          <w:rFonts w:cs="B Zar" w:hint="cs"/>
          <w:sz w:val="20"/>
          <w:rtl/>
        </w:rPr>
        <w:t>در اين شيوه ما توسط مسيري صاف و محوري مستقيما به طرف ورودي بنا هدايت مي شويم. مقصد بصري اي كه در انتهاي مسير قرار دارد روشن بوده و مي توانند تمامي نماي جلوي بنا يا ورودي دقيقي در داخل آن باشند.</w:t>
      </w:r>
    </w:p>
    <w:p w:rsidR="00AD7FEE" w:rsidRPr="00533B29" w:rsidRDefault="000C1292" w:rsidP="00AD7FEE">
      <w:pPr>
        <w:spacing w:line="312" w:lineRule="auto"/>
        <w:ind w:firstLine="454"/>
        <w:jc w:val="lowKashida"/>
        <w:rPr>
          <w:rFonts w:cs="B Zar"/>
          <w:sz w:val="20"/>
        </w:rPr>
      </w:pPr>
      <w:r>
        <w:rPr>
          <w:rFonts w:cs="B Zar"/>
          <w:sz w:val="20"/>
        </w:rPr>
      </w:r>
      <w:r>
        <w:rPr>
          <w:rFonts w:cs="B Zar"/>
          <w:sz w:val="20"/>
        </w:rPr>
        <w:pict>
          <v:group id="_x0000_s1055" style="width:339pt;height:87pt;mso-position-horizontal-relative:char;mso-position-vertical-relative:line" coordorigin="2541,8901" coordsize="6780,1740" wrapcoords="-48 0 -48 21414 8650 21414 16343 20855 21600 19738 21600 0 -48 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6" type="#_x0000_t75" style="position:absolute;left:2541;top:8901;width:2700;height:1740" wrapcoords="-144 0 -144 21414 21600 21414 21600 0 -144 0">
              <v:imagedata r:id="rId22" o:title="az%20jolo"/>
            </v:shape>
            <v:shape id="_x0000_s1057" type="#_x0000_t75" style="position:absolute;left:6621;top:8901;width:2700;height:1590" wrapcoords="-144 0 -144 21396 21600 21396 21600 0 -144 0">
              <v:imagedata r:id="rId23" o:title="az%20jolo-1"/>
            </v:shape>
            <w10:wrap type="none" anchorx="page"/>
            <w10:anchorlock/>
          </v:group>
        </w:pict>
      </w:r>
    </w:p>
    <w:p w:rsidR="00AD7FEE" w:rsidRPr="00433877" w:rsidRDefault="00AD7FEE" w:rsidP="00AD7FEE">
      <w:pPr>
        <w:spacing w:line="312" w:lineRule="auto"/>
        <w:ind w:firstLine="454"/>
        <w:jc w:val="lowKashida"/>
        <w:outlineLvl w:val="4"/>
        <w:rPr>
          <w:rFonts w:cs="B Yagut"/>
          <w:b/>
          <w:bCs/>
          <w:szCs w:val="28"/>
          <w:rtl/>
        </w:rPr>
      </w:pPr>
      <w:bookmarkStart w:id="22" w:name="_Toc89005536"/>
      <w:r w:rsidRPr="00433877">
        <w:rPr>
          <w:rFonts w:cs="B Yagut" w:hint="cs"/>
          <w:b/>
          <w:bCs/>
          <w:szCs w:val="28"/>
          <w:rtl/>
        </w:rPr>
        <w:t>2-1-1-2-2- با زاويه</w:t>
      </w:r>
      <w:bookmarkEnd w:id="22"/>
    </w:p>
    <w:p w:rsidR="00AD7FEE" w:rsidRPr="00533B29" w:rsidRDefault="00AD7FEE" w:rsidP="00AD7FEE">
      <w:pPr>
        <w:spacing w:line="312" w:lineRule="auto"/>
        <w:ind w:firstLine="454"/>
        <w:jc w:val="lowKashida"/>
        <w:rPr>
          <w:rFonts w:cs="B Zar"/>
          <w:sz w:val="20"/>
        </w:rPr>
      </w:pPr>
      <w:r w:rsidRPr="00533B29">
        <w:rPr>
          <w:rFonts w:cs="B Zar" w:hint="cs"/>
          <w:sz w:val="20"/>
          <w:rtl/>
        </w:rPr>
        <w:lastRenderedPageBreak/>
        <w:t>در اين شيوه رسيدن به بنا تاثير پرسپكتيو بر نماي جلو و فرم بنا زياد مي شود. جهت مسير مي تواند يك يا چند بار تغيير كند تا مسير رسيدن به بنا را طولاني كند. اگر زاويه مسير رسيدن به بنا زياد از حد بزرگ باشد، ورودي مي تواند جلوتر از نماي ساختمان واقع شود تا روشن تر ديده شود.</w:t>
      </w:r>
    </w:p>
    <w:p w:rsidR="00AD7FEE" w:rsidRPr="00533B29" w:rsidRDefault="000C1292" w:rsidP="00AD7FEE">
      <w:pPr>
        <w:spacing w:line="312" w:lineRule="auto"/>
        <w:ind w:firstLine="454"/>
        <w:jc w:val="lowKashida"/>
        <w:rPr>
          <w:rFonts w:cs="B Zar"/>
          <w:sz w:val="20"/>
          <w:rtl/>
        </w:rPr>
      </w:pPr>
      <w:r>
        <w:rPr>
          <w:rFonts w:cs="B Zar"/>
          <w:noProof/>
          <w:sz w:val="20"/>
          <w:rtl/>
        </w:rPr>
        <w:pict>
          <v:group id="_x0000_s1065" style="position:absolute;left:0;text-align:left;margin-left:42pt;margin-top:8.15pt;width:324pt;height:90.6pt;z-index:251663360" coordorigin="1701,4134" coordsize="7680,2250">
            <v:shape id="_x0000_s1066" type="#_x0000_t75" style="position:absolute;left:6381;top:4134;width:3000;height:1860" wrapcoords="-108 0 -108 21426 21600 21426 21600 0 -108 0">
              <v:imagedata r:id="rId24" o:title="ba%20zaviye-1"/>
            </v:shape>
            <v:shape id="_x0000_s1067" type="#_x0000_t75" style="position:absolute;left:1701;top:4134;width:4500;height:2250" wrapcoords="-72 0 -72 21456 21600 21456 21600 0 -72 0">
              <v:imagedata r:id="rId25" o:title="ba%20zaviye"/>
            </v:shape>
            <w10:wrap anchorx="page"/>
          </v:group>
        </w:pict>
      </w:r>
    </w:p>
    <w:p w:rsidR="00AD7FEE" w:rsidRPr="00533B29" w:rsidRDefault="00AD7FEE" w:rsidP="00AD7FEE">
      <w:pPr>
        <w:spacing w:line="312" w:lineRule="auto"/>
        <w:ind w:firstLine="454"/>
        <w:jc w:val="lowKashida"/>
        <w:rPr>
          <w:rFonts w:cs="B Zar"/>
          <w:sz w:val="20"/>
          <w:rtl/>
        </w:rPr>
      </w:pPr>
    </w:p>
    <w:p w:rsidR="00AD7FEE" w:rsidRPr="00533B29" w:rsidRDefault="00AD7FEE" w:rsidP="00AD7FEE">
      <w:pPr>
        <w:spacing w:line="312" w:lineRule="auto"/>
        <w:ind w:firstLine="454"/>
        <w:jc w:val="lowKashida"/>
        <w:rPr>
          <w:rFonts w:cs="B Zar"/>
          <w:sz w:val="20"/>
        </w:rPr>
      </w:pPr>
    </w:p>
    <w:p w:rsidR="00AD7FEE" w:rsidRPr="00533B29" w:rsidRDefault="00AD7FEE" w:rsidP="00AD7FEE">
      <w:pPr>
        <w:spacing w:line="312" w:lineRule="auto"/>
        <w:ind w:firstLine="454"/>
        <w:jc w:val="lowKashida"/>
        <w:rPr>
          <w:rFonts w:cs="B Zar"/>
          <w:sz w:val="20"/>
        </w:rPr>
      </w:pPr>
    </w:p>
    <w:p w:rsidR="00AD7FEE" w:rsidRPr="00533B29" w:rsidRDefault="00AD7FEE" w:rsidP="00AD7FEE">
      <w:pPr>
        <w:tabs>
          <w:tab w:val="left" w:pos="7588"/>
        </w:tabs>
        <w:spacing w:line="312" w:lineRule="auto"/>
        <w:ind w:firstLine="454"/>
        <w:jc w:val="lowKashida"/>
        <w:rPr>
          <w:rFonts w:cs="B Zar"/>
          <w:sz w:val="20"/>
        </w:rPr>
      </w:pPr>
      <w:r w:rsidRPr="00533B29">
        <w:rPr>
          <w:rFonts w:cs="B Zar"/>
          <w:sz w:val="20"/>
          <w:rtl/>
        </w:rPr>
        <w:tab/>
      </w:r>
    </w:p>
    <w:p w:rsidR="00AD7FEE" w:rsidRPr="00433877" w:rsidRDefault="00AD7FEE" w:rsidP="00AD7FEE">
      <w:pPr>
        <w:spacing w:line="312" w:lineRule="auto"/>
        <w:ind w:firstLine="454"/>
        <w:jc w:val="lowKashida"/>
        <w:outlineLvl w:val="4"/>
        <w:rPr>
          <w:rFonts w:cs="B Yagut"/>
          <w:b/>
          <w:bCs/>
          <w:szCs w:val="28"/>
          <w:rtl/>
        </w:rPr>
      </w:pPr>
      <w:bookmarkStart w:id="23" w:name="_Toc89005537"/>
      <w:r w:rsidRPr="00433877">
        <w:rPr>
          <w:rFonts w:cs="B Yagut" w:hint="cs"/>
          <w:b/>
          <w:bCs/>
          <w:szCs w:val="28"/>
          <w:rtl/>
        </w:rPr>
        <w:t>3-1-1-2-2- به طريق مارپيچي</w:t>
      </w:r>
      <w:bookmarkEnd w:id="23"/>
      <w:r w:rsidRPr="00433877">
        <w:rPr>
          <w:rFonts w:cs="B Yagut" w:hint="cs"/>
          <w:b/>
          <w:bCs/>
          <w:szCs w:val="28"/>
          <w:rtl/>
        </w:rPr>
        <w:t xml:space="preserve"> </w:t>
      </w:r>
    </w:p>
    <w:p w:rsidR="00AD7FEE" w:rsidRPr="00533B29" w:rsidRDefault="000C1292" w:rsidP="00AD7FEE">
      <w:pPr>
        <w:spacing w:line="312" w:lineRule="auto"/>
        <w:ind w:firstLine="454"/>
        <w:jc w:val="lowKashida"/>
        <w:rPr>
          <w:rFonts w:cs="B Zar"/>
          <w:sz w:val="20"/>
          <w:rtl/>
        </w:rPr>
      </w:pPr>
      <w:r>
        <w:rPr>
          <w:rFonts w:cs="B Zar"/>
          <w:noProof/>
          <w:sz w:val="20"/>
          <w:rtl/>
        </w:rPr>
        <w:pict>
          <v:group id="_x0000_s1061" style="position:absolute;left:0;text-align:left;margin-left:60pt;margin-top:74.6pt;width:294pt;height:95.1pt;z-index:251661312" coordorigin="1821,10120" coordsize="7680,3280">
            <v:shape id="_x0000_s1062" type="#_x0000_t75" style="position:absolute;left:5781;top:10120;width:3720;height:3280" wrapcoords="-142 0 -142 21439 21600 21439 21600 0 -142 0">
              <v:imagedata r:id="rId26" o:title="marpichy-1"/>
            </v:shape>
            <v:shape id="_x0000_s1063" type="#_x0000_t75" style="position:absolute;left:1821;top:10300;width:3840;height:2843" wrapcoords="-108 0 -108 21431 21600 21431 21600 0 -108 0">
              <v:imagedata r:id="rId27" o:title="marpichy" cropleft="6473f" cropright="2427f"/>
            </v:shape>
            <w10:wrap anchorx="page"/>
          </v:group>
        </w:pict>
      </w:r>
      <w:r w:rsidR="00AD7FEE" w:rsidRPr="00533B29">
        <w:rPr>
          <w:rFonts w:cs="B Zar" w:hint="cs"/>
          <w:sz w:val="20"/>
          <w:rtl/>
        </w:rPr>
        <w:t>مسير مارپيچي مسير رسيدن به بنا را طولاني كرده با حركت خود در پيرامون بنا بر فرم سه بعدي آن تاكيد مي كند. هنگام نزديك شدن به بنا، موقعيت ورودي مي تواند متناوبا در ديد قرار گيرد يا تا انتهاي مسير مخفي بماند.</w:t>
      </w:r>
    </w:p>
    <w:p w:rsidR="00AD7FEE" w:rsidRPr="00533B29" w:rsidRDefault="00AD7FEE" w:rsidP="00AD7FEE">
      <w:pPr>
        <w:spacing w:line="312" w:lineRule="auto"/>
        <w:ind w:firstLine="17"/>
        <w:jc w:val="center"/>
        <w:rPr>
          <w:rFonts w:cs="B Zar"/>
          <w:sz w:val="20"/>
        </w:rPr>
      </w:pPr>
    </w:p>
    <w:p w:rsidR="00AD7FEE" w:rsidRPr="00533B29" w:rsidRDefault="00AD7FEE" w:rsidP="00AD7FEE">
      <w:pPr>
        <w:spacing w:line="312" w:lineRule="auto"/>
        <w:ind w:firstLine="17"/>
        <w:jc w:val="center"/>
        <w:rPr>
          <w:rFonts w:cs="B Zar"/>
          <w:sz w:val="20"/>
          <w:lang w:bidi="fa-IR"/>
        </w:rPr>
      </w:pPr>
    </w:p>
    <w:p w:rsidR="00AD7FEE" w:rsidRPr="00533B29" w:rsidRDefault="00AD7FEE" w:rsidP="00AD7FEE">
      <w:pPr>
        <w:spacing w:line="312" w:lineRule="auto"/>
        <w:ind w:firstLine="17"/>
        <w:jc w:val="center"/>
        <w:rPr>
          <w:rFonts w:cs="B Zar"/>
          <w:sz w:val="20"/>
        </w:rPr>
      </w:pPr>
    </w:p>
    <w:p w:rsidR="00AD7FEE" w:rsidRPr="00533B29" w:rsidRDefault="00AD7FEE" w:rsidP="00AD7FEE">
      <w:pPr>
        <w:spacing w:line="312" w:lineRule="auto"/>
        <w:ind w:firstLine="17"/>
        <w:jc w:val="center"/>
        <w:rPr>
          <w:rFonts w:cs="B Zar"/>
          <w:sz w:val="20"/>
        </w:rPr>
      </w:pPr>
    </w:p>
    <w:p w:rsidR="00AD7FEE" w:rsidRPr="00533B29" w:rsidRDefault="00AD7FEE" w:rsidP="00AD7FEE">
      <w:pPr>
        <w:spacing w:line="312" w:lineRule="auto"/>
        <w:ind w:firstLine="17"/>
        <w:jc w:val="center"/>
        <w:rPr>
          <w:rFonts w:cs="B Zar"/>
          <w:sz w:val="20"/>
          <w:lang w:bidi="fa-IR"/>
        </w:rPr>
      </w:pPr>
    </w:p>
    <w:p w:rsidR="00AD7FEE" w:rsidRPr="00533B29" w:rsidRDefault="00AD7FEE" w:rsidP="00AD7FEE">
      <w:pPr>
        <w:spacing w:line="312" w:lineRule="auto"/>
        <w:ind w:firstLine="17"/>
        <w:jc w:val="center"/>
        <w:rPr>
          <w:rFonts w:cs="B Zar"/>
          <w:sz w:val="20"/>
        </w:rPr>
      </w:pPr>
    </w:p>
    <w:p w:rsidR="00AD7FEE" w:rsidRPr="00433877" w:rsidRDefault="00AD7FEE" w:rsidP="00AD7FEE">
      <w:pPr>
        <w:spacing w:line="312" w:lineRule="auto"/>
        <w:ind w:firstLine="454"/>
        <w:jc w:val="lowKashida"/>
        <w:outlineLvl w:val="2"/>
        <w:rPr>
          <w:rFonts w:cs="B Yagut"/>
          <w:b/>
          <w:bCs/>
          <w:szCs w:val="28"/>
          <w:rtl/>
        </w:rPr>
      </w:pPr>
      <w:bookmarkStart w:id="24" w:name="_Toc89005538"/>
      <w:r w:rsidRPr="00433877">
        <w:rPr>
          <w:rFonts w:cs="B Yagut" w:hint="cs"/>
          <w:b/>
          <w:bCs/>
          <w:szCs w:val="28"/>
          <w:rtl/>
        </w:rPr>
        <w:t>2-2-2- رسش به بنا</w:t>
      </w:r>
      <w:bookmarkEnd w:id="24"/>
    </w:p>
    <w:p w:rsidR="00AD7FEE" w:rsidRPr="00533B29" w:rsidRDefault="00AD7FEE" w:rsidP="00AD7FEE">
      <w:pPr>
        <w:spacing w:line="312" w:lineRule="auto"/>
        <w:ind w:firstLine="454"/>
        <w:jc w:val="lowKashida"/>
        <w:rPr>
          <w:rFonts w:cs="B Zar"/>
          <w:sz w:val="20"/>
          <w:rtl/>
        </w:rPr>
      </w:pPr>
      <w:r w:rsidRPr="00533B29">
        <w:rPr>
          <w:rFonts w:cs="B Zar" w:hint="cs"/>
          <w:sz w:val="20"/>
          <w:rtl/>
        </w:rPr>
        <w:t>عوامل مهم در رسيدن به يك بنا عبارتند از:</w:t>
      </w:r>
    </w:p>
    <w:p w:rsidR="00AD7FEE" w:rsidRPr="00533B29" w:rsidRDefault="00AD7FEE" w:rsidP="00AD7FEE">
      <w:pPr>
        <w:numPr>
          <w:ilvl w:val="0"/>
          <w:numId w:val="13"/>
        </w:numPr>
        <w:tabs>
          <w:tab w:val="clear" w:pos="1245"/>
          <w:tab w:val="num" w:pos="738"/>
        </w:tabs>
        <w:spacing w:line="288" w:lineRule="auto"/>
        <w:ind w:left="0" w:firstLine="454"/>
        <w:jc w:val="lowKashida"/>
        <w:rPr>
          <w:rFonts w:cs="B Zar"/>
          <w:sz w:val="20"/>
          <w:rtl/>
        </w:rPr>
      </w:pPr>
      <w:r w:rsidRPr="00533B29">
        <w:rPr>
          <w:rFonts w:cs="B Zar" w:hint="cs"/>
          <w:sz w:val="20"/>
          <w:rtl/>
        </w:rPr>
        <w:t>محيط اطراف به عنوان عامل اماده كننده.</w:t>
      </w:r>
    </w:p>
    <w:p w:rsidR="00AD7FEE" w:rsidRPr="00533B29" w:rsidRDefault="00AD7FEE" w:rsidP="00AD7FEE">
      <w:pPr>
        <w:numPr>
          <w:ilvl w:val="0"/>
          <w:numId w:val="13"/>
        </w:numPr>
        <w:tabs>
          <w:tab w:val="clear" w:pos="1245"/>
          <w:tab w:val="num" w:pos="737"/>
        </w:tabs>
        <w:spacing w:line="288" w:lineRule="auto"/>
        <w:ind w:left="0" w:firstLine="454"/>
        <w:jc w:val="lowKashida"/>
        <w:rPr>
          <w:rFonts w:cs="B Zar"/>
          <w:sz w:val="20"/>
        </w:rPr>
      </w:pPr>
      <w:r w:rsidRPr="00533B29">
        <w:rPr>
          <w:rFonts w:cs="B Zar" w:hint="cs"/>
          <w:sz w:val="20"/>
          <w:rtl/>
        </w:rPr>
        <w:t>اولين ديداز بنا</w:t>
      </w:r>
    </w:p>
    <w:p w:rsidR="00AD7FEE" w:rsidRPr="00533B29" w:rsidRDefault="00AD7FEE" w:rsidP="00AD7FEE">
      <w:pPr>
        <w:numPr>
          <w:ilvl w:val="0"/>
          <w:numId w:val="13"/>
        </w:numPr>
        <w:tabs>
          <w:tab w:val="clear" w:pos="1245"/>
          <w:tab w:val="num" w:pos="737"/>
        </w:tabs>
        <w:spacing w:line="288" w:lineRule="auto"/>
        <w:ind w:left="0" w:firstLine="454"/>
        <w:jc w:val="lowKashida"/>
        <w:rPr>
          <w:rFonts w:cs="B Zar"/>
          <w:sz w:val="20"/>
        </w:rPr>
      </w:pPr>
      <w:r w:rsidRPr="00533B29">
        <w:rPr>
          <w:rFonts w:cs="B Zar" w:hint="cs"/>
          <w:sz w:val="20"/>
          <w:rtl/>
        </w:rPr>
        <w:t>نزديك شدن و جهت گيري</w:t>
      </w:r>
    </w:p>
    <w:p w:rsidR="00AD7FEE" w:rsidRPr="00533B29" w:rsidRDefault="00AD7FEE" w:rsidP="00AD7FEE">
      <w:pPr>
        <w:numPr>
          <w:ilvl w:val="0"/>
          <w:numId w:val="13"/>
        </w:numPr>
        <w:tabs>
          <w:tab w:val="clear" w:pos="1245"/>
          <w:tab w:val="num" w:pos="737"/>
        </w:tabs>
        <w:spacing w:line="288" w:lineRule="auto"/>
        <w:ind w:left="0" w:firstLine="454"/>
        <w:jc w:val="lowKashida"/>
        <w:rPr>
          <w:rFonts w:cs="B Zar"/>
          <w:sz w:val="20"/>
        </w:rPr>
      </w:pPr>
      <w:r w:rsidRPr="00533B29">
        <w:rPr>
          <w:rFonts w:cs="B Zar" w:hint="cs"/>
          <w:sz w:val="20"/>
          <w:rtl/>
        </w:rPr>
        <w:t>ترتيب پاركينگ ها</w:t>
      </w:r>
    </w:p>
    <w:p w:rsidR="00AD7FEE" w:rsidRPr="00533B29" w:rsidRDefault="00AD7FEE" w:rsidP="00AD7FEE">
      <w:pPr>
        <w:numPr>
          <w:ilvl w:val="0"/>
          <w:numId w:val="13"/>
        </w:numPr>
        <w:tabs>
          <w:tab w:val="clear" w:pos="1245"/>
          <w:tab w:val="num" w:pos="737"/>
        </w:tabs>
        <w:spacing w:line="288" w:lineRule="auto"/>
        <w:ind w:left="0" w:firstLine="454"/>
        <w:jc w:val="lowKashida"/>
        <w:rPr>
          <w:rFonts w:cs="B Zar"/>
          <w:sz w:val="20"/>
        </w:rPr>
      </w:pPr>
      <w:r w:rsidRPr="00533B29">
        <w:rPr>
          <w:rFonts w:cs="B Zar" w:hint="cs"/>
          <w:sz w:val="20"/>
          <w:rtl/>
        </w:rPr>
        <w:t>حركت از پاركينگ به ورودي</w:t>
      </w:r>
    </w:p>
    <w:p w:rsidR="00AD7FEE" w:rsidRPr="00533B29" w:rsidRDefault="00AD7FEE" w:rsidP="00AD7FEE">
      <w:pPr>
        <w:numPr>
          <w:ilvl w:val="0"/>
          <w:numId w:val="13"/>
        </w:numPr>
        <w:tabs>
          <w:tab w:val="clear" w:pos="1245"/>
          <w:tab w:val="num" w:pos="737"/>
        </w:tabs>
        <w:spacing w:line="288" w:lineRule="auto"/>
        <w:ind w:left="0" w:firstLine="454"/>
        <w:jc w:val="lowKashida"/>
        <w:rPr>
          <w:rFonts w:cs="B Zar"/>
          <w:sz w:val="20"/>
        </w:rPr>
      </w:pPr>
      <w:r w:rsidRPr="00533B29">
        <w:rPr>
          <w:rFonts w:cs="B Zar" w:hint="cs"/>
          <w:sz w:val="20"/>
          <w:rtl/>
        </w:rPr>
        <w:t>پيش ورودي</w:t>
      </w:r>
    </w:p>
    <w:p w:rsidR="00AD7FEE" w:rsidRPr="00533B29" w:rsidRDefault="00AD7FEE" w:rsidP="00AD7FEE">
      <w:pPr>
        <w:numPr>
          <w:ilvl w:val="0"/>
          <w:numId w:val="13"/>
        </w:numPr>
        <w:tabs>
          <w:tab w:val="clear" w:pos="1245"/>
          <w:tab w:val="num" w:pos="737"/>
        </w:tabs>
        <w:spacing w:line="312" w:lineRule="auto"/>
        <w:ind w:left="0" w:firstLine="454"/>
        <w:jc w:val="lowKashida"/>
        <w:rPr>
          <w:rFonts w:cs="B Zar"/>
          <w:sz w:val="20"/>
        </w:rPr>
      </w:pPr>
      <w:r w:rsidRPr="00533B29">
        <w:rPr>
          <w:rFonts w:cs="B Zar" w:hint="cs"/>
          <w:sz w:val="20"/>
          <w:rtl/>
        </w:rPr>
        <w:t>ورودي</w:t>
      </w:r>
    </w:p>
    <w:p w:rsidR="00AD7FEE" w:rsidRPr="00533B29" w:rsidRDefault="00AD7FEE" w:rsidP="00AD7FEE">
      <w:pPr>
        <w:spacing w:line="312" w:lineRule="auto"/>
        <w:ind w:firstLine="454"/>
        <w:jc w:val="lowKashida"/>
        <w:rPr>
          <w:rFonts w:cs="B Zar"/>
          <w:sz w:val="20"/>
          <w:rtl/>
          <w:lang w:bidi="fa-IR"/>
        </w:rPr>
      </w:pPr>
      <w:r>
        <w:rPr>
          <w:rFonts w:cs="B Zar"/>
          <w:noProof/>
          <w:sz w:val="20"/>
        </w:rPr>
        <w:lastRenderedPageBreak/>
        <w:drawing>
          <wp:anchor distT="0" distB="0" distL="114300" distR="114300" simplePos="0" relativeHeight="251665408" behindDoc="0" locked="0" layoutInCell="1" allowOverlap="1">
            <wp:simplePos x="0" y="0"/>
            <wp:positionH relativeFrom="column">
              <wp:posOffset>76200</wp:posOffset>
            </wp:positionH>
            <wp:positionV relativeFrom="paragraph">
              <wp:posOffset>3543300</wp:posOffset>
            </wp:positionV>
            <wp:extent cx="2438400" cy="1560195"/>
            <wp:effectExtent l="19050" t="0" r="0" b="0"/>
            <wp:wrapNone/>
            <wp:docPr id="3" name="Picture 47" descr="rasesh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rasesh3"/>
                    <pic:cNvPicPr>
                      <a:picLocks noChangeAspect="1" noChangeArrowheads="1"/>
                    </pic:cNvPicPr>
                  </pic:nvPicPr>
                  <pic:blipFill>
                    <a:blip r:embed="rId28"/>
                    <a:srcRect/>
                    <a:stretch>
                      <a:fillRect/>
                    </a:stretch>
                  </pic:blipFill>
                  <pic:spPr bwMode="auto">
                    <a:xfrm>
                      <a:off x="0" y="0"/>
                      <a:ext cx="2438400" cy="1560195"/>
                    </a:xfrm>
                    <a:prstGeom prst="rect">
                      <a:avLst/>
                    </a:prstGeom>
                    <a:noFill/>
                    <a:ln w="9525">
                      <a:noFill/>
                      <a:miter lim="800000"/>
                      <a:headEnd/>
                      <a:tailEnd/>
                    </a:ln>
                  </pic:spPr>
                </pic:pic>
              </a:graphicData>
            </a:graphic>
          </wp:anchor>
        </w:drawing>
      </w:r>
      <w:r>
        <w:rPr>
          <w:rFonts w:cs="B Zar"/>
          <w:noProof/>
          <w:sz w:val="20"/>
        </w:rPr>
        <w:drawing>
          <wp:anchor distT="0" distB="0" distL="114300" distR="114300" simplePos="0" relativeHeight="251662336" behindDoc="0" locked="0" layoutInCell="1" allowOverlap="1">
            <wp:simplePos x="0" y="0"/>
            <wp:positionH relativeFrom="column">
              <wp:posOffset>76200</wp:posOffset>
            </wp:positionH>
            <wp:positionV relativeFrom="paragraph">
              <wp:posOffset>3543300</wp:posOffset>
            </wp:positionV>
            <wp:extent cx="2438400" cy="1560195"/>
            <wp:effectExtent l="19050" t="0" r="0" b="0"/>
            <wp:wrapNone/>
            <wp:docPr id="1" name="Picture 40" descr="rasesh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rasesh3"/>
                    <pic:cNvPicPr>
                      <a:picLocks noChangeAspect="1" noChangeArrowheads="1"/>
                    </pic:cNvPicPr>
                  </pic:nvPicPr>
                  <pic:blipFill>
                    <a:blip r:embed="rId28"/>
                    <a:srcRect/>
                    <a:stretch>
                      <a:fillRect/>
                    </a:stretch>
                  </pic:blipFill>
                  <pic:spPr bwMode="auto">
                    <a:xfrm>
                      <a:off x="0" y="0"/>
                      <a:ext cx="2438400" cy="1560195"/>
                    </a:xfrm>
                    <a:prstGeom prst="rect">
                      <a:avLst/>
                    </a:prstGeom>
                    <a:noFill/>
                    <a:ln w="9525">
                      <a:noFill/>
                      <a:miter lim="800000"/>
                      <a:headEnd/>
                      <a:tailEnd/>
                    </a:ln>
                  </pic:spPr>
                </pic:pic>
              </a:graphicData>
            </a:graphic>
          </wp:anchor>
        </w:drawing>
      </w:r>
      <w:r w:rsidR="000C1292">
        <w:rPr>
          <w:rFonts w:cs="B Zar"/>
          <w:sz w:val="20"/>
          <w:rtl/>
        </w:rPr>
      </w:r>
      <w:r w:rsidR="000C1292">
        <w:rPr>
          <w:rFonts w:cs="B Zar"/>
          <w:sz w:val="20"/>
        </w:rPr>
        <w:pict>
          <v:group id="_x0000_s1049" style="width:396pt;height:395.9pt;mso-position-horizontal-relative:char;mso-position-vertical-relative:line" coordorigin="1701,6482" coordsize="7920,7918">
            <v:shape id="_x0000_s1050" type="#_x0000_t75" style="position:absolute;left:5363;top:6482;width:4018;height:2186" wrapcoords="-43 0 -43 21521 21600 21521 21600 0 -43 0">
              <v:imagedata r:id="rId29" o:title="rasesh4"/>
            </v:shape>
            <v:shape id="_x0000_s1051" type="#_x0000_t75" style="position:absolute;left:5781;top:12234;width:3840;height:2166" wrapcoords="-43 0 -43 21523 21600 21523 21600 0 -43 0">
              <v:imagedata r:id="rId30" o:title="rasesh5"/>
            </v:shape>
            <v:shape id="_x0000_s1052" type="#_x0000_t75" style="position:absolute;left:1821;top:9173;width:4193;height:2784" wrapcoords="-43 0 -43 21535 21600 21535 21600 0 -43 0">
              <v:imagedata r:id="rId31" o:title="rasesh%20be%20bana1"/>
            </v:shape>
            <v:shape id="_x0000_s1053" type="#_x0000_t75" style="position:absolute;left:1701;top:6743;width:3478;height:2115" wrapcoords="-43 0 -43 21529 21600 21529 21600 0 -43 0">
              <v:imagedata r:id="rId32" o:title="rasesh2"/>
            </v:shape>
            <v:shape id="_x0000_s1054" type="#_x0000_t75" style="position:absolute;left:6141;top:9173;width:3420;height:2367" wrapcoords="-43 0 -43 21538 21600 21538 21600 0 -43 0">
              <v:imagedata r:id="rId33" o:title="rasesh1"/>
            </v:shape>
            <w10:wrap type="none" anchorx="page"/>
            <w10:anchorlock/>
          </v:group>
        </w:pict>
      </w:r>
    </w:p>
    <w:p w:rsidR="00AD7FEE" w:rsidRPr="00533B29" w:rsidRDefault="00AD7FEE" w:rsidP="00AD7FEE">
      <w:pPr>
        <w:spacing w:line="312" w:lineRule="auto"/>
        <w:ind w:firstLine="454"/>
        <w:jc w:val="lowKashida"/>
        <w:rPr>
          <w:rFonts w:cs="B Zar"/>
          <w:sz w:val="20"/>
          <w:rtl/>
        </w:rPr>
      </w:pPr>
    </w:p>
    <w:p w:rsidR="00AD7FEE" w:rsidRPr="00433877" w:rsidRDefault="00AD7FEE" w:rsidP="00AD7FEE">
      <w:pPr>
        <w:spacing w:line="312" w:lineRule="auto"/>
        <w:ind w:firstLine="454"/>
        <w:jc w:val="lowKashida"/>
        <w:outlineLvl w:val="2"/>
        <w:rPr>
          <w:rFonts w:cs="B Yagut"/>
          <w:b/>
          <w:bCs/>
          <w:szCs w:val="28"/>
          <w:rtl/>
        </w:rPr>
      </w:pPr>
      <w:bookmarkStart w:id="25" w:name="_Toc89005539"/>
      <w:r w:rsidRPr="00433877">
        <w:rPr>
          <w:rFonts w:cs="B Yagut" w:hint="cs"/>
          <w:b/>
          <w:bCs/>
          <w:szCs w:val="28"/>
          <w:rtl/>
          <w:lang w:bidi="fa-IR"/>
        </w:rPr>
        <w:t xml:space="preserve">3-2-2- </w:t>
      </w:r>
      <w:r w:rsidRPr="00433877">
        <w:rPr>
          <w:rFonts w:cs="B Yagut" w:hint="cs"/>
          <w:b/>
          <w:bCs/>
          <w:szCs w:val="28"/>
          <w:rtl/>
        </w:rPr>
        <w:t>ورودي</w:t>
      </w:r>
      <w:bookmarkEnd w:id="25"/>
    </w:p>
    <w:p w:rsidR="00AD7FEE" w:rsidRPr="00533B29" w:rsidRDefault="00AD7FEE" w:rsidP="00AD7FEE">
      <w:pPr>
        <w:spacing w:line="312" w:lineRule="auto"/>
        <w:ind w:firstLine="454"/>
        <w:jc w:val="lowKashida"/>
        <w:rPr>
          <w:rFonts w:cs="B Zar"/>
          <w:sz w:val="20"/>
          <w:rtl/>
        </w:rPr>
      </w:pPr>
      <w:r w:rsidRPr="00533B29">
        <w:rPr>
          <w:rFonts w:cs="B Zar" w:hint="cs"/>
          <w:sz w:val="20"/>
          <w:rtl/>
        </w:rPr>
        <w:t xml:space="preserve">داخل شدن به يك بنا يا اطاقي در يك بنا و يا به محدوده اي تعريف شده از فضاي خارج، متضمن عمل عبور از سطحي عمودي است كه يك فضا را از فضاي ديگر متمايز مي كند. از آنجا كه عمل ورود لزوما عمل رسوخ در يك سطح عمودي است، به حاي اينكه به وسيله ايجاد سوراخي در يك ديوارانجام پذيرد مي تواند به طريق ظريفتري عمل گردد. عمل ورود مي تواند گذر از درون سطحي باشد كه نه به صورت واقعي بلكه به طور ضمني به وسيله دو ستون يا يك تير در بالاي سر به وجود آمده است. در حالت ظريفتر هنگامي كه تداوم بصري و فضايي بين دو فضا مورد نظر باشد، يك اختلاف سطح مي تواند علامت گذر از يك فضا به فضاي ديگر باشد. در حالت عادي، هنگامي كه از ديوار براي تعريف و بستن يك فضا يا مجموعه اي از فضاها استفاده مي شود، ورودي </w:t>
      </w:r>
      <w:r w:rsidRPr="00533B29">
        <w:rPr>
          <w:rFonts w:cs="B Zar" w:hint="cs"/>
          <w:sz w:val="20"/>
          <w:rtl/>
        </w:rPr>
        <w:lastRenderedPageBreak/>
        <w:t>با ايجاد يك باز شو در سطح ديوار به وجود مي آيد. در هر حال فرم باز شو از يك سوراخ ساده در ديوار گرفته تا مدخلي كار شده و دقيقا تفكيك شده  مي تواند تغيير كند.</w:t>
      </w:r>
    </w:p>
    <w:p w:rsidR="00AD7FEE" w:rsidRPr="00533B29" w:rsidRDefault="00AD7FEE" w:rsidP="00AD7FEE">
      <w:pPr>
        <w:spacing w:line="312" w:lineRule="auto"/>
        <w:ind w:firstLine="454"/>
        <w:jc w:val="lowKashida"/>
        <w:rPr>
          <w:rFonts w:cs="B Zar"/>
          <w:sz w:val="20"/>
          <w:rtl/>
        </w:rPr>
      </w:pPr>
      <w:r w:rsidRPr="00533B29">
        <w:rPr>
          <w:rFonts w:cs="B Zar" w:hint="cs"/>
          <w:sz w:val="20"/>
          <w:rtl/>
        </w:rPr>
        <w:t>صرف نظر از شكل ديوار و فرم فضايي كه به آن وارد مي شويم، سطحي كه عمود بر مسير رسيدن به فضاست ( خواه واقعي باشد يا ضمني ) ورودي را بهتر معرفي مي كند.</w:t>
      </w:r>
    </w:p>
    <w:p w:rsidR="00AD7FEE" w:rsidRPr="00533B29" w:rsidRDefault="00AD7FEE" w:rsidP="00AD7FEE">
      <w:pPr>
        <w:spacing w:line="312" w:lineRule="auto"/>
        <w:ind w:firstLine="454"/>
        <w:jc w:val="lowKashida"/>
        <w:rPr>
          <w:rFonts w:cs="B Zar"/>
          <w:sz w:val="20"/>
          <w:rtl/>
        </w:rPr>
      </w:pPr>
      <w:r w:rsidRPr="00533B29">
        <w:rPr>
          <w:rFonts w:cs="B Zar" w:hint="cs"/>
          <w:sz w:val="20"/>
          <w:rtl/>
        </w:rPr>
        <w:t>ورودي ها را به طور متعارف مي توان در دسته هاي زير گروه بندي كرد. هم تراز با سطح ديوا</w:t>
      </w:r>
      <w:r>
        <w:rPr>
          <w:rFonts w:cs="B Zar" w:hint="cs"/>
          <w:sz w:val="20"/>
          <w:rtl/>
        </w:rPr>
        <w:t>ر / پيش آمده</w:t>
      </w:r>
      <w:r w:rsidRPr="00533B29">
        <w:rPr>
          <w:rFonts w:cs="B Zar" w:hint="cs"/>
          <w:sz w:val="20"/>
          <w:rtl/>
        </w:rPr>
        <w:t>/ عقب نشسته.</w:t>
      </w:r>
    </w:p>
    <w:p w:rsidR="00AD7FEE" w:rsidRDefault="00AD7FEE" w:rsidP="00AD7FEE">
      <w:pPr>
        <w:spacing w:line="312" w:lineRule="auto"/>
        <w:ind w:firstLine="454"/>
        <w:jc w:val="lowKashida"/>
        <w:rPr>
          <w:rFonts w:cs="B Zar"/>
          <w:sz w:val="20"/>
          <w:rtl/>
          <w:lang w:bidi="fa-IR"/>
        </w:rPr>
      </w:pPr>
      <w:r w:rsidRPr="00533B29">
        <w:rPr>
          <w:rFonts w:cs="B Zar" w:hint="cs"/>
          <w:sz w:val="20"/>
          <w:rtl/>
        </w:rPr>
        <w:t>ورودي هاي هم طراز با سطح ديوار تداوم سطح ديوار را حفظ مي كند و در صورت تمايلطراح مي تواند تعمدا نا معلوم و گم شود.</w:t>
      </w:r>
    </w:p>
    <w:p w:rsidR="00AD7FEE" w:rsidRPr="00533B29" w:rsidRDefault="00AD7FEE" w:rsidP="00AD7FEE">
      <w:pPr>
        <w:spacing w:line="312" w:lineRule="auto"/>
        <w:ind w:firstLine="454"/>
        <w:jc w:val="center"/>
        <w:rPr>
          <w:rFonts w:cs="B Zar"/>
          <w:sz w:val="20"/>
          <w:rtl/>
          <w:lang w:bidi="fa-IR"/>
        </w:rPr>
      </w:pPr>
      <w:r>
        <w:rPr>
          <w:noProof/>
        </w:rPr>
        <w:drawing>
          <wp:inline distT="0" distB="0" distL="0" distR="0">
            <wp:extent cx="1477010" cy="1266190"/>
            <wp:effectExtent l="19050" t="0" r="8890" b="0"/>
            <wp:docPr id="14" name="Picture 14" descr="ham%20taraz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am%20taraz1"/>
                    <pic:cNvPicPr>
                      <a:picLocks noChangeAspect="1" noChangeArrowheads="1"/>
                    </pic:cNvPicPr>
                  </pic:nvPicPr>
                  <pic:blipFill>
                    <a:blip r:embed="rId34"/>
                    <a:srcRect b="11667"/>
                    <a:stretch>
                      <a:fillRect/>
                    </a:stretch>
                  </pic:blipFill>
                  <pic:spPr bwMode="auto">
                    <a:xfrm>
                      <a:off x="0" y="0"/>
                      <a:ext cx="1477010" cy="1266190"/>
                    </a:xfrm>
                    <a:prstGeom prst="rect">
                      <a:avLst/>
                    </a:prstGeom>
                    <a:noFill/>
                    <a:ln w="9525">
                      <a:noFill/>
                      <a:miter lim="800000"/>
                      <a:headEnd/>
                      <a:tailEnd/>
                    </a:ln>
                  </pic:spPr>
                </pic:pic>
              </a:graphicData>
            </a:graphic>
          </wp:inline>
        </w:drawing>
      </w:r>
    </w:p>
    <w:p w:rsidR="00AD7FEE" w:rsidRDefault="00AD7FEE" w:rsidP="00AD7FEE">
      <w:pPr>
        <w:spacing w:line="312" w:lineRule="auto"/>
        <w:ind w:firstLine="454"/>
        <w:jc w:val="lowKashida"/>
        <w:rPr>
          <w:rFonts w:cs="B Zar"/>
          <w:sz w:val="20"/>
          <w:rtl/>
          <w:lang w:bidi="fa-IR"/>
        </w:rPr>
      </w:pPr>
      <w:r w:rsidRPr="00533B29">
        <w:rPr>
          <w:rFonts w:cs="B Zar" w:hint="cs"/>
          <w:sz w:val="20"/>
          <w:rtl/>
        </w:rPr>
        <w:t>ورودي هاي پيش آمده، عملكرد خود را در مشسر رسيدن به ينا اعلام مي دارند و حفاظي از بالاي سر ايجاد مي كند.</w:t>
      </w:r>
    </w:p>
    <w:p w:rsidR="00AD7FEE" w:rsidRPr="00533B29" w:rsidRDefault="00AD7FEE" w:rsidP="00AD7FEE">
      <w:pPr>
        <w:spacing w:line="312" w:lineRule="auto"/>
        <w:ind w:firstLine="454"/>
        <w:jc w:val="center"/>
        <w:rPr>
          <w:rFonts w:cs="B Zar"/>
          <w:sz w:val="20"/>
          <w:rtl/>
          <w:lang w:bidi="fa-IR"/>
        </w:rPr>
      </w:pPr>
      <w:r>
        <w:rPr>
          <w:noProof/>
        </w:rPr>
        <w:drawing>
          <wp:inline distT="0" distB="0" distL="0" distR="0">
            <wp:extent cx="1617980" cy="1266190"/>
            <wp:effectExtent l="19050" t="0" r="1270" b="0"/>
            <wp:docPr id="15" name="Picture 15" descr="ham%20tar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am%20taraz"/>
                    <pic:cNvPicPr>
                      <a:picLocks noChangeAspect="1" noChangeArrowheads="1"/>
                    </pic:cNvPicPr>
                  </pic:nvPicPr>
                  <pic:blipFill>
                    <a:blip r:embed="rId35"/>
                    <a:srcRect t="12218"/>
                    <a:stretch>
                      <a:fillRect/>
                    </a:stretch>
                  </pic:blipFill>
                  <pic:spPr bwMode="auto">
                    <a:xfrm>
                      <a:off x="0" y="0"/>
                      <a:ext cx="1617980" cy="1266190"/>
                    </a:xfrm>
                    <a:prstGeom prst="rect">
                      <a:avLst/>
                    </a:prstGeom>
                    <a:noFill/>
                    <a:ln w="9525">
                      <a:noFill/>
                      <a:miter lim="800000"/>
                      <a:headEnd/>
                      <a:tailEnd/>
                    </a:ln>
                  </pic:spPr>
                </pic:pic>
              </a:graphicData>
            </a:graphic>
          </wp:inline>
        </w:drawing>
      </w:r>
    </w:p>
    <w:p w:rsidR="00AD7FEE" w:rsidRPr="00533B29" w:rsidRDefault="00AD7FEE" w:rsidP="00AD7FEE">
      <w:pPr>
        <w:spacing w:line="312" w:lineRule="auto"/>
        <w:ind w:firstLine="454"/>
        <w:jc w:val="lowKashida"/>
        <w:rPr>
          <w:rFonts w:cs="B Zar"/>
          <w:sz w:val="20"/>
          <w:rtl/>
        </w:rPr>
      </w:pPr>
      <w:r w:rsidRPr="00533B29">
        <w:rPr>
          <w:rFonts w:cs="B Zar" w:hint="cs"/>
          <w:sz w:val="20"/>
          <w:rtl/>
        </w:rPr>
        <w:t>ورودي هاي عقب نشسته نيز حفاظ به وجود مي آورند. در بخشي از فضاي خارج را در قلمرو بنا جاي مي دهند.</w:t>
      </w:r>
    </w:p>
    <w:p w:rsidR="00AD7FEE" w:rsidRPr="00533B29" w:rsidRDefault="00AD7FEE" w:rsidP="00AD7FEE">
      <w:pPr>
        <w:spacing w:line="312" w:lineRule="auto"/>
        <w:ind w:firstLine="454"/>
        <w:jc w:val="center"/>
        <w:rPr>
          <w:rFonts w:cs="B Zar"/>
          <w:sz w:val="20"/>
        </w:rPr>
      </w:pPr>
      <w:r>
        <w:rPr>
          <w:noProof/>
        </w:rPr>
        <w:drawing>
          <wp:inline distT="0" distB="0" distL="0" distR="0">
            <wp:extent cx="1969770" cy="1477010"/>
            <wp:effectExtent l="19050" t="0" r="0" b="0"/>
            <wp:docPr id="16" name="Picture 16" descr="ham%20taraz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am%20taraz2"/>
                    <pic:cNvPicPr>
                      <a:picLocks noChangeAspect="1" noChangeArrowheads="1"/>
                    </pic:cNvPicPr>
                  </pic:nvPicPr>
                  <pic:blipFill>
                    <a:blip r:embed="rId36"/>
                    <a:srcRect/>
                    <a:stretch>
                      <a:fillRect/>
                    </a:stretch>
                  </pic:blipFill>
                  <pic:spPr bwMode="auto">
                    <a:xfrm>
                      <a:off x="0" y="0"/>
                      <a:ext cx="1969770" cy="1477010"/>
                    </a:xfrm>
                    <a:prstGeom prst="rect">
                      <a:avLst/>
                    </a:prstGeom>
                    <a:noFill/>
                    <a:ln w="9525">
                      <a:noFill/>
                      <a:miter lim="800000"/>
                      <a:headEnd/>
                      <a:tailEnd/>
                    </a:ln>
                  </pic:spPr>
                </pic:pic>
              </a:graphicData>
            </a:graphic>
          </wp:inline>
        </w:drawing>
      </w:r>
    </w:p>
    <w:p w:rsidR="00AD7FEE" w:rsidRPr="00533B29" w:rsidRDefault="00AD7FEE" w:rsidP="00AD7FEE">
      <w:pPr>
        <w:spacing w:line="312" w:lineRule="auto"/>
        <w:ind w:firstLine="454"/>
        <w:jc w:val="lowKashida"/>
        <w:rPr>
          <w:rFonts w:cs="B Zar"/>
          <w:sz w:val="20"/>
        </w:rPr>
      </w:pPr>
    </w:p>
    <w:p w:rsidR="00AD7FEE" w:rsidRPr="00533B29" w:rsidRDefault="00AD7FEE" w:rsidP="00AD7FEE">
      <w:pPr>
        <w:spacing w:line="312" w:lineRule="auto"/>
        <w:ind w:firstLine="454"/>
        <w:jc w:val="lowKashida"/>
        <w:rPr>
          <w:rFonts w:cs="B Zar"/>
          <w:sz w:val="20"/>
          <w:rtl/>
        </w:rPr>
      </w:pPr>
      <w:r w:rsidRPr="00533B29">
        <w:rPr>
          <w:rFonts w:cs="B Zar" w:hint="cs"/>
          <w:sz w:val="20"/>
          <w:rtl/>
        </w:rPr>
        <w:lastRenderedPageBreak/>
        <w:t>در هر يك از دسته هاي بالا فرم ورودي مي تواند شبيه فرم فضايي كه انسان به آن وارد مي شود باشد و يك تجسم قبلي از آن به وجود آورد و يا فرم فضا در تضاد باشد تا حدود ورودي را تقويت نمايد و بر هويت آن به عنوان يك مكان تاكيد ورزد.</w:t>
      </w:r>
    </w:p>
    <w:p w:rsidR="00AD7FEE" w:rsidRPr="00533B29" w:rsidRDefault="00AD7FEE" w:rsidP="00AD7FEE">
      <w:pPr>
        <w:spacing w:line="312" w:lineRule="auto"/>
        <w:ind w:firstLine="454"/>
        <w:jc w:val="lowKashida"/>
        <w:rPr>
          <w:rFonts w:cs="B Zar"/>
          <w:sz w:val="20"/>
          <w:rtl/>
        </w:rPr>
      </w:pPr>
      <w:r w:rsidRPr="00533B29">
        <w:rPr>
          <w:rFonts w:cs="B Zar" w:hint="cs"/>
          <w:sz w:val="20"/>
          <w:rtl/>
        </w:rPr>
        <w:t>در مورد مكان آن يك ورودي مي تواند در مركز سطح جلوي بنا قرار گيرد، يا اينكه از مركز خارج شود و در خودش، حالت تقارن موضعي ايجاد كند. ارتباط مكان ورودي با فرم فضايي كه انسان به آن وارد مي شود عامل تعيين كننده شكل مسير و نوع فعاليتهاي درون فضا خواهد بود.</w:t>
      </w:r>
    </w:p>
    <w:p w:rsidR="00AD7FEE" w:rsidRPr="00533B29" w:rsidRDefault="00AD7FEE" w:rsidP="00AD7FEE">
      <w:pPr>
        <w:spacing w:line="312" w:lineRule="auto"/>
        <w:ind w:firstLine="17"/>
        <w:jc w:val="center"/>
        <w:rPr>
          <w:rFonts w:cs="B Zar"/>
          <w:sz w:val="20"/>
        </w:rPr>
      </w:pPr>
      <w:r>
        <w:rPr>
          <w:noProof/>
        </w:rPr>
        <w:drawing>
          <wp:inline distT="0" distB="0" distL="0" distR="0">
            <wp:extent cx="4994275" cy="633095"/>
            <wp:effectExtent l="19050" t="0" r="0" b="0"/>
            <wp:docPr id="17" name="Picture 17" descr="6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6ta"/>
                    <pic:cNvPicPr>
                      <a:picLocks noChangeAspect="1" noChangeArrowheads="1"/>
                    </pic:cNvPicPr>
                  </pic:nvPicPr>
                  <pic:blipFill>
                    <a:blip r:embed="rId37"/>
                    <a:srcRect t="31712" r="3181" b="6268"/>
                    <a:stretch>
                      <a:fillRect/>
                    </a:stretch>
                  </pic:blipFill>
                  <pic:spPr bwMode="auto">
                    <a:xfrm>
                      <a:off x="0" y="0"/>
                      <a:ext cx="4994275" cy="633095"/>
                    </a:xfrm>
                    <a:prstGeom prst="rect">
                      <a:avLst/>
                    </a:prstGeom>
                    <a:noFill/>
                    <a:ln w="9525">
                      <a:noFill/>
                      <a:miter lim="800000"/>
                      <a:headEnd/>
                      <a:tailEnd/>
                    </a:ln>
                  </pic:spPr>
                </pic:pic>
              </a:graphicData>
            </a:graphic>
          </wp:inline>
        </w:drawing>
      </w:r>
    </w:p>
    <w:p w:rsidR="00AD7FEE" w:rsidRPr="00CB59A4" w:rsidRDefault="00AD7FEE" w:rsidP="00AD7FEE">
      <w:pPr>
        <w:spacing w:line="312" w:lineRule="auto"/>
        <w:ind w:firstLine="454"/>
        <w:jc w:val="lowKashida"/>
        <w:rPr>
          <w:rFonts w:cs="B Zar"/>
          <w:sz w:val="2"/>
          <w:szCs w:val="2"/>
        </w:rPr>
      </w:pPr>
    </w:p>
    <w:p w:rsidR="00AD7FEE" w:rsidRPr="00533B29" w:rsidRDefault="00AD7FEE" w:rsidP="00AD7FEE">
      <w:pPr>
        <w:spacing w:line="312" w:lineRule="auto"/>
        <w:ind w:firstLine="454"/>
        <w:jc w:val="center"/>
        <w:rPr>
          <w:rFonts w:cs="B Zar"/>
          <w:sz w:val="20"/>
        </w:rPr>
      </w:pPr>
      <w:r>
        <w:rPr>
          <w:noProof/>
        </w:rPr>
        <w:drawing>
          <wp:inline distT="0" distB="0" distL="0" distR="0">
            <wp:extent cx="2602230" cy="2672715"/>
            <wp:effectExtent l="19050" t="0" r="7620" b="0"/>
            <wp:docPr id="18" name="Picture 18" descr="p%206%20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206%20ta"/>
                    <pic:cNvPicPr>
                      <a:picLocks noChangeAspect="1" noChangeArrowheads="1"/>
                    </pic:cNvPicPr>
                  </pic:nvPicPr>
                  <pic:blipFill>
                    <a:blip r:embed="rId38"/>
                    <a:srcRect t="2176" b="7378"/>
                    <a:stretch>
                      <a:fillRect/>
                    </a:stretch>
                  </pic:blipFill>
                  <pic:spPr bwMode="auto">
                    <a:xfrm>
                      <a:off x="0" y="0"/>
                      <a:ext cx="2602230" cy="2672715"/>
                    </a:xfrm>
                    <a:prstGeom prst="rect">
                      <a:avLst/>
                    </a:prstGeom>
                    <a:noFill/>
                    <a:ln w="9525">
                      <a:noFill/>
                      <a:miter lim="800000"/>
                      <a:headEnd/>
                      <a:tailEnd/>
                    </a:ln>
                  </pic:spPr>
                </pic:pic>
              </a:graphicData>
            </a:graphic>
          </wp:inline>
        </w:drawing>
      </w:r>
    </w:p>
    <w:p w:rsidR="00AD7FEE" w:rsidRPr="00CB59A4" w:rsidRDefault="00AD7FEE" w:rsidP="00AD7FEE">
      <w:pPr>
        <w:spacing w:line="312" w:lineRule="auto"/>
        <w:ind w:firstLine="454"/>
        <w:jc w:val="lowKashida"/>
        <w:rPr>
          <w:rFonts w:cs="B Zar"/>
          <w:sz w:val="10"/>
          <w:szCs w:val="14"/>
        </w:rPr>
      </w:pPr>
    </w:p>
    <w:p w:rsidR="00AD7FEE" w:rsidRPr="00533B29" w:rsidRDefault="00AD7FEE" w:rsidP="00AD7FEE">
      <w:pPr>
        <w:spacing w:line="312" w:lineRule="auto"/>
        <w:ind w:firstLine="454"/>
        <w:jc w:val="center"/>
        <w:rPr>
          <w:rFonts w:cs="B Zar"/>
          <w:sz w:val="20"/>
        </w:rPr>
      </w:pPr>
      <w:r>
        <w:rPr>
          <w:noProof/>
        </w:rPr>
        <w:drawing>
          <wp:inline distT="0" distB="0" distL="0" distR="0">
            <wp:extent cx="3094990" cy="2391410"/>
            <wp:effectExtent l="19050" t="0" r="0" b="0"/>
            <wp:docPr id="19" name="Picture 19" descr="p%206%20ta%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206%20ta%201"/>
                    <pic:cNvPicPr>
                      <a:picLocks noChangeAspect="1" noChangeArrowheads="1"/>
                    </pic:cNvPicPr>
                  </pic:nvPicPr>
                  <pic:blipFill>
                    <a:blip r:embed="rId39"/>
                    <a:srcRect t="3366" b="2002"/>
                    <a:stretch>
                      <a:fillRect/>
                    </a:stretch>
                  </pic:blipFill>
                  <pic:spPr bwMode="auto">
                    <a:xfrm>
                      <a:off x="0" y="0"/>
                      <a:ext cx="3094990" cy="2391410"/>
                    </a:xfrm>
                    <a:prstGeom prst="rect">
                      <a:avLst/>
                    </a:prstGeom>
                    <a:noFill/>
                    <a:ln w="9525">
                      <a:noFill/>
                      <a:miter lim="800000"/>
                      <a:headEnd/>
                      <a:tailEnd/>
                    </a:ln>
                  </pic:spPr>
                </pic:pic>
              </a:graphicData>
            </a:graphic>
          </wp:inline>
        </w:drawing>
      </w:r>
    </w:p>
    <w:p w:rsidR="00AD7FEE" w:rsidRPr="00533B29" w:rsidRDefault="00AD7FEE" w:rsidP="00AD7FEE">
      <w:pPr>
        <w:tabs>
          <w:tab w:val="right" w:pos="2578"/>
        </w:tabs>
        <w:spacing w:line="312" w:lineRule="auto"/>
        <w:ind w:firstLine="454"/>
        <w:jc w:val="lowKashida"/>
        <w:rPr>
          <w:rFonts w:cs="B Zar"/>
          <w:sz w:val="20"/>
          <w:rtl/>
        </w:rPr>
      </w:pPr>
      <w:r w:rsidRPr="00533B29">
        <w:rPr>
          <w:rFonts w:cs="B Zar" w:hint="cs"/>
          <w:sz w:val="20"/>
          <w:rtl/>
        </w:rPr>
        <w:t xml:space="preserve">معرفي يك ورودي از طريق بصري به طريق زياد مي تواند قوي تر شود: </w:t>
      </w:r>
    </w:p>
    <w:p w:rsidR="00AD7FEE" w:rsidRPr="00533B29" w:rsidRDefault="00AD7FEE" w:rsidP="00AD7FEE">
      <w:pPr>
        <w:numPr>
          <w:ilvl w:val="0"/>
          <w:numId w:val="13"/>
        </w:numPr>
        <w:tabs>
          <w:tab w:val="clear" w:pos="1245"/>
          <w:tab w:val="num" w:pos="738"/>
          <w:tab w:val="right" w:pos="2578"/>
        </w:tabs>
        <w:spacing w:line="312" w:lineRule="auto"/>
        <w:ind w:left="0" w:firstLine="454"/>
        <w:jc w:val="lowKashida"/>
        <w:rPr>
          <w:rFonts w:cs="B Zar"/>
          <w:sz w:val="20"/>
          <w:rtl/>
        </w:rPr>
      </w:pPr>
      <w:r w:rsidRPr="00533B29">
        <w:rPr>
          <w:rFonts w:cs="B Zar" w:hint="cs"/>
          <w:sz w:val="20"/>
          <w:rtl/>
        </w:rPr>
        <w:lastRenderedPageBreak/>
        <w:t>ايجاد باز شو به حالتي كوتاهتر و عريضتر يا باريكتر از آنچه كه انتظار مي رود.</w:t>
      </w:r>
    </w:p>
    <w:p w:rsidR="00AD7FEE" w:rsidRPr="00533B29" w:rsidRDefault="00AD7FEE" w:rsidP="00AD7FEE">
      <w:pPr>
        <w:numPr>
          <w:ilvl w:val="0"/>
          <w:numId w:val="13"/>
        </w:numPr>
        <w:tabs>
          <w:tab w:val="clear" w:pos="1245"/>
          <w:tab w:val="num" w:pos="738"/>
          <w:tab w:val="right" w:pos="2578"/>
        </w:tabs>
        <w:spacing w:line="312" w:lineRule="auto"/>
        <w:ind w:left="0" w:firstLine="454"/>
        <w:jc w:val="lowKashida"/>
        <w:rPr>
          <w:rFonts w:cs="B Zar"/>
          <w:sz w:val="20"/>
        </w:rPr>
      </w:pPr>
      <w:r w:rsidRPr="00533B29">
        <w:rPr>
          <w:rFonts w:cs="B Zar" w:hint="cs"/>
          <w:sz w:val="20"/>
          <w:rtl/>
        </w:rPr>
        <w:t>ايجاد ورودي به صورت پرعمق يا دونفره يا غير مستقيم.</w:t>
      </w:r>
    </w:p>
    <w:p w:rsidR="00AD7FEE" w:rsidRPr="00533B29" w:rsidRDefault="00AD7FEE" w:rsidP="00AD7FEE">
      <w:pPr>
        <w:numPr>
          <w:ilvl w:val="0"/>
          <w:numId w:val="13"/>
        </w:numPr>
        <w:tabs>
          <w:tab w:val="clear" w:pos="1245"/>
          <w:tab w:val="num" w:pos="738"/>
          <w:tab w:val="right" w:pos="2578"/>
        </w:tabs>
        <w:spacing w:line="312" w:lineRule="auto"/>
        <w:ind w:left="0" w:firstLine="454"/>
        <w:jc w:val="lowKashida"/>
        <w:rPr>
          <w:rFonts w:cs="B Zar"/>
          <w:sz w:val="20"/>
        </w:rPr>
      </w:pPr>
      <w:r w:rsidRPr="00533B29">
        <w:rPr>
          <w:rFonts w:cs="B Zar" w:hint="cs"/>
          <w:sz w:val="20"/>
          <w:rtl/>
        </w:rPr>
        <w:t>تفكيك باز شو به وسيله افزايش تزئينات يا عناصر تزئيني.</w:t>
      </w:r>
    </w:p>
    <w:p w:rsidR="00AD7FEE" w:rsidRPr="00533B29" w:rsidRDefault="00AD7FEE" w:rsidP="00AD7FEE">
      <w:pPr>
        <w:tabs>
          <w:tab w:val="right" w:pos="2578"/>
        </w:tabs>
        <w:spacing w:line="312" w:lineRule="auto"/>
        <w:ind w:firstLine="454"/>
        <w:jc w:val="lowKashida"/>
        <w:rPr>
          <w:rFonts w:cs="B Zar"/>
          <w:sz w:val="20"/>
          <w:rtl/>
        </w:rPr>
      </w:pPr>
      <w:r w:rsidRPr="00533B29">
        <w:rPr>
          <w:rFonts w:cs="B Zar" w:hint="cs"/>
          <w:sz w:val="20"/>
          <w:rtl/>
        </w:rPr>
        <w:t>نقاط ورودي براي ايجاد مفهوم حركت و ارتباط:</w:t>
      </w:r>
    </w:p>
    <w:p w:rsidR="00AD7FEE" w:rsidRPr="00533B29" w:rsidRDefault="000C1292" w:rsidP="00AD7FEE">
      <w:pPr>
        <w:tabs>
          <w:tab w:val="right" w:pos="2578"/>
        </w:tabs>
        <w:spacing w:line="312" w:lineRule="auto"/>
        <w:ind w:firstLine="17"/>
        <w:jc w:val="lowKashida"/>
        <w:rPr>
          <w:rFonts w:cs="B Zar"/>
          <w:sz w:val="20"/>
          <w:rtl/>
        </w:rPr>
      </w:pPr>
      <w:r>
        <w:rPr>
          <w:rFonts w:cs="B Zar"/>
          <w:sz w:val="20"/>
          <w:rtl/>
        </w:rPr>
      </w:r>
      <w:r>
        <w:rPr>
          <w:rFonts w:cs="B Zar"/>
          <w:sz w:val="20"/>
        </w:rPr>
        <w:pict>
          <v:group id="_x0000_s1044" style="width:396pt;height:90pt;mso-position-horizontal-relative:char;mso-position-vertical-relative:line" coordorigin="1581,9522" coordsize="7920,1800">
            <v:shape id="_x0000_s1045" type="#_x0000_t75" style="position:absolute;left:7341;top:9702;width:2160;height:1516" wrapcoords="-189 0 -189 21330 21600 21330 21600 0 -189 0">
              <v:imagedata r:id="rId40" o:title="2"/>
            </v:shape>
            <v:shape id="_x0000_s1046" type="#_x0000_t75" style="position:absolute;left:3021;top:9702;width:2280;height:1260" wrapcoords="-189 0 -189 21291 21600 21291 21600 0 -189 0">
              <v:imagedata r:id="rId41" o:title="3" cropbottom="12158f" cropright="6242f"/>
            </v:shape>
            <v:shape id="_x0000_s1047" type="#_x0000_t75" style="position:absolute;left:1581;top:9702;width:1440;height:1440" wrapcoords="-300 0 -300 21375 21600 21375 21600 0 -300 0">
              <v:imagedata r:id="rId42" o:title="4" croptop="5958f" cropbottom="11916f" cropleft="4481f" cropright="7282f"/>
            </v:shape>
            <v:shape id="_x0000_s1048" type="#_x0000_t75" style="position:absolute;left:5421;top:9522;width:1920;height:1800" wrapcoords="-204 0 -204 21370 21600 21370 21600 0 -204 0">
              <v:imagedata r:id="rId43" o:title="7" cropbottom="3936f" cropleft="7282f"/>
            </v:shape>
            <w10:wrap type="none" anchorx="page"/>
            <w10:anchorlock/>
          </v:group>
        </w:pict>
      </w:r>
    </w:p>
    <w:p w:rsidR="00AD7FEE" w:rsidRPr="00533B29" w:rsidRDefault="00AD7FEE" w:rsidP="00AD7FEE">
      <w:pPr>
        <w:numPr>
          <w:ilvl w:val="0"/>
          <w:numId w:val="14"/>
        </w:numPr>
        <w:tabs>
          <w:tab w:val="clear" w:pos="1245"/>
          <w:tab w:val="num" w:pos="858"/>
          <w:tab w:val="right" w:pos="2578"/>
        </w:tabs>
        <w:spacing w:line="312" w:lineRule="auto"/>
        <w:ind w:left="0" w:firstLine="454"/>
        <w:jc w:val="lowKashida"/>
        <w:rPr>
          <w:rFonts w:cs="B Zar"/>
          <w:sz w:val="20"/>
        </w:rPr>
      </w:pPr>
      <w:r w:rsidRPr="00533B29">
        <w:rPr>
          <w:rFonts w:cs="B Zar" w:hint="cs"/>
          <w:sz w:val="20"/>
          <w:rtl/>
        </w:rPr>
        <w:t xml:space="preserve">تعريف ورودي براي ايجاد مفهوم مسير حركتي:     </w:t>
      </w:r>
    </w:p>
    <w:p w:rsidR="00AD7FEE" w:rsidRPr="00533B29" w:rsidRDefault="00AD7FEE" w:rsidP="00AD7FEE">
      <w:pPr>
        <w:numPr>
          <w:ilvl w:val="0"/>
          <w:numId w:val="14"/>
        </w:numPr>
        <w:tabs>
          <w:tab w:val="clear" w:pos="1245"/>
          <w:tab w:val="num" w:pos="858"/>
          <w:tab w:val="right" w:pos="2578"/>
        </w:tabs>
        <w:spacing w:line="312" w:lineRule="auto"/>
        <w:ind w:left="0" w:firstLine="454"/>
        <w:jc w:val="lowKashida"/>
        <w:rPr>
          <w:rFonts w:cs="B Zar"/>
          <w:sz w:val="20"/>
        </w:rPr>
      </w:pPr>
      <w:r w:rsidRPr="00533B29">
        <w:rPr>
          <w:rFonts w:cs="B Zar" w:hint="cs"/>
          <w:sz w:val="20"/>
          <w:rtl/>
        </w:rPr>
        <w:t>ورود از نقاط ويژه:</w:t>
      </w:r>
    </w:p>
    <w:p w:rsidR="00AD7FEE" w:rsidRPr="00533B29" w:rsidRDefault="000C1292" w:rsidP="00AD7FEE">
      <w:pPr>
        <w:tabs>
          <w:tab w:val="right" w:pos="2578"/>
        </w:tabs>
        <w:spacing w:line="312" w:lineRule="auto"/>
        <w:ind w:firstLine="17"/>
        <w:jc w:val="lowKashida"/>
        <w:rPr>
          <w:rFonts w:cs="B Zar"/>
          <w:sz w:val="20"/>
          <w:rtl/>
        </w:rPr>
      </w:pPr>
      <w:r>
        <w:rPr>
          <w:rFonts w:cs="B Zar"/>
          <w:sz w:val="20"/>
          <w:rtl/>
        </w:rPr>
      </w:r>
      <w:r>
        <w:rPr>
          <w:rFonts w:cs="B Zar"/>
          <w:sz w:val="20"/>
        </w:rPr>
        <w:pict>
          <v:group id="_x0000_s1041" style="width:384pt;height:128.05pt;mso-position-horizontal-relative:char;mso-position-vertical-relative:line" coordorigin="1821,4314" coordsize="7680,2561">
            <v:shape id="_x0000_s1042" type="#_x0000_t75" style="position:absolute;left:1821;top:4494;width:3720;height:2381" wrapcoords="-216 0 -216 21262 21600 21262 21600 0 -216 0">
              <v:imagedata r:id="rId44" o:title="10%20ta%201"/>
            </v:shape>
            <v:shape id="_x0000_s1043" type="#_x0000_t75" style="position:absolute;left:5661;top:4314;width:3840;height:2292" wrapcoords="-174 0 -174 21308 21600 21308 21600 0 -174 0">
              <v:imagedata r:id="rId45" o:title="8"/>
            </v:shape>
            <w10:wrap type="none" anchorx="page"/>
            <w10:anchorlock/>
          </v:group>
        </w:pict>
      </w:r>
    </w:p>
    <w:p w:rsidR="00AD7FEE" w:rsidRPr="00533B29" w:rsidRDefault="00AD7FEE" w:rsidP="00AD7FEE">
      <w:pPr>
        <w:numPr>
          <w:ilvl w:val="0"/>
          <w:numId w:val="14"/>
        </w:numPr>
        <w:tabs>
          <w:tab w:val="clear" w:pos="1245"/>
          <w:tab w:val="num" w:pos="858"/>
          <w:tab w:val="right" w:pos="2578"/>
        </w:tabs>
        <w:spacing w:line="312" w:lineRule="auto"/>
        <w:ind w:left="0" w:firstLine="454"/>
        <w:jc w:val="lowKashida"/>
        <w:rPr>
          <w:rFonts w:cs="B Zar"/>
          <w:sz w:val="20"/>
        </w:rPr>
      </w:pPr>
      <w:r w:rsidRPr="00533B29">
        <w:rPr>
          <w:rFonts w:cs="B Zar" w:hint="cs"/>
          <w:sz w:val="20"/>
          <w:rtl/>
        </w:rPr>
        <w:t>تعريف ورودي به وسيله ابعاد فضا</w:t>
      </w:r>
      <w:r w:rsidRPr="00533B29">
        <w:rPr>
          <w:rFonts w:cs="B Zar"/>
          <w:sz w:val="20"/>
        </w:rPr>
        <w:t>.</w:t>
      </w:r>
      <w:r w:rsidRPr="00533B29">
        <w:rPr>
          <w:rFonts w:cs="B Zar" w:hint="cs"/>
          <w:sz w:val="20"/>
          <w:rtl/>
        </w:rPr>
        <w:t xml:space="preserve"> شکل و جايگِری</w:t>
      </w:r>
    </w:p>
    <w:p w:rsidR="00AD7FEE" w:rsidRPr="00533B29" w:rsidRDefault="000C1292" w:rsidP="00AD7FEE">
      <w:pPr>
        <w:tabs>
          <w:tab w:val="right" w:pos="2578"/>
        </w:tabs>
        <w:spacing w:line="312" w:lineRule="auto"/>
        <w:ind w:firstLine="17"/>
        <w:jc w:val="lowKashida"/>
        <w:rPr>
          <w:rFonts w:cs="B Zar"/>
          <w:sz w:val="20"/>
        </w:rPr>
      </w:pPr>
      <w:r>
        <w:rPr>
          <w:rFonts w:cs="B Zar"/>
          <w:sz w:val="20"/>
        </w:rPr>
      </w:r>
      <w:r>
        <w:rPr>
          <w:rFonts w:cs="B Zar"/>
          <w:sz w:val="20"/>
        </w:rPr>
        <w:pict>
          <v:group id="_x0000_s1037" style="width:384.05pt;height:244pt;mso-position-horizontal-relative:char;mso-position-vertical-relative:line" coordorigin="1701,8274" coordsize="8280,5267">
            <v:shape id="_x0000_s1038" type="#_x0000_t75" style="position:absolute;left:1701;top:8454;width:4200;height:2142" wrapcoords="-108 0 -108 21388 21600 21388 21600 0 -108 0">
              <v:imagedata r:id="rId46" o:title="10%20ta%201%202"/>
            </v:shape>
            <v:shape id="_x0000_s1039" type="#_x0000_t75" style="position:absolute;left:5901;top:8274;width:4080;height:2938" wrapcoords="-108 0 -108 21450 21600 21450 21600 0 -108 0">
              <v:imagedata r:id="rId47" o:title="10%20ta%202"/>
            </v:shape>
            <v:shape id="_x0000_s1040" type="#_x0000_t75" style="position:absolute;left:3501;top:10974;width:4140;height:2567" wrapcoords="-108 0 -108 21426 21600 21426 21600 0 -108 0">
              <v:imagedata r:id="rId48" o:title="10%20ta%2022"/>
            </v:shape>
            <w10:wrap type="none" anchorx="page"/>
            <w10:anchorlock/>
          </v:group>
        </w:pict>
      </w:r>
    </w:p>
    <w:p w:rsidR="00AD7FEE" w:rsidRPr="00533B29" w:rsidRDefault="00AD7FEE" w:rsidP="00AD7FEE">
      <w:pPr>
        <w:spacing w:line="312" w:lineRule="auto"/>
        <w:ind w:firstLine="454"/>
        <w:jc w:val="lowKashida"/>
        <w:rPr>
          <w:rFonts w:cs="B Zar"/>
          <w:sz w:val="20"/>
          <w:rtl/>
        </w:rPr>
      </w:pPr>
      <w:r w:rsidRPr="00533B29">
        <w:rPr>
          <w:rFonts w:cs="B Zar" w:hint="cs"/>
          <w:sz w:val="20"/>
          <w:rtl/>
        </w:rPr>
        <w:lastRenderedPageBreak/>
        <w:t>ورودی در هر مجتمع تجاری علاوه بر اينکه بايد حس دعوت کنندگی را به خوبی القا کند ,انتظار می رود المان شاخصی در تجاری باشد.</w:t>
      </w:r>
    </w:p>
    <w:p w:rsidR="00AD7FEE" w:rsidRPr="00533B29" w:rsidRDefault="00AD7FEE" w:rsidP="00AD7FEE">
      <w:pPr>
        <w:spacing w:line="312" w:lineRule="auto"/>
        <w:ind w:firstLine="454"/>
        <w:jc w:val="lowKashida"/>
        <w:rPr>
          <w:rFonts w:cs="B Zar"/>
          <w:sz w:val="20"/>
          <w:rtl/>
        </w:rPr>
      </w:pPr>
      <w:r w:rsidRPr="00533B29">
        <w:rPr>
          <w:rFonts w:cs="B Zar" w:hint="cs"/>
          <w:sz w:val="20"/>
          <w:rtl/>
        </w:rPr>
        <w:t>اين شخصت بخشيدن به ورودی می تواند به شيوه های گوناگونی باشد :</w:t>
      </w:r>
    </w:p>
    <w:p w:rsidR="00AD7FEE" w:rsidRPr="00533B29" w:rsidRDefault="000C1292" w:rsidP="00AD7FEE">
      <w:pPr>
        <w:spacing w:line="312" w:lineRule="auto"/>
        <w:ind w:firstLine="137"/>
        <w:jc w:val="lowKashida"/>
        <w:rPr>
          <w:rFonts w:cs="B Zar"/>
          <w:sz w:val="20"/>
          <w:rtl/>
        </w:rPr>
      </w:pPr>
      <w:r>
        <w:rPr>
          <w:rFonts w:cs="B Zar"/>
          <w:sz w:val="20"/>
          <w:rtl/>
        </w:rPr>
      </w:r>
      <w:r>
        <w:rPr>
          <w:rFonts w:cs="B Zar"/>
          <w:sz w:val="20"/>
        </w:rPr>
        <w:pict>
          <v:group id="_x0000_s1034" style="width:378pt;height:180pt;mso-position-horizontal-relative:char;mso-position-vertical-relative:line" coordorigin="1941,6474" coordsize="7560,3600">
            <v:shape id="_x0000_s1035" type="#_x0000_t75" style="position:absolute;left:1941;top:6474;width:3234;height:3600" wrapcoords="-72 0 -72 21535 21600 21535 21600 0 -72 0">
              <v:imagedata r:id="rId49" o:title="a-voroody3"/>
            </v:shape>
            <v:shape id="_x0000_s1036" type="#_x0000_t75" style="position:absolute;left:5661;top:6654;width:3840;height:3354" wrapcoords="-72 0 -72 21518 21600 21518 21600 0 -72 0">
              <v:imagedata r:id="rId50" o:title="a-voroody4"/>
            </v:shape>
            <w10:wrap type="none" anchorx="page"/>
            <w10:anchorlock/>
          </v:group>
        </w:pict>
      </w:r>
      <w:r w:rsidR="00AD7FEE" w:rsidRPr="00533B29">
        <w:rPr>
          <w:rFonts w:cs="B Zar" w:hint="cs"/>
          <w:sz w:val="20"/>
          <w:rtl/>
        </w:rPr>
        <w:t xml:space="preserve">عناصر افقی مشخص کننده ی وررودی هستند و نقش پل ارتبطی را ايفا می کنند. </w:t>
      </w:r>
      <w:r w:rsidR="00AD7FEE">
        <w:rPr>
          <w:rFonts w:cs="B Zar" w:hint="cs"/>
          <w:sz w:val="20"/>
          <w:rtl/>
        </w:rPr>
        <w:t xml:space="preserve"> </w:t>
      </w:r>
      <w:r w:rsidR="00AD7FEE" w:rsidRPr="00533B29">
        <w:rPr>
          <w:rFonts w:cs="B Zar" w:hint="cs"/>
          <w:sz w:val="20"/>
          <w:rtl/>
        </w:rPr>
        <w:t xml:space="preserve">عناصر عمودی(ستون ها مشخص کننده ی ورودی هستند.             </w:t>
      </w:r>
    </w:p>
    <w:p w:rsidR="00AD7FEE" w:rsidRDefault="00AD7FEE" w:rsidP="00AD7FEE">
      <w:pPr>
        <w:spacing w:line="312" w:lineRule="auto"/>
        <w:ind w:firstLine="17"/>
        <w:jc w:val="center"/>
        <w:rPr>
          <w:rtl/>
        </w:rPr>
      </w:pPr>
      <w:r>
        <w:rPr>
          <w:noProof/>
        </w:rPr>
        <w:drawing>
          <wp:inline distT="0" distB="0" distL="0" distR="0">
            <wp:extent cx="3868420" cy="2954020"/>
            <wp:effectExtent l="19050" t="0" r="0" b="0"/>
            <wp:docPr id="20" name="Picture 20" descr="a-voroody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voroody5"/>
                    <pic:cNvPicPr>
                      <a:picLocks noChangeAspect="1" noChangeArrowheads="1"/>
                    </pic:cNvPicPr>
                  </pic:nvPicPr>
                  <pic:blipFill>
                    <a:blip r:embed="rId51"/>
                    <a:srcRect/>
                    <a:stretch>
                      <a:fillRect/>
                    </a:stretch>
                  </pic:blipFill>
                  <pic:spPr bwMode="auto">
                    <a:xfrm>
                      <a:off x="0" y="0"/>
                      <a:ext cx="3868420" cy="2954020"/>
                    </a:xfrm>
                    <a:prstGeom prst="rect">
                      <a:avLst/>
                    </a:prstGeom>
                    <a:noFill/>
                    <a:ln w="9525">
                      <a:noFill/>
                      <a:miter lim="800000"/>
                      <a:headEnd/>
                      <a:tailEnd/>
                    </a:ln>
                  </pic:spPr>
                </pic:pic>
              </a:graphicData>
            </a:graphic>
          </wp:inline>
        </w:drawing>
      </w:r>
    </w:p>
    <w:p w:rsidR="00AD7FEE" w:rsidRDefault="00AD7FEE" w:rsidP="00AD7FEE">
      <w:pPr>
        <w:spacing w:line="312" w:lineRule="auto"/>
        <w:ind w:firstLine="454"/>
        <w:jc w:val="lowKashida"/>
        <w:rPr>
          <w:rFonts w:cs="B Zar"/>
          <w:sz w:val="20"/>
          <w:rtl/>
        </w:rPr>
      </w:pPr>
      <w:r w:rsidRPr="00533B29">
        <w:rPr>
          <w:rFonts w:cs="B Zar" w:hint="cs"/>
          <w:sz w:val="20"/>
          <w:rtl/>
        </w:rPr>
        <w:t>المان قرمز , تضاد با کل ممجموعه, تحرک , پوياِی و جلب توجه تغيير پوسته ی سقف و گشادگی در سقف با   تغيير مصالح</w:t>
      </w:r>
      <w:r>
        <w:rPr>
          <w:rFonts w:cs="B Zar" w:hint="cs"/>
          <w:sz w:val="20"/>
          <w:rtl/>
        </w:rPr>
        <w:t xml:space="preserve"> </w:t>
      </w:r>
      <w:r w:rsidRPr="00533B29">
        <w:rPr>
          <w:rFonts w:cs="B Zar" w:hint="cs"/>
          <w:sz w:val="20"/>
          <w:rtl/>
        </w:rPr>
        <w:t>تغيير بافت , مصالح , رنگ , فرم ورودی برای مشخص کردن مکان ورودی:</w:t>
      </w:r>
    </w:p>
    <w:p w:rsidR="00AD7FEE" w:rsidRDefault="00AD7FEE" w:rsidP="00AD7FEE">
      <w:pPr>
        <w:spacing w:line="312" w:lineRule="auto"/>
        <w:ind w:firstLine="17"/>
        <w:jc w:val="lowKashida"/>
        <w:rPr>
          <w:rFonts w:cs="B Zar"/>
          <w:sz w:val="20"/>
          <w:rtl/>
        </w:rPr>
      </w:pPr>
      <w:r>
        <w:rPr>
          <w:rFonts w:cs="B Zar"/>
          <w:sz w:val="20"/>
          <w:rtl/>
        </w:rPr>
        <w:br w:type="page"/>
      </w:r>
    </w:p>
    <w:p w:rsidR="00AD7FEE" w:rsidRDefault="00AD7FEE" w:rsidP="00AD7FEE">
      <w:pPr>
        <w:spacing w:line="312" w:lineRule="auto"/>
        <w:ind w:firstLine="17"/>
        <w:jc w:val="lowKashida"/>
        <w:rPr>
          <w:rFonts w:cs="B Zar"/>
          <w:sz w:val="20"/>
          <w:rtl/>
        </w:rPr>
      </w:pPr>
    </w:p>
    <w:p w:rsidR="00AD7FEE" w:rsidRDefault="000C1292" w:rsidP="00AD7FEE">
      <w:pPr>
        <w:spacing w:line="312" w:lineRule="auto"/>
        <w:ind w:firstLine="17"/>
        <w:jc w:val="lowKashida"/>
        <w:rPr>
          <w:rFonts w:cs="B Zar"/>
          <w:sz w:val="20"/>
          <w:rtl/>
          <w:lang w:bidi="fa-IR"/>
        </w:rPr>
      </w:pPr>
      <w:r>
        <w:rPr>
          <w:rFonts w:cs="B Zar"/>
          <w:sz w:val="20"/>
          <w:rtl/>
        </w:rPr>
      </w:r>
      <w:r>
        <w:rPr>
          <w:rFonts w:cs="B Zar"/>
          <w:sz w:val="20"/>
        </w:rPr>
        <w:pict>
          <v:group id="_x0000_s1030" style="width:396.15pt;height:476.95pt;mso-position-horizontal-relative:char;mso-position-vertical-relative:line" coordorigin="1821,4674" coordsize="7654,9179">
            <v:shape id="_x0000_s1031" type="#_x0000_t75" style="position:absolute;left:1821;top:4674;width:7560;height:4253">
              <v:imagedata r:id="rId52" o:title="a-voroody7"/>
            </v:shape>
            <v:shape id="_x0000_s1032" type="#_x0000_t75" style="position:absolute;left:5725;top:9353;width:3750;height:4500">
              <v:imagedata r:id="rId53" o:title="a-voroody8-2"/>
            </v:shape>
            <v:shape id="_x0000_s1033" type="#_x0000_t75" style="position:absolute;left:1849;top:9477;width:3600;height:4320">
              <v:imagedata r:id="rId54" o:title="a-voroody8-1"/>
            </v:shape>
            <w10:wrap type="none" anchorx="page"/>
            <w10:anchorlock/>
          </v:group>
        </w:pict>
      </w:r>
    </w:p>
    <w:p w:rsidR="00AD7FEE" w:rsidRDefault="00AD7FEE" w:rsidP="00AD7FEE">
      <w:pPr>
        <w:spacing w:line="312" w:lineRule="auto"/>
        <w:ind w:firstLine="17"/>
        <w:jc w:val="center"/>
        <w:rPr>
          <w:rtl/>
        </w:rPr>
      </w:pPr>
      <w:r>
        <w:br w:type="page"/>
      </w:r>
    </w:p>
    <w:p w:rsidR="00AD7FEE" w:rsidRDefault="00AD7FEE" w:rsidP="00AD7FEE">
      <w:pPr>
        <w:spacing w:line="312" w:lineRule="auto"/>
        <w:ind w:firstLine="17"/>
        <w:jc w:val="center"/>
        <w:rPr>
          <w:rtl/>
          <w:lang w:bidi="fa-IR"/>
        </w:rPr>
      </w:pPr>
      <w:r>
        <w:rPr>
          <w:noProof/>
        </w:rPr>
        <w:lastRenderedPageBreak/>
        <w:drawing>
          <wp:inline distT="0" distB="0" distL="0" distR="0">
            <wp:extent cx="3376295" cy="3868420"/>
            <wp:effectExtent l="19050" t="0" r="0" b="0"/>
            <wp:docPr id="21" name="Picture 21" descr="a-voroody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voroody8"/>
                    <pic:cNvPicPr>
                      <a:picLocks noChangeAspect="1" noChangeArrowheads="1"/>
                    </pic:cNvPicPr>
                  </pic:nvPicPr>
                  <pic:blipFill>
                    <a:blip r:embed="rId55"/>
                    <a:srcRect/>
                    <a:stretch>
                      <a:fillRect/>
                    </a:stretch>
                  </pic:blipFill>
                  <pic:spPr bwMode="auto">
                    <a:xfrm>
                      <a:off x="0" y="0"/>
                      <a:ext cx="3376295" cy="3868420"/>
                    </a:xfrm>
                    <a:prstGeom prst="rect">
                      <a:avLst/>
                    </a:prstGeom>
                    <a:noFill/>
                    <a:ln w="9525">
                      <a:noFill/>
                      <a:miter lim="800000"/>
                      <a:headEnd/>
                      <a:tailEnd/>
                    </a:ln>
                  </pic:spPr>
                </pic:pic>
              </a:graphicData>
            </a:graphic>
          </wp:inline>
        </w:drawing>
      </w:r>
    </w:p>
    <w:p w:rsidR="00AD7FEE" w:rsidRDefault="00AD7FEE" w:rsidP="00AD7FEE">
      <w:pPr>
        <w:spacing w:line="312" w:lineRule="auto"/>
        <w:ind w:firstLine="17"/>
        <w:jc w:val="center"/>
        <w:rPr>
          <w:rtl/>
          <w:lang w:bidi="fa-IR"/>
        </w:rPr>
      </w:pPr>
    </w:p>
    <w:p w:rsidR="00AD7FEE" w:rsidRDefault="00AD7FEE" w:rsidP="00AD7FEE">
      <w:pPr>
        <w:spacing w:line="312" w:lineRule="auto"/>
        <w:ind w:firstLine="17"/>
        <w:jc w:val="center"/>
        <w:rPr>
          <w:rtl/>
          <w:lang w:bidi="fa-IR"/>
        </w:rPr>
      </w:pPr>
      <w:r>
        <w:rPr>
          <w:noProof/>
        </w:rPr>
        <w:drawing>
          <wp:inline distT="0" distB="0" distL="0" distR="0">
            <wp:extent cx="4431030" cy="3305810"/>
            <wp:effectExtent l="19050" t="0" r="7620" b="0"/>
            <wp:docPr id="22" name="Picture 22" descr="a-voroody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voroody7-1"/>
                    <pic:cNvPicPr>
                      <a:picLocks noChangeAspect="1" noChangeArrowheads="1"/>
                    </pic:cNvPicPr>
                  </pic:nvPicPr>
                  <pic:blipFill>
                    <a:blip r:embed="rId56"/>
                    <a:srcRect/>
                    <a:stretch>
                      <a:fillRect/>
                    </a:stretch>
                  </pic:blipFill>
                  <pic:spPr bwMode="auto">
                    <a:xfrm>
                      <a:off x="0" y="0"/>
                      <a:ext cx="4431030" cy="3305810"/>
                    </a:xfrm>
                    <a:prstGeom prst="rect">
                      <a:avLst/>
                    </a:prstGeom>
                    <a:noFill/>
                    <a:ln w="9525">
                      <a:noFill/>
                      <a:miter lim="800000"/>
                      <a:headEnd/>
                      <a:tailEnd/>
                    </a:ln>
                  </pic:spPr>
                </pic:pic>
              </a:graphicData>
            </a:graphic>
          </wp:inline>
        </w:drawing>
      </w:r>
    </w:p>
    <w:p w:rsidR="00AD7FEE" w:rsidRPr="00533B29" w:rsidRDefault="000C1292" w:rsidP="00AD7FEE">
      <w:pPr>
        <w:spacing w:line="312" w:lineRule="auto"/>
        <w:ind w:firstLine="454"/>
        <w:jc w:val="center"/>
        <w:rPr>
          <w:rFonts w:cs="B Zar"/>
          <w:sz w:val="20"/>
          <w:rtl/>
        </w:rPr>
      </w:pPr>
      <w:r>
        <w:rPr>
          <w:rFonts w:cs="B Zar"/>
          <w:sz w:val="20"/>
        </w:rPr>
        <w:lastRenderedPageBreak/>
        <w:pict>
          <v:shape id="_x0000_i1032" type="#_x0000_t75" style="width:260.25pt;height:404.25pt">
            <v:imagedata croptop="-65520f" cropbottom="65520f"/>
          </v:shape>
        </w:pict>
      </w:r>
    </w:p>
    <w:p w:rsidR="00AD7FEE" w:rsidRDefault="00AD7FEE" w:rsidP="00AD7FEE">
      <w:pPr>
        <w:spacing w:line="312" w:lineRule="auto"/>
        <w:ind w:firstLine="454"/>
        <w:jc w:val="lowKashida"/>
        <w:outlineLvl w:val="3"/>
        <w:rPr>
          <w:rFonts w:cs="B Yagut"/>
          <w:b/>
          <w:bCs/>
          <w:szCs w:val="28"/>
          <w:rtl/>
        </w:rPr>
      </w:pPr>
      <w:bookmarkStart w:id="26" w:name="_Toc89005540"/>
      <w:r w:rsidRPr="00433877">
        <w:rPr>
          <w:rFonts w:cs="B Yagut" w:hint="cs"/>
          <w:b/>
          <w:bCs/>
          <w:szCs w:val="28"/>
          <w:rtl/>
          <w:lang w:bidi="fa-IR"/>
        </w:rPr>
        <w:t xml:space="preserve">1-3-2-2- </w:t>
      </w:r>
      <w:r w:rsidRPr="00433877">
        <w:rPr>
          <w:rFonts w:cs="B Yagut" w:hint="cs"/>
          <w:b/>
          <w:bCs/>
          <w:szCs w:val="28"/>
          <w:rtl/>
        </w:rPr>
        <w:t>مجتمع تجاري خاوران</w:t>
      </w:r>
      <w:bookmarkEnd w:id="26"/>
    </w:p>
    <w:p w:rsidR="00AD7FEE" w:rsidRDefault="000C1292" w:rsidP="00AD7FEE">
      <w:pPr>
        <w:spacing w:line="312" w:lineRule="auto"/>
        <w:ind w:firstLine="977"/>
        <w:jc w:val="lowKashida"/>
        <w:rPr>
          <w:rFonts w:cs="B Zar"/>
          <w:sz w:val="20"/>
          <w:rtl/>
        </w:rPr>
      </w:pPr>
      <w:r>
        <w:rPr>
          <w:rFonts w:cs="B Zar"/>
          <w:noProof/>
          <w:sz w:val="20"/>
          <w:rtl/>
        </w:rPr>
        <w:lastRenderedPageBreak/>
        <w:pict>
          <v:group id="_x0000_s1058" style="position:absolute;margin-left:0;margin-top:0;width:297pt;height:512.25pt;z-index:251660288;mso-position-horizontal-relative:char;mso-position-vertical-relative:line" coordorigin="2661,3321" coordsize="5940,10245">
            <v:shape id="_x0000_s1059" type="#_x0000_t75" style="position:absolute;left:2661;top:3321;width:5940;height:4020">
              <v:imagedata r:id="rId57" o:title="22" gain="69719f"/>
            </v:shape>
            <v:shape id="_x0000_s1060" type="#_x0000_t75" style="position:absolute;left:3621;top:7641;width:4110;height:5925">
              <v:imagedata r:id="rId58" o:title="23"/>
            </v:shape>
            <w10:anchorlock/>
          </v:group>
        </w:pict>
      </w:r>
      <w:r>
        <w:rPr>
          <w:rFonts w:cs="B Zar"/>
          <w:sz w:val="20"/>
        </w:rPr>
        <w:pict>
          <v:shape id="_x0000_i1033" type="#_x0000_t75" style="width:299.25pt;height:509.25pt">
            <v:imagedata croptop="-65520f" cropbottom="65520f"/>
          </v:shape>
        </w:pict>
      </w:r>
    </w:p>
    <w:p w:rsidR="00AD7FEE" w:rsidRDefault="00AD7FEE" w:rsidP="00AD7FEE">
      <w:pPr>
        <w:spacing w:line="312" w:lineRule="auto"/>
        <w:ind w:firstLine="454"/>
        <w:jc w:val="lowKashida"/>
        <w:rPr>
          <w:rFonts w:cs="B Zar"/>
          <w:sz w:val="20"/>
          <w:rtl/>
          <w:lang w:bidi="fa-IR"/>
        </w:rPr>
      </w:pPr>
      <w:r w:rsidRPr="00533B29">
        <w:rPr>
          <w:rFonts w:cs="B Zar" w:hint="cs"/>
          <w:sz w:val="20"/>
          <w:rtl/>
        </w:rPr>
        <w:t xml:space="preserve">نوع ورودي: پيش </w:t>
      </w:r>
    </w:p>
    <w:p w:rsidR="00AD7FEE" w:rsidRPr="00533B29" w:rsidRDefault="00AD7FEE" w:rsidP="00AD7FEE">
      <w:pPr>
        <w:spacing w:line="312" w:lineRule="auto"/>
        <w:ind w:firstLine="454"/>
        <w:jc w:val="lowKashida"/>
        <w:rPr>
          <w:rFonts w:cs="B Zar"/>
          <w:sz w:val="20"/>
          <w:rtl/>
        </w:rPr>
      </w:pPr>
      <w:r w:rsidRPr="00533B29">
        <w:rPr>
          <w:rFonts w:cs="B Zar" w:hint="cs"/>
          <w:sz w:val="20"/>
          <w:rtl/>
        </w:rPr>
        <w:t xml:space="preserve">آمده معرفي بصري: شكستگي در فرم بنا                                رسش به بنا: مستقيم          </w:t>
      </w:r>
    </w:p>
    <w:p w:rsidR="00AD7FEE" w:rsidRDefault="00AD7FEE" w:rsidP="00AD7FEE">
      <w:pPr>
        <w:spacing w:line="312" w:lineRule="auto"/>
        <w:ind w:firstLine="17"/>
        <w:jc w:val="center"/>
        <w:rPr>
          <w:rtl/>
        </w:rPr>
      </w:pPr>
      <w:r>
        <w:rPr>
          <w:rtl/>
          <w:lang w:bidi="fa-IR"/>
        </w:rPr>
        <w:br w:type="page"/>
      </w:r>
    </w:p>
    <w:p w:rsidR="00AD7FEE" w:rsidRDefault="00AD7FEE" w:rsidP="00AD7FEE">
      <w:pPr>
        <w:spacing w:line="312" w:lineRule="auto"/>
        <w:ind w:firstLine="17"/>
        <w:jc w:val="center"/>
        <w:rPr>
          <w:rtl/>
          <w:lang w:bidi="fa-IR"/>
        </w:rPr>
      </w:pPr>
      <w:r>
        <w:rPr>
          <w:noProof/>
        </w:rPr>
        <w:lastRenderedPageBreak/>
        <w:drawing>
          <wp:inline distT="0" distB="0" distL="0" distR="0">
            <wp:extent cx="3657600" cy="2672715"/>
            <wp:effectExtent l="19050" t="0" r="0" b="0"/>
            <wp:docPr id="24" name="Picture 24"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24"/>
                    <pic:cNvPicPr>
                      <a:picLocks noChangeAspect="1" noChangeArrowheads="1"/>
                    </pic:cNvPicPr>
                  </pic:nvPicPr>
                  <pic:blipFill>
                    <a:blip r:embed="rId59"/>
                    <a:srcRect/>
                    <a:stretch>
                      <a:fillRect/>
                    </a:stretch>
                  </pic:blipFill>
                  <pic:spPr bwMode="auto">
                    <a:xfrm rot="-21600000">
                      <a:off x="0" y="0"/>
                      <a:ext cx="3657600" cy="2672715"/>
                    </a:xfrm>
                    <a:prstGeom prst="rect">
                      <a:avLst/>
                    </a:prstGeom>
                    <a:noFill/>
                    <a:ln w="9525">
                      <a:noFill/>
                      <a:miter lim="800000"/>
                      <a:headEnd/>
                      <a:tailEnd/>
                    </a:ln>
                  </pic:spPr>
                </pic:pic>
              </a:graphicData>
            </a:graphic>
          </wp:inline>
        </w:drawing>
      </w:r>
    </w:p>
    <w:p w:rsidR="00AD7FEE" w:rsidRPr="00533B29" w:rsidRDefault="00AD7FEE" w:rsidP="00AD7FEE">
      <w:pPr>
        <w:spacing w:line="312" w:lineRule="auto"/>
        <w:ind w:firstLine="17"/>
        <w:jc w:val="center"/>
        <w:rPr>
          <w:rFonts w:cs="B Zar"/>
          <w:sz w:val="20"/>
          <w:rtl/>
          <w:lang w:bidi="fa-IR"/>
        </w:rPr>
      </w:pPr>
    </w:p>
    <w:p w:rsidR="00AD7FEE" w:rsidRDefault="00AD7FEE" w:rsidP="00AD7FEE">
      <w:pPr>
        <w:spacing w:line="312" w:lineRule="auto"/>
        <w:ind w:firstLine="454"/>
        <w:jc w:val="lowKashida"/>
        <w:outlineLvl w:val="3"/>
        <w:rPr>
          <w:rFonts w:cs="B Yagut"/>
          <w:b/>
          <w:bCs/>
          <w:szCs w:val="28"/>
          <w:rtl/>
        </w:rPr>
      </w:pPr>
      <w:bookmarkStart w:id="27" w:name="_Toc89005541"/>
      <w:r w:rsidRPr="00433877">
        <w:rPr>
          <w:rFonts w:cs="B Yagut" w:hint="cs"/>
          <w:b/>
          <w:bCs/>
          <w:szCs w:val="28"/>
          <w:rtl/>
        </w:rPr>
        <w:t xml:space="preserve">2-3-2-2- </w:t>
      </w:r>
      <w:r w:rsidRPr="00433877">
        <w:rPr>
          <w:rFonts w:cs="B Yagut"/>
          <w:b/>
          <w:bCs/>
          <w:szCs w:val="28"/>
          <w:rtl/>
        </w:rPr>
        <w:t>مجتمع تجاري زيست خاور</w:t>
      </w:r>
      <w:bookmarkEnd w:id="27"/>
    </w:p>
    <w:p w:rsidR="00AD7FEE" w:rsidRPr="00433877" w:rsidRDefault="00AD7FEE" w:rsidP="00AD7FEE">
      <w:pPr>
        <w:spacing w:line="312" w:lineRule="auto"/>
        <w:ind w:firstLine="454"/>
        <w:jc w:val="lowKashida"/>
        <w:rPr>
          <w:rFonts w:cs="B Yagut"/>
          <w:b/>
          <w:bCs/>
          <w:szCs w:val="28"/>
        </w:rPr>
      </w:pPr>
    </w:p>
    <w:p w:rsidR="00AD7FEE" w:rsidRDefault="00AD7FEE" w:rsidP="00AD7FEE">
      <w:pPr>
        <w:spacing w:line="312" w:lineRule="auto"/>
        <w:ind w:firstLine="17"/>
        <w:jc w:val="center"/>
        <w:rPr>
          <w:rtl/>
        </w:rPr>
      </w:pPr>
      <w:r>
        <w:rPr>
          <w:noProof/>
        </w:rPr>
        <w:drawing>
          <wp:inline distT="0" distB="0" distL="0" distR="0">
            <wp:extent cx="3798570" cy="2672715"/>
            <wp:effectExtent l="19050" t="0" r="0" b="0"/>
            <wp:docPr id="25" name="Picture 25"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21"/>
                    <pic:cNvPicPr>
                      <a:picLocks noChangeAspect="1" noChangeArrowheads="1"/>
                    </pic:cNvPicPr>
                  </pic:nvPicPr>
                  <pic:blipFill>
                    <a:blip r:embed="rId60"/>
                    <a:srcRect/>
                    <a:stretch>
                      <a:fillRect/>
                    </a:stretch>
                  </pic:blipFill>
                  <pic:spPr bwMode="auto">
                    <a:xfrm>
                      <a:off x="0" y="0"/>
                      <a:ext cx="3798570" cy="2672715"/>
                    </a:xfrm>
                    <a:prstGeom prst="rect">
                      <a:avLst/>
                    </a:prstGeom>
                    <a:noFill/>
                    <a:ln w="9525">
                      <a:noFill/>
                      <a:miter lim="800000"/>
                      <a:headEnd/>
                      <a:tailEnd/>
                    </a:ln>
                  </pic:spPr>
                </pic:pic>
              </a:graphicData>
            </a:graphic>
          </wp:inline>
        </w:drawing>
      </w:r>
    </w:p>
    <w:p w:rsidR="00AD7FEE" w:rsidRDefault="00AD7FEE" w:rsidP="00AD7FEE">
      <w:pPr>
        <w:spacing w:line="312" w:lineRule="auto"/>
        <w:ind w:firstLine="17"/>
        <w:jc w:val="center"/>
        <w:rPr>
          <w:rtl/>
        </w:rPr>
      </w:pPr>
    </w:p>
    <w:p w:rsidR="00AD7FEE" w:rsidRPr="00533B29" w:rsidRDefault="00AD7FEE" w:rsidP="00AD7FEE">
      <w:pPr>
        <w:spacing w:line="312" w:lineRule="auto"/>
        <w:ind w:firstLine="454"/>
        <w:jc w:val="lowKashida"/>
        <w:rPr>
          <w:rFonts w:cs="B Zar"/>
          <w:sz w:val="20"/>
        </w:rPr>
      </w:pPr>
      <w:r w:rsidRPr="00533B29">
        <w:rPr>
          <w:rFonts w:cs="B Zar" w:hint="cs"/>
          <w:sz w:val="20"/>
          <w:rtl/>
        </w:rPr>
        <w:t>نوع ورودي: عقب رفته</w:t>
      </w:r>
      <w:r w:rsidRPr="00533B29">
        <w:rPr>
          <w:rFonts w:cs="B Zar"/>
          <w:sz w:val="20"/>
        </w:rPr>
        <w:t xml:space="preserve">  </w:t>
      </w:r>
      <w:r w:rsidRPr="00533B29">
        <w:rPr>
          <w:rFonts w:cs="B Zar" w:hint="cs"/>
          <w:sz w:val="20"/>
          <w:rtl/>
        </w:rPr>
        <w:t>معرفي بصري: ديد پرسپكتيو و كنج هاي نوك تيز</w:t>
      </w:r>
      <w:r w:rsidRPr="00533B29">
        <w:rPr>
          <w:rFonts w:cs="B Zar"/>
          <w:sz w:val="20"/>
        </w:rPr>
        <w:t xml:space="preserve"> </w:t>
      </w:r>
      <w:r w:rsidRPr="00533B29">
        <w:rPr>
          <w:rFonts w:cs="B Zar" w:hint="cs"/>
          <w:sz w:val="20"/>
          <w:rtl/>
        </w:rPr>
        <w:t xml:space="preserve"> رسش به بنا: با زاويه مجتمع تجاري زيست خاور داراي ورودي اصلي و دو ورودي فرعي مي باشد. در ورودي اصلي با زاويه و مشرف به خيابان كوهسنگي است. ورودي هاي فرعي يكي مشرف به پاركينگ و ديگري در مجاورت آپارتمانهاي مسكوني مي باشد</w:t>
      </w:r>
      <w:r w:rsidRPr="00533B29">
        <w:rPr>
          <w:rFonts w:cs="B Zar"/>
          <w:sz w:val="20"/>
        </w:rPr>
        <w:t>.</w:t>
      </w:r>
    </w:p>
    <w:p w:rsidR="00AD7FEE" w:rsidRDefault="00AD7FEE" w:rsidP="00AD7FEE">
      <w:pPr>
        <w:spacing w:line="312" w:lineRule="auto"/>
        <w:ind w:firstLine="454"/>
        <w:jc w:val="center"/>
        <w:rPr>
          <w:rtl/>
          <w:lang w:bidi="fa-IR"/>
        </w:rPr>
      </w:pPr>
    </w:p>
    <w:p w:rsidR="00AD7FEE" w:rsidRDefault="00AD7FEE" w:rsidP="00AD7FEE">
      <w:pPr>
        <w:spacing w:line="312" w:lineRule="auto"/>
        <w:ind w:firstLine="454"/>
        <w:jc w:val="center"/>
        <w:rPr>
          <w:rtl/>
          <w:lang w:bidi="fa-IR"/>
        </w:rPr>
      </w:pPr>
      <w:r>
        <w:rPr>
          <w:rtl/>
          <w:lang w:bidi="fa-IR"/>
        </w:rPr>
        <w:br w:type="page"/>
      </w:r>
    </w:p>
    <w:p w:rsidR="00AD7FEE" w:rsidRDefault="00AD7FEE" w:rsidP="00AD7FEE">
      <w:pPr>
        <w:spacing w:line="312" w:lineRule="auto"/>
        <w:ind w:firstLine="454"/>
        <w:jc w:val="center"/>
        <w:rPr>
          <w:rtl/>
          <w:lang w:bidi="fa-IR"/>
        </w:rPr>
      </w:pPr>
      <w:r>
        <w:rPr>
          <w:noProof/>
        </w:rPr>
        <w:lastRenderedPageBreak/>
        <w:drawing>
          <wp:inline distT="0" distB="0" distL="0" distR="0">
            <wp:extent cx="2884170" cy="2039620"/>
            <wp:effectExtent l="19050" t="0" r="0" b="0"/>
            <wp:docPr id="26" name="Picture 26"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0"/>
                    <pic:cNvPicPr>
                      <a:picLocks noChangeAspect="1" noChangeArrowheads="1"/>
                    </pic:cNvPicPr>
                  </pic:nvPicPr>
                  <pic:blipFill>
                    <a:blip r:embed="rId61"/>
                    <a:srcRect/>
                    <a:stretch>
                      <a:fillRect/>
                    </a:stretch>
                  </pic:blipFill>
                  <pic:spPr bwMode="auto">
                    <a:xfrm>
                      <a:off x="0" y="0"/>
                      <a:ext cx="2884170" cy="2039620"/>
                    </a:xfrm>
                    <a:prstGeom prst="rect">
                      <a:avLst/>
                    </a:prstGeom>
                    <a:noFill/>
                    <a:ln w="9525">
                      <a:noFill/>
                      <a:miter lim="800000"/>
                      <a:headEnd/>
                      <a:tailEnd/>
                    </a:ln>
                  </pic:spPr>
                </pic:pic>
              </a:graphicData>
            </a:graphic>
          </wp:inline>
        </w:drawing>
      </w:r>
    </w:p>
    <w:p w:rsidR="00AD7FEE" w:rsidRDefault="00AD7FEE" w:rsidP="00AD7FEE">
      <w:pPr>
        <w:spacing w:line="312" w:lineRule="auto"/>
        <w:ind w:firstLine="454"/>
        <w:jc w:val="center"/>
        <w:rPr>
          <w:rFonts w:cs="B Zar"/>
          <w:sz w:val="20"/>
          <w:rtl/>
          <w:lang w:bidi="fa-IR"/>
        </w:rPr>
      </w:pPr>
    </w:p>
    <w:p w:rsidR="00AD7FEE" w:rsidRPr="00433877" w:rsidRDefault="00AD7FEE" w:rsidP="00AD7FEE">
      <w:pPr>
        <w:spacing w:line="312" w:lineRule="auto"/>
        <w:ind w:firstLine="454"/>
        <w:jc w:val="lowKashida"/>
        <w:outlineLvl w:val="3"/>
        <w:rPr>
          <w:rFonts w:cs="B Yagut"/>
          <w:b/>
          <w:bCs/>
          <w:szCs w:val="28"/>
        </w:rPr>
      </w:pPr>
      <w:bookmarkStart w:id="28" w:name="_Toc89005542"/>
      <w:r w:rsidRPr="00433877">
        <w:rPr>
          <w:rFonts w:cs="B Yagut" w:hint="cs"/>
          <w:b/>
          <w:bCs/>
          <w:szCs w:val="28"/>
          <w:rtl/>
        </w:rPr>
        <w:t>2-3-2-2- بازار قسطنطنيه</w:t>
      </w:r>
      <w:bookmarkEnd w:id="28"/>
    </w:p>
    <w:p w:rsidR="00AD7FEE" w:rsidRPr="00533B29" w:rsidRDefault="00AD7FEE" w:rsidP="00AD7FEE">
      <w:pPr>
        <w:spacing w:line="312" w:lineRule="auto"/>
        <w:ind w:firstLine="454"/>
        <w:jc w:val="lowKashida"/>
        <w:rPr>
          <w:rFonts w:cs="B Zar"/>
          <w:sz w:val="20"/>
          <w:rtl/>
        </w:rPr>
      </w:pPr>
      <w:r w:rsidRPr="00533B29">
        <w:rPr>
          <w:rFonts w:cs="B Zar" w:hint="cs"/>
          <w:sz w:val="20"/>
          <w:rtl/>
        </w:rPr>
        <w:t>نوع ورودي: پيش آمده معرفي بصري: كنسول و تزئينات و چراغهاي تعبيه شده در سقف رسش به بنا: مستقيم، در حاشيه تجاري احمد آباد</w:t>
      </w:r>
    </w:p>
    <w:p w:rsidR="00AD7FEE" w:rsidRDefault="00AD7FEE" w:rsidP="00AD7FEE">
      <w:pPr>
        <w:spacing w:line="312" w:lineRule="auto"/>
        <w:ind w:firstLine="17"/>
        <w:jc w:val="center"/>
        <w:rPr>
          <w:rtl/>
        </w:rPr>
      </w:pPr>
    </w:p>
    <w:p w:rsidR="00AD7FEE" w:rsidRDefault="00AD7FEE" w:rsidP="00AD7FEE">
      <w:pPr>
        <w:spacing w:line="312" w:lineRule="auto"/>
        <w:ind w:firstLine="17"/>
        <w:jc w:val="center"/>
        <w:rPr>
          <w:rtl/>
        </w:rPr>
      </w:pPr>
      <w:r>
        <w:rPr>
          <w:noProof/>
        </w:rPr>
        <w:drawing>
          <wp:inline distT="0" distB="0" distL="0" distR="0">
            <wp:extent cx="4853305" cy="2743200"/>
            <wp:effectExtent l="19050" t="0" r="4445" b="0"/>
            <wp:docPr id="27" name="Picture 2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3"/>
                    <pic:cNvPicPr>
                      <a:picLocks noChangeAspect="1" noChangeArrowheads="1"/>
                    </pic:cNvPicPr>
                  </pic:nvPicPr>
                  <pic:blipFill>
                    <a:blip r:embed="rId62">
                      <a:lum contrast="20000"/>
                    </a:blip>
                    <a:srcRect/>
                    <a:stretch>
                      <a:fillRect/>
                    </a:stretch>
                  </pic:blipFill>
                  <pic:spPr bwMode="auto">
                    <a:xfrm>
                      <a:off x="0" y="0"/>
                      <a:ext cx="4853305" cy="2743200"/>
                    </a:xfrm>
                    <a:prstGeom prst="rect">
                      <a:avLst/>
                    </a:prstGeom>
                    <a:noFill/>
                    <a:ln w="9525">
                      <a:noFill/>
                      <a:miter lim="800000"/>
                      <a:headEnd/>
                      <a:tailEnd/>
                    </a:ln>
                  </pic:spPr>
                </pic:pic>
              </a:graphicData>
            </a:graphic>
          </wp:inline>
        </w:drawing>
      </w:r>
    </w:p>
    <w:p w:rsidR="00AD7FEE" w:rsidRPr="00533B29" w:rsidRDefault="00AD7FEE" w:rsidP="00AD7FEE">
      <w:pPr>
        <w:spacing w:line="312" w:lineRule="auto"/>
        <w:ind w:firstLine="17"/>
        <w:jc w:val="center"/>
        <w:rPr>
          <w:rFonts w:cs="B Zar"/>
          <w:sz w:val="20"/>
          <w:rtl/>
        </w:rPr>
      </w:pPr>
    </w:p>
    <w:p w:rsidR="00AD7FEE" w:rsidRDefault="00AD7FEE" w:rsidP="00AD7FEE">
      <w:pPr>
        <w:spacing w:line="312" w:lineRule="auto"/>
        <w:ind w:firstLine="454"/>
        <w:jc w:val="lowKashida"/>
        <w:rPr>
          <w:rFonts w:cs="B Zar"/>
          <w:sz w:val="20"/>
          <w:rtl/>
          <w:lang w:bidi="fa-IR"/>
        </w:rPr>
      </w:pPr>
      <w:r w:rsidRPr="00533B29">
        <w:rPr>
          <w:rFonts w:cs="B Zar" w:hint="cs"/>
          <w:sz w:val="20"/>
          <w:rtl/>
        </w:rPr>
        <w:t>ورودي از نظر دعوت كنندگي فرم مناسبي ندارد و با توجه به قرار گيري در راسته تجاري پر رفت و آمد احمد آباد شاخص نيست. ورودي و خروجي پاساژ در يك امتداد بوده و امتداد ان در مركز پاساژ بويسله ويد قطع</w:t>
      </w:r>
      <w:r w:rsidRPr="00533B29">
        <w:rPr>
          <w:rFonts w:cs="B Zar"/>
          <w:sz w:val="20"/>
        </w:rPr>
        <w:t xml:space="preserve"> </w:t>
      </w:r>
      <w:r w:rsidRPr="00533B29">
        <w:rPr>
          <w:rFonts w:cs="B Zar" w:hint="cs"/>
          <w:sz w:val="20"/>
          <w:rtl/>
        </w:rPr>
        <w:t>شده است.</w:t>
      </w:r>
    </w:p>
    <w:p w:rsidR="00AD7FEE" w:rsidRDefault="00AD7FEE" w:rsidP="00AD7FEE">
      <w:pPr>
        <w:spacing w:line="312" w:lineRule="auto"/>
        <w:ind w:firstLine="454"/>
        <w:jc w:val="center"/>
        <w:rPr>
          <w:rFonts w:cs="B Zar"/>
          <w:sz w:val="20"/>
          <w:rtl/>
        </w:rPr>
      </w:pPr>
      <w:r>
        <w:rPr>
          <w:noProof/>
        </w:rPr>
        <w:lastRenderedPageBreak/>
        <w:drawing>
          <wp:inline distT="0" distB="0" distL="0" distR="0">
            <wp:extent cx="2251075" cy="3868420"/>
            <wp:effectExtent l="19050" t="0" r="0" b="0"/>
            <wp:docPr id="28" name="Picture 28" descr="ghostantani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hostantaniye"/>
                    <pic:cNvPicPr>
                      <a:picLocks noChangeAspect="1" noChangeArrowheads="1"/>
                    </pic:cNvPicPr>
                  </pic:nvPicPr>
                  <pic:blipFill>
                    <a:blip r:embed="rId63"/>
                    <a:srcRect/>
                    <a:stretch>
                      <a:fillRect/>
                    </a:stretch>
                  </pic:blipFill>
                  <pic:spPr bwMode="auto">
                    <a:xfrm>
                      <a:off x="0" y="0"/>
                      <a:ext cx="2251075" cy="3868420"/>
                    </a:xfrm>
                    <a:prstGeom prst="rect">
                      <a:avLst/>
                    </a:prstGeom>
                    <a:noFill/>
                    <a:ln w="9525">
                      <a:noFill/>
                      <a:miter lim="800000"/>
                      <a:headEnd/>
                      <a:tailEnd/>
                    </a:ln>
                  </pic:spPr>
                </pic:pic>
              </a:graphicData>
            </a:graphic>
          </wp:inline>
        </w:drawing>
      </w:r>
    </w:p>
    <w:p w:rsidR="00AD7FEE" w:rsidRDefault="00AD7FEE" w:rsidP="00AD7FEE">
      <w:pPr>
        <w:spacing w:line="312" w:lineRule="auto"/>
        <w:ind w:firstLine="454"/>
        <w:jc w:val="lowKashida"/>
        <w:rPr>
          <w:rFonts w:cs="B Zar"/>
          <w:sz w:val="20"/>
          <w:rtl/>
          <w:lang w:bidi="fa-IR"/>
        </w:rPr>
      </w:pPr>
      <w:r w:rsidRPr="00533B29">
        <w:rPr>
          <w:rFonts w:cs="B Zar" w:hint="cs"/>
          <w:sz w:val="20"/>
          <w:rtl/>
        </w:rPr>
        <w:t>ورودي بازار قسطنطنيه</w:t>
      </w:r>
    </w:p>
    <w:p w:rsidR="00AD7FEE" w:rsidRPr="00533B29" w:rsidRDefault="000C1292" w:rsidP="00AD7FEE">
      <w:pPr>
        <w:spacing w:line="312" w:lineRule="auto"/>
        <w:ind w:firstLine="454"/>
        <w:jc w:val="lowKashida"/>
        <w:rPr>
          <w:rFonts w:cs="B Zar"/>
          <w:sz w:val="20"/>
        </w:rPr>
      </w:pPr>
      <w:r>
        <w:rPr>
          <w:rFonts w:cs="B Zar"/>
          <w:sz w:val="20"/>
        </w:rPr>
      </w:r>
      <w:r>
        <w:rPr>
          <w:rFonts w:cs="B Zar"/>
          <w:sz w:val="20"/>
        </w:rPr>
        <w:pict>
          <v:group id="_x0000_s1027" style="width:287.2pt;height:4in;mso-position-horizontal-relative:char;mso-position-vertical-relative:line" coordorigin="1701,2061" coordsize="7800,9528">
            <v:shape id="_x0000_s1028" type="#_x0000_t75" style="position:absolute;left:1701;top:5661;width:7800;height:5928">
              <v:imagedata r:id="rId64" o:title="ghostantaniye12"/>
            </v:shape>
            <v:shape id="_x0000_s1029" type="#_x0000_t75" style="position:absolute;left:1821;top:2061;width:7680;height:3124">
              <v:imagedata r:id="rId65" o:title="ghostantaniye1"/>
            </v:shape>
            <w10:wrap type="none" anchorx="page"/>
            <w10:anchorlock/>
          </v:group>
        </w:pict>
      </w:r>
    </w:p>
    <w:p w:rsidR="00AD7FEE" w:rsidRPr="00533B29" w:rsidRDefault="00AD7FEE" w:rsidP="00AD7FEE">
      <w:pPr>
        <w:spacing w:line="312" w:lineRule="auto"/>
        <w:ind w:firstLine="454"/>
        <w:jc w:val="lowKashida"/>
        <w:rPr>
          <w:rFonts w:cs="B Zar"/>
          <w:sz w:val="20"/>
        </w:rPr>
      </w:pPr>
    </w:p>
    <w:p w:rsidR="00AD7FEE" w:rsidRPr="00533B29" w:rsidRDefault="00AD7FEE" w:rsidP="00AD7FEE">
      <w:pPr>
        <w:spacing w:line="312" w:lineRule="auto"/>
        <w:ind w:firstLine="454"/>
        <w:jc w:val="lowKashida"/>
        <w:rPr>
          <w:rFonts w:cs="B Zar"/>
          <w:sz w:val="20"/>
          <w:rtl/>
        </w:rPr>
      </w:pPr>
      <w:r w:rsidRPr="00533B29">
        <w:rPr>
          <w:rFonts w:cs="B Zar" w:hint="cs"/>
          <w:sz w:val="20"/>
          <w:rtl/>
        </w:rPr>
        <w:t>پلان و مقطع شماتيك</w:t>
      </w:r>
    </w:p>
    <w:p w:rsidR="00AD7FEE" w:rsidRPr="00433877" w:rsidRDefault="00AD7FEE" w:rsidP="00AD7FEE">
      <w:pPr>
        <w:spacing w:line="312" w:lineRule="auto"/>
        <w:ind w:firstLine="454"/>
        <w:jc w:val="lowKashida"/>
        <w:outlineLvl w:val="3"/>
        <w:rPr>
          <w:rFonts w:cs="B Yagut"/>
          <w:b/>
          <w:bCs/>
          <w:szCs w:val="28"/>
        </w:rPr>
      </w:pPr>
      <w:bookmarkStart w:id="29" w:name="_Toc89005543"/>
      <w:r w:rsidRPr="00433877">
        <w:rPr>
          <w:rFonts w:cs="B Yagut" w:hint="cs"/>
          <w:b/>
          <w:bCs/>
          <w:szCs w:val="28"/>
          <w:rtl/>
        </w:rPr>
        <w:lastRenderedPageBreak/>
        <w:t>4-3-2-2- بازار گوهر شاد</w:t>
      </w:r>
      <w:bookmarkEnd w:id="29"/>
    </w:p>
    <w:p w:rsidR="00AD7FEE" w:rsidRPr="00533B29" w:rsidRDefault="00AD7FEE" w:rsidP="00AD7FEE">
      <w:pPr>
        <w:spacing w:line="312" w:lineRule="auto"/>
        <w:ind w:firstLine="454"/>
        <w:jc w:val="center"/>
        <w:rPr>
          <w:rFonts w:cs="B Zar"/>
          <w:sz w:val="20"/>
        </w:rPr>
      </w:pPr>
      <w:r>
        <w:rPr>
          <w:rFonts w:cs="B Zar"/>
          <w:noProof/>
          <w:sz w:val="20"/>
        </w:rPr>
        <w:drawing>
          <wp:inline distT="0" distB="0" distL="0" distR="0">
            <wp:extent cx="3548380" cy="2581275"/>
            <wp:effectExtent l="76200" t="76200" r="52070" b="47625"/>
            <wp:docPr id="2" name="Picture 2"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9"/>
                    <pic:cNvPicPr>
                      <a:picLocks noChangeAspect="1" noChangeArrowheads="1"/>
                    </pic:cNvPicPr>
                  </pic:nvPicPr>
                  <pic:blipFill>
                    <a:blip r:embed="rId66"/>
                    <a:srcRect l="-456" b="-676"/>
                    <a:stretch>
                      <a:fillRect/>
                    </a:stretch>
                  </pic:blipFill>
                  <pic:spPr bwMode="auto">
                    <a:xfrm rot="-148260">
                      <a:off x="0" y="0"/>
                      <a:ext cx="3548380" cy="2581275"/>
                    </a:xfrm>
                    <a:prstGeom prst="rect">
                      <a:avLst/>
                    </a:prstGeom>
                    <a:noFill/>
                    <a:ln w="9525">
                      <a:noFill/>
                      <a:miter lim="800000"/>
                      <a:headEnd/>
                      <a:tailEnd/>
                    </a:ln>
                  </pic:spPr>
                </pic:pic>
              </a:graphicData>
            </a:graphic>
          </wp:inline>
        </w:drawing>
      </w:r>
    </w:p>
    <w:p w:rsidR="00AD7FEE" w:rsidRPr="00533B29" w:rsidRDefault="00AD7FEE" w:rsidP="00AD7FEE">
      <w:pPr>
        <w:spacing w:line="312" w:lineRule="auto"/>
        <w:ind w:firstLine="454"/>
        <w:jc w:val="lowKashida"/>
        <w:rPr>
          <w:rFonts w:cs="B Zar"/>
          <w:sz w:val="20"/>
          <w:rtl/>
        </w:rPr>
      </w:pPr>
      <w:r w:rsidRPr="00533B29">
        <w:rPr>
          <w:rFonts w:cs="B Zar" w:hint="cs"/>
          <w:sz w:val="20"/>
          <w:rtl/>
        </w:rPr>
        <w:t>بازار گوهر شاد داراي دو ورودي اصلي هم ارزش و يك شكل مي باشد.</w:t>
      </w:r>
    </w:p>
    <w:p w:rsidR="00AD7FEE" w:rsidRPr="00533B29" w:rsidRDefault="00AD7FEE" w:rsidP="00AD7FEE">
      <w:pPr>
        <w:spacing w:line="312" w:lineRule="auto"/>
        <w:ind w:firstLine="454"/>
        <w:jc w:val="lowKashida"/>
        <w:rPr>
          <w:rFonts w:cs="B Zar"/>
          <w:sz w:val="20"/>
        </w:rPr>
      </w:pPr>
      <w:r w:rsidRPr="00533B29">
        <w:rPr>
          <w:rFonts w:cs="B Zar" w:hint="cs"/>
          <w:sz w:val="20"/>
          <w:rtl/>
        </w:rPr>
        <w:t>نمايي كه ورودي اصلي را در جداره خود قرار داده رواق مانند است بالاي سر در ورودي كنسول قرار گرفته است. ارتباط پياده رو با ورودي ها به وسيله2 رديف پله به سمت بالاست.</w:t>
      </w:r>
    </w:p>
    <w:p w:rsidR="00AD7FEE" w:rsidRPr="00533B29" w:rsidRDefault="00AD7FEE" w:rsidP="00AD7FEE">
      <w:pPr>
        <w:spacing w:line="312" w:lineRule="auto"/>
        <w:ind w:firstLine="454"/>
        <w:jc w:val="lowKashida"/>
        <w:rPr>
          <w:rFonts w:cs="B Zar"/>
          <w:sz w:val="20"/>
          <w:rtl/>
        </w:rPr>
      </w:pPr>
      <w:r w:rsidRPr="00533B29">
        <w:rPr>
          <w:rFonts w:cs="B Zar" w:hint="cs"/>
          <w:sz w:val="20"/>
          <w:rtl/>
        </w:rPr>
        <w:t xml:space="preserve"> 3 رديف پله يكي در روبرو و دو رديف در طرفين مسير ازتباطي به تجاري هاي -1 هستند.</w:t>
      </w:r>
    </w:p>
    <w:p w:rsidR="00AD7FEE" w:rsidRDefault="00AD7FEE" w:rsidP="00AD7FEE">
      <w:pPr>
        <w:spacing w:line="312" w:lineRule="auto"/>
        <w:ind w:firstLine="454"/>
        <w:jc w:val="lowKashida"/>
        <w:rPr>
          <w:rFonts w:cs="B Zar"/>
          <w:sz w:val="20"/>
          <w:rtl/>
        </w:rPr>
      </w:pPr>
      <w:r w:rsidRPr="00533B29">
        <w:rPr>
          <w:rFonts w:cs="B Zar" w:hint="cs"/>
          <w:sz w:val="20"/>
          <w:rtl/>
        </w:rPr>
        <w:t>بازار داراي چهار ورودي فرعي است كه دو تاي آنها در كوچه سمت راست و دو تا در كوچه سمت چپ بازار قرار دارند.</w:t>
      </w:r>
    </w:p>
    <w:p w:rsidR="00AD7FEE" w:rsidRDefault="00AD7FEE" w:rsidP="00AD7FEE">
      <w:pPr>
        <w:spacing w:line="312" w:lineRule="auto"/>
        <w:ind w:firstLine="454"/>
        <w:jc w:val="center"/>
        <w:rPr>
          <w:rtl/>
        </w:rPr>
      </w:pPr>
      <w:r>
        <w:rPr>
          <w:noProof/>
        </w:rPr>
        <w:drawing>
          <wp:inline distT="0" distB="0" distL="0" distR="0">
            <wp:extent cx="2180590" cy="3235325"/>
            <wp:effectExtent l="19050" t="0" r="0" b="0"/>
            <wp:docPr id="29" name="Picture 29"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0"/>
                    <pic:cNvPicPr>
                      <a:picLocks noChangeAspect="1" noChangeArrowheads="1"/>
                    </pic:cNvPicPr>
                  </pic:nvPicPr>
                  <pic:blipFill>
                    <a:blip r:embed="rId67"/>
                    <a:srcRect/>
                    <a:stretch>
                      <a:fillRect/>
                    </a:stretch>
                  </pic:blipFill>
                  <pic:spPr bwMode="auto">
                    <a:xfrm>
                      <a:off x="0" y="0"/>
                      <a:ext cx="2180590" cy="3235325"/>
                    </a:xfrm>
                    <a:prstGeom prst="rect">
                      <a:avLst/>
                    </a:prstGeom>
                    <a:noFill/>
                    <a:ln w="9525">
                      <a:noFill/>
                      <a:miter lim="800000"/>
                      <a:headEnd/>
                      <a:tailEnd/>
                    </a:ln>
                  </pic:spPr>
                </pic:pic>
              </a:graphicData>
            </a:graphic>
          </wp:inline>
        </w:drawing>
      </w:r>
    </w:p>
    <w:p w:rsidR="00AD7FEE" w:rsidRPr="0027569C" w:rsidRDefault="00AD7FEE" w:rsidP="00AD7FEE">
      <w:pPr>
        <w:spacing w:line="312" w:lineRule="auto"/>
        <w:ind w:firstLine="454"/>
        <w:jc w:val="center"/>
        <w:rPr>
          <w:rFonts w:cs="B Zar"/>
          <w:sz w:val="6"/>
          <w:szCs w:val="10"/>
          <w:rtl/>
        </w:rPr>
      </w:pPr>
    </w:p>
    <w:p w:rsidR="00AD7FEE" w:rsidRDefault="00AD7FEE" w:rsidP="00AD7FEE">
      <w:pPr>
        <w:spacing w:line="312" w:lineRule="auto"/>
        <w:ind w:firstLine="17"/>
        <w:jc w:val="center"/>
        <w:rPr>
          <w:rtl/>
        </w:rPr>
      </w:pPr>
    </w:p>
    <w:p w:rsidR="00AD7FEE" w:rsidRDefault="00AD7FEE" w:rsidP="00AD7FEE">
      <w:pPr>
        <w:spacing w:line="312" w:lineRule="auto"/>
        <w:ind w:firstLine="17"/>
        <w:jc w:val="center"/>
        <w:rPr>
          <w:rtl/>
        </w:rPr>
      </w:pPr>
      <w:r>
        <w:rPr>
          <w:noProof/>
        </w:rPr>
        <w:drawing>
          <wp:inline distT="0" distB="0" distL="0" distR="0">
            <wp:extent cx="3728085" cy="2602230"/>
            <wp:effectExtent l="19050" t="0" r="5715" b="0"/>
            <wp:docPr id="30" name="Picture 30"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8"/>
                    <pic:cNvPicPr>
                      <a:picLocks noChangeAspect="1" noChangeArrowheads="1"/>
                    </pic:cNvPicPr>
                  </pic:nvPicPr>
                  <pic:blipFill>
                    <a:blip r:embed="rId68"/>
                    <a:srcRect/>
                    <a:stretch>
                      <a:fillRect/>
                    </a:stretch>
                  </pic:blipFill>
                  <pic:spPr bwMode="auto">
                    <a:xfrm>
                      <a:off x="0" y="0"/>
                      <a:ext cx="3728085" cy="2602230"/>
                    </a:xfrm>
                    <a:prstGeom prst="rect">
                      <a:avLst/>
                    </a:prstGeom>
                    <a:noFill/>
                    <a:ln w="9525">
                      <a:noFill/>
                      <a:miter lim="800000"/>
                      <a:headEnd/>
                      <a:tailEnd/>
                    </a:ln>
                  </pic:spPr>
                </pic:pic>
              </a:graphicData>
            </a:graphic>
          </wp:inline>
        </w:drawing>
      </w:r>
    </w:p>
    <w:p w:rsidR="00AD7FEE" w:rsidRPr="00533B29" w:rsidRDefault="00AD7FEE" w:rsidP="00AD7FEE">
      <w:pPr>
        <w:spacing w:line="312" w:lineRule="auto"/>
        <w:ind w:firstLine="17"/>
        <w:jc w:val="center"/>
        <w:rPr>
          <w:rFonts w:cs="B Zar"/>
          <w:sz w:val="20"/>
          <w:rtl/>
        </w:rPr>
      </w:pPr>
    </w:p>
    <w:p w:rsidR="00AD7FEE" w:rsidRPr="00433877" w:rsidRDefault="00AD7FEE" w:rsidP="00AD7FEE">
      <w:pPr>
        <w:spacing w:line="312" w:lineRule="auto"/>
        <w:ind w:firstLine="454"/>
        <w:jc w:val="lowKashida"/>
        <w:outlineLvl w:val="3"/>
        <w:rPr>
          <w:rFonts w:cs="B Yagut"/>
          <w:b/>
          <w:bCs/>
          <w:szCs w:val="28"/>
        </w:rPr>
      </w:pPr>
      <w:bookmarkStart w:id="30" w:name="_Toc89005544"/>
      <w:r w:rsidRPr="00433877">
        <w:rPr>
          <w:rFonts w:cs="B Yagut" w:hint="cs"/>
          <w:b/>
          <w:bCs/>
          <w:szCs w:val="28"/>
          <w:rtl/>
        </w:rPr>
        <w:t>5-3-2-2- مجتمع تجاري تك</w:t>
      </w:r>
      <w:bookmarkEnd w:id="30"/>
    </w:p>
    <w:p w:rsidR="00AD7FEE" w:rsidRDefault="00AD7FEE" w:rsidP="00AD7FEE">
      <w:pPr>
        <w:spacing w:line="312" w:lineRule="auto"/>
        <w:ind w:firstLine="17"/>
        <w:jc w:val="center"/>
        <w:rPr>
          <w:rtl/>
        </w:rPr>
      </w:pPr>
    </w:p>
    <w:p w:rsidR="00AD7FEE" w:rsidRDefault="00AD7FEE" w:rsidP="00AD7FEE">
      <w:pPr>
        <w:spacing w:line="312" w:lineRule="auto"/>
        <w:ind w:firstLine="17"/>
        <w:jc w:val="center"/>
        <w:rPr>
          <w:rtl/>
        </w:rPr>
      </w:pPr>
      <w:r>
        <w:rPr>
          <w:noProof/>
        </w:rPr>
        <w:drawing>
          <wp:inline distT="0" distB="0" distL="0" distR="0">
            <wp:extent cx="2602230" cy="3728085"/>
            <wp:effectExtent l="19050" t="0" r="7620" b="0"/>
            <wp:docPr id="31" name="Picture 31"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33"/>
                    <pic:cNvPicPr>
                      <a:picLocks noChangeAspect="1" noChangeArrowheads="1"/>
                    </pic:cNvPicPr>
                  </pic:nvPicPr>
                  <pic:blipFill>
                    <a:blip r:embed="rId69"/>
                    <a:srcRect/>
                    <a:stretch>
                      <a:fillRect/>
                    </a:stretch>
                  </pic:blipFill>
                  <pic:spPr bwMode="auto">
                    <a:xfrm>
                      <a:off x="0" y="0"/>
                      <a:ext cx="2602230" cy="3728085"/>
                    </a:xfrm>
                    <a:prstGeom prst="rect">
                      <a:avLst/>
                    </a:prstGeom>
                    <a:noFill/>
                    <a:ln w="9525">
                      <a:noFill/>
                      <a:miter lim="800000"/>
                      <a:headEnd/>
                      <a:tailEnd/>
                    </a:ln>
                  </pic:spPr>
                </pic:pic>
              </a:graphicData>
            </a:graphic>
          </wp:inline>
        </w:drawing>
      </w:r>
    </w:p>
    <w:p w:rsidR="00AD7FEE" w:rsidRDefault="00AD7FEE" w:rsidP="00AD7FEE">
      <w:pPr>
        <w:spacing w:line="312" w:lineRule="auto"/>
        <w:ind w:firstLine="17"/>
        <w:jc w:val="center"/>
        <w:rPr>
          <w:rFonts w:cs="B Zar"/>
          <w:sz w:val="20"/>
          <w:rtl/>
          <w:lang w:bidi="fa-IR"/>
        </w:rPr>
      </w:pPr>
    </w:p>
    <w:p w:rsidR="00AD7FEE" w:rsidRPr="00533B29" w:rsidRDefault="00AD7FEE" w:rsidP="00AD7FEE">
      <w:pPr>
        <w:spacing w:line="312" w:lineRule="auto"/>
        <w:ind w:firstLine="454"/>
        <w:jc w:val="lowKashida"/>
        <w:rPr>
          <w:rFonts w:cs="B Zar"/>
          <w:sz w:val="20"/>
          <w:rtl/>
        </w:rPr>
      </w:pPr>
      <w:r w:rsidRPr="00533B29">
        <w:rPr>
          <w:rFonts w:cs="B Zar" w:hint="cs"/>
          <w:sz w:val="20"/>
          <w:rtl/>
        </w:rPr>
        <w:t>نوع ورودي عقب رفته معرفي بصري: تمايز مصالح و رنگ رسش به بنا :  مستقيم</w:t>
      </w:r>
    </w:p>
    <w:p w:rsidR="00AD7FEE" w:rsidRDefault="00AD7FEE" w:rsidP="00AD7FEE">
      <w:pPr>
        <w:spacing w:line="312" w:lineRule="auto"/>
        <w:ind w:firstLine="454"/>
        <w:jc w:val="center"/>
        <w:rPr>
          <w:rtl/>
        </w:rPr>
      </w:pPr>
    </w:p>
    <w:p w:rsidR="00AD7FEE" w:rsidRDefault="00AD7FEE" w:rsidP="00AD7FEE">
      <w:pPr>
        <w:spacing w:line="312" w:lineRule="auto"/>
        <w:ind w:firstLine="454"/>
        <w:jc w:val="center"/>
        <w:rPr>
          <w:rtl/>
        </w:rPr>
      </w:pPr>
      <w:r>
        <w:lastRenderedPageBreak/>
        <w:br w:type="page"/>
      </w:r>
    </w:p>
    <w:p w:rsidR="00AD7FEE" w:rsidRDefault="00AD7FEE" w:rsidP="00AD7FEE">
      <w:pPr>
        <w:spacing w:line="312" w:lineRule="auto"/>
        <w:ind w:firstLine="454"/>
        <w:jc w:val="center"/>
        <w:rPr>
          <w:rtl/>
        </w:rPr>
      </w:pPr>
      <w:r>
        <w:rPr>
          <w:noProof/>
        </w:rPr>
        <w:lastRenderedPageBreak/>
        <w:drawing>
          <wp:inline distT="0" distB="0" distL="0" distR="0">
            <wp:extent cx="3728085" cy="2602230"/>
            <wp:effectExtent l="19050" t="0" r="5715" b="0"/>
            <wp:docPr id="32" name="Picture 32"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32"/>
                    <pic:cNvPicPr>
                      <a:picLocks noChangeAspect="1" noChangeArrowheads="1"/>
                    </pic:cNvPicPr>
                  </pic:nvPicPr>
                  <pic:blipFill>
                    <a:blip r:embed="rId70"/>
                    <a:srcRect/>
                    <a:stretch>
                      <a:fillRect/>
                    </a:stretch>
                  </pic:blipFill>
                  <pic:spPr bwMode="auto">
                    <a:xfrm>
                      <a:off x="0" y="0"/>
                      <a:ext cx="3728085" cy="2602230"/>
                    </a:xfrm>
                    <a:prstGeom prst="rect">
                      <a:avLst/>
                    </a:prstGeom>
                    <a:noFill/>
                    <a:ln w="9525">
                      <a:noFill/>
                      <a:miter lim="800000"/>
                      <a:headEnd/>
                      <a:tailEnd/>
                    </a:ln>
                  </pic:spPr>
                </pic:pic>
              </a:graphicData>
            </a:graphic>
          </wp:inline>
        </w:drawing>
      </w:r>
    </w:p>
    <w:p w:rsidR="00AD7FEE" w:rsidRPr="00880F31" w:rsidRDefault="00AD7FEE" w:rsidP="00AD7FEE">
      <w:pPr>
        <w:spacing w:line="312" w:lineRule="auto"/>
        <w:ind w:firstLine="454"/>
        <w:jc w:val="center"/>
        <w:rPr>
          <w:rFonts w:cs="B Zar"/>
          <w:sz w:val="10"/>
          <w:szCs w:val="10"/>
          <w:rtl/>
          <w:lang w:bidi="fa-IR"/>
        </w:rPr>
      </w:pPr>
    </w:p>
    <w:p w:rsidR="00AD7FEE" w:rsidRPr="00533B29" w:rsidRDefault="00AD7FEE" w:rsidP="00AD7FEE">
      <w:pPr>
        <w:spacing w:line="312" w:lineRule="auto"/>
        <w:ind w:firstLine="454"/>
        <w:jc w:val="lowKashida"/>
        <w:rPr>
          <w:rFonts w:cs="B Zar"/>
          <w:sz w:val="20"/>
          <w:rtl/>
        </w:rPr>
      </w:pPr>
      <w:r w:rsidRPr="00533B29">
        <w:rPr>
          <w:rFonts w:cs="B Zar" w:hint="cs"/>
          <w:sz w:val="20"/>
          <w:rtl/>
        </w:rPr>
        <w:t>مجتمع تجاري تك دو ورودي دارد كه تقريبا يك شكل هستند اما ورودي اصلي مقياس بزرگتري دارد و</w:t>
      </w:r>
      <w:r w:rsidRPr="00533B29">
        <w:rPr>
          <w:rFonts w:cs="B Zar"/>
          <w:sz w:val="20"/>
        </w:rPr>
        <w:t xml:space="preserve"> </w:t>
      </w:r>
      <w:r w:rsidRPr="00533B29">
        <w:rPr>
          <w:rFonts w:cs="B Zar" w:hint="cs"/>
          <w:sz w:val="20"/>
          <w:rtl/>
        </w:rPr>
        <w:t>شكل ورودي ها بر حسب چشم انداز ضابطه شهرداري و نوع كاربري طراحي شده است</w:t>
      </w:r>
      <w:r w:rsidRPr="00533B29">
        <w:rPr>
          <w:rFonts w:cs="B Zar"/>
          <w:sz w:val="20"/>
        </w:rPr>
        <w:t xml:space="preserve"> </w:t>
      </w:r>
      <w:r w:rsidRPr="00533B29">
        <w:rPr>
          <w:rFonts w:cs="B Zar" w:hint="cs"/>
          <w:sz w:val="20"/>
          <w:rtl/>
        </w:rPr>
        <w:t>.</w:t>
      </w:r>
    </w:p>
    <w:p w:rsidR="00AD7FEE" w:rsidRPr="00533B29" w:rsidRDefault="00AD7FEE" w:rsidP="00AD7FEE">
      <w:pPr>
        <w:spacing w:line="312" w:lineRule="auto"/>
        <w:ind w:firstLine="454"/>
        <w:jc w:val="lowKashida"/>
        <w:rPr>
          <w:rFonts w:cs="B Zar"/>
          <w:sz w:val="20"/>
          <w:rtl/>
        </w:rPr>
      </w:pPr>
      <w:r w:rsidRPr="00533B29">
        <w:rPr>
          <w:rFonts w:cs="B Zar"/>
          <w:sz w:val="20"/>
        </w:rPr>
        <w:t xml:space="preserve"> </w:t>
      </w:r>
      <w:r w:rsidRPr="00533B29">
        <w:rPr>
          <w:rFonts w:cs="B Zar" w:hint="cs"/>
          <w:sz w:val="20"/>
          <w:rtl/>
        </w:rPr>
        <w:t xml:space="preserve">موجب ترافيک جلوی ورودی ها نمی شود. </w:t>
      </w:r>
      <w:r w:rsidRPr="00533B29">
        <w:rPr>
          <w:rFonts w:cs="B Zar"/>
          <w:sz w:val="20"/>
        </w:rPr>
        <w:t xml:space="preserve"> </w:t>
      </w:r>
      <w:r w:rsidRPr="00533B29">
        <w:rPr>
          <w:rFonts w:cs="B Zar" w:hint="cs"/>
          <w:sz w:val="20"/>
          <w:rtl/>
        </w:rPr>
        <w:t>ورودي پاركينگ در كوچه پشتي كه خلوت تر است قرار گرفته و ورودي با شكست هايي كه در نماي خارجي ديده مي شود به گونه اي شاخص شده اسن. ورودي اين بنا هم سطح پياده رو است. سقف ورودي اصلي توسط فرم هاي فلزي قرمز و سفيد به شكل مربع هاي متداخل پوشانده شده كه اين سقف از بيرون تا داخل ادامه پيدا مي كند كه اين نيز مي تواند يك دعوت كننده ضعيف براي بازديد كننده باشد.</w:t>
      </w:r>
    </w:p>
    <w:p w:rsidR="00AD7FEE" w:rsidRPr="00533B29" w:rsidRDefault="00AD7FEE" w:rsidP="00AD7FEE">
      <w:pPr>
        <w:spacing w:line="312" w:lineRule="auto"/>
        <w:ind w:firstLine="454"/>
        <w:jc w:val="lowKashida"/>
        <w:rPr>
          <w:rFonts w:cs="B Zar"/>
          <w:sz w:val="20"/>
          <w:rtl/>
        </w:rPr>
      </w:pPr>
      <w:r w:rsidRPr="00533B29">
        <w:rPr>
          <w:rFonts w:cs="B Zar" w:hint="cs"/>
          <w:sz w:val="20"/>
          <w:rtl/>
        </w:rPr>
        <w:t>ورودي فرعي براي انتقال كالا مي باشد.</w:t>
      </w:r>
    </w:p>
    <w:p w:rsidR="00AD7FEE" w:rsidRPr="00880F31" w:rsidRDefault="00AD7FEE" w:rsidP="00AD7FEE">
      <w:pPr>
        <w:spacing w:line="312" w:lineRule="auto"/>
        <w:ind w:firstLine="454"/>
        <w:jc w:val="center"/>
        <w:rPr>
          <w:sz w:val="10"/>
          <w:szCs w:val="10"/>
          <w:rtl/>
        </w:rPr>
      </w:pPr>
    </w:p>
    <w:p w:rsidR="00AD7FEE" w:rsidRPr="00533B29" w:rsidRDefault="00AD7FEE" w:rsidP="00AD7FEE">
      <w:pPr>
        <w:spacing w:line="312" w:lineRule="auto"/>
        <w:ind w:firstLine="454"/>
        <w:jc w:val="center"/>
        <w:rPr>
          <w:rFonts w:cs="B Zar"/>
          <w:sz w:val="20"/>
        </w:rPr>
      </w:pPr>
      <w:r>
        <w:rPr>
          <w:noProof/>
        </w:rPr>
        <w:drawing>
          <wp:inline distT="0" distB="0" distL="0" distR="0">
            <wp:extent cx="3728085" cy="2532380"/>
            <wp:effectExtent l="19050" t="0" r="5715" b="0"/>
            <wp:docPr id="33" name="Picture 33"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30"/>
                    <pic:cNvPicPr>
                      <a:picLocks noChangeAspect="1" noChangeArrowheads="1"/>
                    </pic:cNvPicPr>
                  </pic:nvPicPr>
                  <pic:blipFill>
                    <a:blip r:embed="rId71"/>
                    <a:srcRect/>
                    <a:stretch>
                      <a:fillRect/>
                    </a:stretch>
                  </pic:blipFill>
                  <pic:spPr bwMode="auto">
                    <a:xfrm>
                      <a:off x="0" y="0"/>
                      <a:ext cx="3728085" cy="2532380"/>
                    </a:xfrm>
                    <a:prstGeom prst="rect">
                      <a:avLst/>
                    </a:prstGeom>
                    <a:noFill/>
                    <a:ln w="9525">
                      <a:noFill/>
                      <a:miter lim="800000"/>
                      <a:headEnd/>
                      <a:tailEnd/>
                    </a:ln>
                  </pic:spPr>
                </pic:pic>
              </a:graphicData>
            </a:graphic>
          </wp:inline>
        </w:drawing>
      </w:r>
    </w:p>
    <w:p w:rsidR="00AD7FEE" w:rsidRPr="00533B29" w:rsidRDefault="00AD7FEE" w:rsidP="00AD7FEE">
      <w:pPr>
        <w:spacing w:line="312" w:lineRule="auto"/>
        <w:ind w:firstLine="454"/>
        <w:jc w:val="center"/>
        <w:rPr>
          <w:rFonts w:cs="B Zar"/>
          <w:sz w:val="20"/>
          <w:rtl/>
        </w:rPr>
      </w:pPr>
      <w:r>
        <w:rPr>
          <w:noProof/>
        </w:rPr>
        <w:lastRenderedPageBreak/>
        <w:drawing>
          <wp:inline distT="0" distB="0" distL="0" distR="0">
            <wp:extent cx="2251075" cy="3094990"/>
            <wp:effectExtent l="19050" t="0" r="0" b="0"/>
            <wp:docPr id="34" name="Picture 34"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31"/>
                    <pic:cNvPicPr>
                      <a:picLocks noChangeAspect="1" noChangeArrowheads="1"/>
                    </pic:cNvPicPr>
                  </pic:nvPicPr>
                  <pic:blipFill>
                    <a:blip r:embed="rId72"/>
                    <a:srcRect/>
                    <a:stretch>
                      <a:fillRect/>
                    </a:stretch>
                  </pic:blipFill>
                  <pic:spPr bwMode="auto">
                    <a:xfrm>
                      <a:off x="0" y="0"/>
                      <a:ext cx="2251075" cy="3094990"/>
                    </a:xfrm>
                    <a:prstGeom prst="rect">
                      <a:avLst/>
                    </a:prstGeom>
                    <a:noFill/>
                    <a:ln w="9525">
                      <a:noFill/>
                      <a:miter lim="800000"/>
                      <a:headEnd/>
                      <a:tailEnd/>
                    </a:ln>
                  </pic:spPr>
                </pic:pic>
              </a:graphicData>
            </a:graphic>
          </wp:inline>
        </w:drawing>
      </w:r>
    </w:p>
    <w:p w:rsidR="00AD7FEE" w:rsidRPr="00433877" w:rsidRDefault="00AD7FEE" w:rsidP="00AD7FEE">
      <w:pPr>
        <w:spacing w:line="312" w:lineRule="auto"/>
        <w:ind w:firstLine="454"/>
        <w:jc w:val="lowKashida"/>
        <w:outlineLvl w:val="3"/>
        <w:rPr>
          <w:rFonts w:cs="B Yagut"/>
          <w:b/>
          <w:bCs/>
          <w:szCs w:val="28"/>
        </w:rPr>
      </w:pPr>
      <w:bookmarkStart w:id="31" w:name="_Toc89005545"/>
      <w:r w:rsidRPr="00433877">
        <w:rPr>
          <w:rFonts w:cs="B Yagut" w:hint="cs"/>
          <w:b/>
          <w:bCs/>
          <w:szCs w:val="28"/>
          <w:rtl/>
        </w:rPr>
        <w:t>6-3-2-2- مجتمع تجاري پروما</w:t>
      </w:r>
      <w:bookmarkEnd w:id="31"/>
    </w:p>
    <w:p w:rsidR="00AD7FEE" w:rsidRPr="00533B29" w:rsidRDefault="00AD7FEE" w:rsidP="00AD7FEE">
      <w:pPr>
        <w:spacing w:line="312" w:lineRule="auto"/>
        <w:ind w:firstLine="454"/>
        <w:jc w:val="lowKashida"/>
        <w:rPr>
          <w:rFonts w:cs="B Zar"/>
          <w:sz w:val="20"/>
        </w:rPr>
      </w:pPr>
      <w:r w:rsidRPr="00533B29">
        <w:rPr>
          <w:rFonts w:cs="B Zar" w:hint="cs"/>
          <w:sz w:val="20"/>
          <w:rtl/>
        </w:rPr>
        <w:t>نوع ورودي: عقب رفته معرفي بصري: ايجاد ستون، طراحي سقف، اختلاف ارتفاع رسش به بنا: مستقيم و از پاركينگ با زاويه</w:t>
      </w:r>
    </w:p>
    <w:p w:rsidR="00AD7FEE" w:rsidRDefault="00AD7FEE" w:rsidP="00AD7FEE">
      <w:pPr>
        <w:spacing w:line="312" w:lineRule="auto"/>
        <w:ind w:firstLine="454"/>
        <w:jc w:val="lowKashida"/>
        <w:rPr>
          <w:rFonts w:cs="B Zar"/>
          <w:sz w:val="20"/>
          <w:rtl/>
        </w:rPr>
      </w:pPr>
      <w:r w:rsidRPr="00533B29">
        <w:rPr>
          <w:rFonts w:cs="B Zar" w:hint="cs"/>
          <w:sz w:val="20"/>
          <w:rtl/>
        </w:rPr>
        <w:t>ورودي از نظر مقياس بزرگ و متناسب با حجم كلي و كاربري مجتمع است. تفكيك ورودي به ورودي هاي كوچكتر به وسيله ستون ها ( از نظر بصري ) سطج يك پارچه شيشه اي ورودي ها درك مكان باز شوها را كمرنگ كرده است.</w:t>
      </w:r>
    </w:p>
    <w:p w:rsidR="00AD7FEE" w:rsidRDefault="00AD7FEE" w:rsidP="00AD7FEE">
      <w:pPr>
        <w:spacing w:line="312" w:lineRule="auto"/>
        <w:ind w:firstLine="17"/>
        <w:jc w:val="center"/>
        <w:rPr>
          <w:rtl/>
        </w:rPr>
      </w:pPr>
      <w:r>
        <w:rPr>
          <w:noProof/>
        </w:rPr>
        <w:drawing>
          <wp:inline distT="0" distB="0" distL="0" distR="0">
            <wp:extent cx="2461895" cy="3305810"/>
            <wp:effectExtent l="19050" t="0" r="0" b="0"/>
            <wp:docPr id="35" name="Picture 3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5"/>
                    <pic:cNvPicPr>
                      <a:picLocks noChangeAspect="1" noChangeArrowheads="1"/>
                    </pic:cNvPicPr>
                  </pic:nvPicPr>
                  <pic:blipFill>
                    <a:blip r:embed="rId73"/>
                    <a:srcRect/>
                    <a:stretch>
                      <a:fillRect/>
                    </a:stretch>
                  </pic:blipFill>
                  <pic:spPr bwMode="auto">
                    <a:xfrm>
                      <a:off x="0" y="0"/>
                      <a:ext cx="2461895" cy="3305810"/>
                    </a:xfrm>
                    <a:prstGeom prst="rect">
                      <a:avLst/>
                    </a:prstGeom>
                    <a:noFill/>
                    <a:ln w="9525">
                      <a:noFill/>
                      <a:miter lim="800000"/>
                      <a:headEnd/>
                      <a:tailEnd/>
                    </a:ln>
                  </pic:spPr>
                </pic:pic>
              </a:graphicData>
            </a:graphic>
          </wp:inline>
        </w:drawing>
      </w:r>
    </w:p>
    <w:p w:rsidR="00AD7FEE" w:rsidRPr="00732ACF" w:rsidRDefault="00AD7FEE" w:rsidP="00AD7FEE">
      <w:pPr>
        <w:spacing w:line="312" w:lineRule="auto"/>
        <w:ind w:firstLine="17"/>
        <w:jc w:val="center"/>
        <w:rPr>
          <w:rFonts w:cs="B Zar"/>
          <w:sz w:val="2"/>
          <w:szCs w:val="6"/>
          <w:rtl/>
        </w:rPr>
      </w:pPr>
    </w:p>
    <w:p w:rsidR="00AD7FEE" w:rsidRDefault="00AD7FEE" w:rsidP="00AD7FEE">
      <w:pPr>
        <w:spacing w:line="312" w:lineRule="auto"/>
        <w:ind w:firstLine="17"/>
        <w:jc w:val="center"/>
        <w:rPr>
          <w:rtl/>
        </w:rPr>
      </w:pPr>
      <w:r>
        <w:rPr>
          <w:noProof/>
        </w:rPr>
        <w:drawing>
          <wp:inline distT="0" distB="0" distL="0" distR="0">
            <wp:extent cx="4572000" cy="2039620"/>
            <wp:effectExtent l="19050" t="0" r="0" b="0"/>
            <wp:docPr id="36" name="Picture 36"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36"/>
                    <pic:cNvPicPr>
                      <a:picLocks noChangeAspect="1" noChangeArrowheads="1"/>
                    </pic:cNvPicPr>
                  </pic:nvPicPr>
                  <pic:blipFill>
                    <a:blip r:embed="rId74"/>
                    <a:srcRect/>
                    <a:stretch>
                      <a:fillRect/>
                    </a:stretch>
                  </pic:blipFill>
                  <pic:spPr bwMode="auto">
                    <a:xfrm>
                      <a:off x="0" y="0"/>
                      <a:ext cx="4572000" cy="2039620"/>
                    </a:xfrm>
                    <a:prstGeom prst="rect">
                      <a:avLst/>
                    </a:prstGeom>
                    <a:noFill/>
                    <a:ln w="9525">
                      <a:noFill/>
                      <a:miter lim="800000"/>
                      <a:headEnd/>
                      <a:tailEnd/>
                    </a:ln>
                  </pic:spPr>
                </pic:pic>
              </a:graphicData>
            </a:graphic>
          </wp:inline>
        </w:drawing>
      </w:r>
    </w:p>
    <w:p w:rsidR="00AD7FEE" w:rsidRPr="00880F31" w:rsidRDefault="00AD7FEE" w:rsidP="00AD7FEE">
      <w:pPr>
        <w:spacing w:line="312" w:lineRule="auto"/>
        <w:ind w:firstLine="17"/>
        <w:jc w:val="center"/>
        <w:rPr>
          <w:rFonts w:cs="B Zar"/>
          <w:sz w:val="10"/>
          <w:szCs w:val="10"/>
          <w:rtl/>
        </w:rPr>
      </w:pPr>
    </w:p>
    <w:p w:rsidR="00AD7FEE" w:rsidRPr="00533B29" w:rsidRDefault="00AD7FEE" w:rsidP="00AD7FEE">
      <w:pPr>
        <w:spacing w:line="312" w:lineRule="auto"/>
        <w:ind w:firstLine="454"/>
        <w:jc w:val="lowKashida"/>
        <w:rPr>
          <w:rFonts w:cs="B Zar"/>
          <w:sz w:val="20"/>
          <w:rtl/>
        </w:rPr>
      </w:pPr>
      <w:r w:rsidRPr="00533B29">
        <w:rPr>
          <w:rFonts w:cs="B Zar"/>
          <w:sz w:val="20"/>
          <w:rtl/>
        </w:rPr>
        <w:t>ورودي مجتمع پروما</w:t>
      </w:r>
    </w:p>
    <w:p w:rsidR="00AD7FEE" w:rsidRDefault="00AD7FEE" w:rsidP="00AD7FEE">
      <w:pPr>
        <w:spacing w:line="312" w:lineRule="auto"/>
        <w:ind w:firstLine="17"/>
        <w:jc w:val="center"/>
        <w:rPr>
          <w:rtl/>
          <w:lang w:bidi="fa-IR"/>
        </w:rPr>
      </w:pPr>
      <w:r>
        <w:rPr>
          <w:noProof/>
        </w:rPr>
        <w:drawing>
          <wp:inline distT="0" distB="0" distL="0" distR="0">
            <wp:extent cx="4782820" cy="1969770"/>
            <wp:effectExtent l="19050" t="0" r="0" b="0"/>
            <wp:docPr id="37" name="Picture 37" descr="prom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roma1"/>
                    <pic:cNvPicPr>
                      <a:picLocks noChangeAspect="1" noChangeArrowheads="1"/>
                    </pic:cNvPicPr>
                  </pic:nvPicPr>
                  <pic:blipFill>
                    <a:blip r:embed="rId75"/>
                    <a:srcRect/>
                    <a:stretch>
                      <a:fillRect/>
                    </a:stretch>
                  </pic:blipFill>
                  <pic:spPr bwMode="auto">
                    <a:xfrm>
                      <a:off x="0" y="0"/>
                      <a:ext cx="4782820" cy="1969770"/>
                    </a:xfrm>
                    <a:prstGeom prst="rect">
                      <a:avLst/>
                    </a:prstGeom>
                    <a:noFill/>
                    <a:ln w="9525">
                      <a:noFill/>
                      <a:miter lim="800000"/>
                      <a:headEnd/>
                      <a:tailEnd/>
                    </a:ln>
                  </pic:spPr>
                </pic:pic>
              </a:graphicData>
            </a:graphic>
          </wp:inline>
        </w:drawing>
      </w:r>
    </w:p>
    <w:p w:rsidR="00AD7FEE" w:rsidRPr="00533B29" w:rsidRDefault="00AD7FEE" w:rsidP="00AD7FEE">
      <w:pPr>
        <w:spacing w:line="312" w:lineRule="auto"/>
        <w:ind w:firstLine="17"/>
        <w:jc w:val="center"/>
        <w:rPr>
          <w:rFonts w:cs="B Zar"/>
          <w:sz w:val="20"/>
          <w:rtl/>
          <w:lang w:bidi="fa-IR"/>
        </w:rPr>
      </w:pPr>
      <w:r>
        <w:rPr>
          <w:noProof/>
        </w:rPr>
        <w:drawing>
          <wp:inline distT="0" distB="0" distL="0" distR="0">
            <wp:extent cx="4149725" cy="3235325"/>
            <wp:effectExtent l="19050" t="0" r="3175" b="0"/>
            <wp:docPr id="38" name="Picture 38" descr="prom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roma2"/>
                    <pic:cNvPicPr>
                      <a:picLocks noChangeAspect="1" noChangeArrowheads="1"/>
                    </pic:cNvPicPr>
                  </pic:nvPicPr>
                  <pic:blipFill>
                    <a:blip r:embed="rId76"/>
                    <a:srcRect t="16429" b="6975"/>
                    <a:stretch>
                      <a:fillRect/>
                    </a:stretch>
                  </pic:blipFill>
                  <pic:spPr bwMode="auto">
                    <a:xfrm>
                      <a:off x="0" y="0"/>
                      <a:ext cx="4149725" cy="3235325"/>
                    </a:xfrm>
                    <a:prstGeom prst="rect">
                      <a:avLst/>
                    </a:prstGeom>
                    <a:noFill/>
                    <a:ln w="9525">
                      <a:noFill/>
                      <a:miter lim="800000"/>
                      <a:headEnd/>
                      <a:tailEnd/>
                    </a:ln>
                  </pic:spPr>
                </pic:pic>
              </a:graphicData>
            </a:graphic>
          </wp:inline>
        </w:drawing>
      </w:r>
    </w:p>
    <w:p w:rsidR="00AD7FEE" w:rsidRPr="00880F31" w:rsidRDefault="00AD7FEE" w:rsidP="00AD7FEE">
      <w:pPr>
        <w:spacing w:line="312" w:lineRule="auto"/>
        <w:ind w:firstLine="454"/>
        <w:jc w:val="lowKashida"/>
        <w:rPr>
          <w:rFonts w:cs="B Zar"/>
          <w:sz w:val="6"/>
          <w:szCs w:val="10"/>
          <w:rtl/>
        </w:rPr>
      </w:pPr>
    </w:p>
    <w:p w:rsidR="00AD7FEE" w:rsidRPr="00533B29" w:rsidRDefault="00AD7FEE" w:rsidP="00AD7FEE">
      <w:pPr>
        <w:spacing w:line="312" w:lineRule="auto"/>
        <w:ind w:firstLine="454"/>
        <w:jc w:val="lowKashida"/>
        <w:rPr>
          <w:rFonts w:cs="B Zar"/>
          <w:sz w:val="20"/>
          <w:rtl/>
        </w:rPr>
      </w:pPr>
      <w:r w:rsidRPr="00533B29">
        <w:rPr>
          <w:rFonts w:cs="B Zar" w:hint="cs"/>
          <w:sz w:val="20"/>
          <w:rtl/>
        </w:rPr>
        <w:t>پلان و مقطع شماتيك</w:t>
      </w:r>
    </w:p>
    <w:p w:rsidR="00AD7FEE" w:rsidRPr="00433877" w:rsidRDefault="00AD7FEE" w:rsidP="00AD7FEE">
      <w:pPr>
        <w:spacing w:line="312" w:lineRule="auto"/>
        <w:ind w:firstLine="454"/>
        <w:jc w:val="lowKashida"/>
        <w:outlineLvl w:val="3"/>
        <w:rPr>
          <w:rFonts w:cs="B Yagut"/>
          <w:b/>
          <w:bCs/>
          <w:szCs w:val="28"/>
          <w:rtl/>
        </w:rPr>
      </w:pPr>
      <w:bookmarkStart w:id="32" w:name="_Toc89005546"/>
      <w:r w:rsidRPr="00433877">
        <w:rPr>
          <w:rFonts w:cs="B Yagut" w:hint="cs"/>
          <w:b/>
          <w:bCs/>
          <w:szCs w:val="28"/>
          <w:rtl/>
        </w:rPr>
        <w:lastRenderedPageBreak/>
        <w:t xml:space="preserve">7-3-2-2- </w:t>
      </w:r>
      <w:r w:rsidRPr="00433877">
        <w:rPr>
          <w:rFonts w:cs="B Yagut"/>
          <w:b/>
          <w:bCs/>
          <w:szCs w:val="28"/>
          <w:rtl/>
        </w:rPr>
        <w:t>بازار بزرگ بين المللي ( سپاد )</w:t>
      </w:r>
      <w:bookmarkEnd w:id="32"/>
    </w:p>
    <w:p w:rsidR="00AD7FEE" w:rsidRPr="00533B29" w:rsidRDefault="00AD7FEE" w:rsidP="00AD7FEE">
      <w:pPr>
        <w:spacing w:line="312" w:lineRule="auto"/>
        <w:ind w:firstLine="454"/>
        <w:jc w:val="lowKashida"/>
        <w:rPr>
          <w:rFonts w:cs="B Zar"/>
          <w:sz w:val="20"/>
          <w:rtl/>
        </w:rPr>
      </w:pPr>
      <w:r w:rsidRPr="00533B29">
        <w:rPr>
          <w:rFonts w:cs="B Zar" w:hint="cs"/>
          <w:sz w:val="20"/>
          <w:rtl/>
        </w:rPr>
        <w:t>ورودي مجتمع سپاد كمي متفاوت با مجتمع هاي بررسي شده مي باشد. براي ورود به اين مجتمع ابتدا بايد وارد محوطه اي حياط مانند شد كه به وسيله ي نرده از جداره ي خيابان جدا شده است. با ورود به محوطه مجتمع ناگهان با حوض آبي برخورد مي كنيم كه مانع از پيشروي بيشتر مي شود. وجود اين حوض چشم را از ورودي بنا منصرف مي كند و درك درستي از چگونگي رسش به بنا در انسان ايجاد نمي كند. نكته قابل توجه اين است كه بلافاصله بعد از حوض آب باغچه هاي تقريبا بزرگ ايجاد شده كه با ايجاد مسير مسير طولاني براي رسيدن به ينا به طور كامل حس دعوت كنندگي و علاقه براي ورود را از بين مي برد. به زور كلي اكثرا مردم براي رسيدن به بنا از لبه حوض و باغچه استفاده مي كنند.</w:t>
      </w:r>
    </w:p>
    <w:p w:rsidR="00AD7FEE" w:rsidRDefault="00AD7FEE" w:rsidP="00AD7FEE">
      <w:pPr>
        <w:spacing w:line="312" w:lineRule="auto"/>
        <w:ind w:firstLine="17"/>
        <w:jc w:val="center"/>
        <w:rPr>
          <w:rFonts w:cs="B Zar"/>
          <w:sz w:val="20"/>
          <w:rtl/>
        </w:rPr>
      </w:pPr>
      <w:r>
        <w:rPr>
          <w:noProof/>
        </w:rPr>
        <w:drawing>
          <wp:inline distT="0" distB="0" distL="0" distR="0">
            <wp:extent cx="3024505" cy="2039620"/>
            <wp:effectExtent l="19050" t="0" r="4445" b="0"/>
            <wp:docPr id="39" name="Picture 3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6"/>
                    <pic:cNvPicPr>
                      <a:picLocks noChangeAspect="1" noChangeArrowheads="1"/>
                    </pic:cNvPicPr>
                  </pic:nvPicPr>
                  <pic:blipFill>
                    <a:blip r:embed="rId77"/>
                    <a:srcRect/>
                    <a:stretch>
                      <a:fillRect/>
                    </a:stretch>
                  </pic:blipFill>
                  <pic:spPr bwMode="auto">
                    <a:xfrm>
                      <a:off x="0" y="0"/>
                      <a:ext cx="3024505" cy="2039620"/>
                    </a:xfrm>
                    <a:prstGeom prst="rect">
                      <a:avLst/>
                    </a:prstGeom>
                    <a:noFill/>
                    <a:ln w="9525">
                      <a:noFill/>
                      <a:miter lim="800000"/>
                      <a:headEnd/>
                      <a:tailEnd/>
                    </a:ln>
                  </pic:spPr>
                </pic:pic>
              </a:graphicData>
            </a:graphic>
          </wp:inline>
        </w:drawing>
      </w:r>
    </w:p>
    <w:p w:rsidR="00AD7FEE" w:rsidRDefault="00AD7FEE" w:rsidP="00AD7FEE">
      <w:pPr>
        <w:spacing w:line="312" w:lineRule="auto"/>
        <w:ind w:firstLine="454"/>
        <w:jc w:val="lowKashida"/>
        <w:rPr>
          <w:rFonts w:cs="B Zar"/>
          <w:sz w:val="20"/>
          <w:rtl/>
        </w:rPr>
      </w:pPr>
      <w:r w:rsidRPr="00533B29">
        <w:rPr>
          <w:rFonts w:cs="B Zar" w:hint="cs"/>
          <w:sz w:val="20"/>
          <w:rtl/>
        </w:rPr>
        <w:t>بعد از گذر از موانع ورودي به ساختمان تجاري مي رسيم جايي كه به علت درگيري اوليه ورود هيچ گ.نه شناختي از قوس مرتفع و پيش آمده آن نداريم. اختالف ارتفاع با سه پله و دو ستون كه نسبت به ستون هاي جداره ي خارجي كوتاهتر و ضخيم تر است اجزاي اصلي ورودي بنا ست. اين اجزا باعث شده در راسته تجاري زير كلوناد ورود به بازار اصلي كاملا مشخص باشد.</w:t>
      </w:r>
    </w:p>
    <w:p w:rsidR="00AD7FEE" w:rsidRPr="00533B29" w:rsidRDefault="00AD7FEE" w:rsidP="00AD7FEE">
      <w:pPr>
        <w:spacing w:line="312" w:lineRule="auto"/>
        <w:ind w:firstLine="17"/>
        <w:jc w:val="center"/>
        <w:rPr>
          <w:rFonts w:cs="B Zar"/>
          <w:sz w:val="20"/>
          <w:rtl/>
          <w:lang w:bidi="fa-IR"/>
        </w:rPr>
      </w:pPr>
      <w:r>
        <w:rPr>
          <w:noProof/>
        </w:rPr>
        <w:drawing>
          <wp:inline distT="0" distB="0" distL="0" distR="0">
            <wp:extent cx="3165475" cy="2180590"/>
            <wp:effectExtent l="19050" t="0" r="0" b="0"/>
            <wp:docPr id="40" name="Picture 40"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7"/>
                    <pic:cNvPicPr>
                      <a:picLocks noChangeAspect="1" noChangeArrowheads="1"/>
                    </pic:cNvPicPr>
                  </pic:nvPicPr>
                  <pic:blipFill>
                    <a:blip r:embed="rId78"/>
                    <a:srcRect/>
                    <a:stretch>
                      <a:fillRect/>
                    </a:stretch>
                  </pic:blipFill>
                  <pic:spPr bwMode="auto">
                    <a:xfrm>
                      <a:off x="0" y="0"/>
                      <a:ext cx="3165475" cy="2180590"/>
                    </a:xfrm>
                    <a:prstGeom prst="rect">
                      <a:avLst/>
                    </a:prstGeom>
                    <a:noFill/>
                    <a:ln w="9525">
                      <a:noFill/>
                      <a:miter lim="800000"/>
                      <a:headEnd/>
                      <a:tailEnd/>
                    </a:ln>
                  </pic:spPr>
                </pic:pic>
              </a:graphicData>
            </a:graphic>
          </wp:inline>
        </w:drawing>
      </w:r>
    </w:p>
    <w:p w:rsidR="00AD7FEE" w:rsidRDefault="00AD7FEE" w:rsidP="00AD7FEE">
      <w:pPr>
        <w:spacing w:line="312" w:lineRule="auto"/>
        <w:ind w:firstLine="17"/>
        <w:jc w:val="center"/>
        <w:rPr>
          <w:rtl/>
        </w:rPr>
      </w:pPr>
    </w:p>
    <w:p w:rsidR="00AD7FEE" w:rsidRDefault="00AD7FEE" w:rsidP="00AD7FEE">
      <w:pPr>
        <w:spacing w:line="312" w:lineRule="auto"/>
        <w:ind w:firstLine="17"/>
        <w:jc w:val="center"/>
        <w:rPr>
          <w:rtl/>
        </w:rPr>
      </w:pPr>
      <w:r>
        <w:rPr>
          <w:noProof/>
        </w:rPr>
        <w:lastRenderedPageBreak/>
        <w:drawing>
          <wp:inline distT="0" distB="0" distL="0" distR="0">
            <wp:extent cx="3165475" cy="2110105"/>
            <wp:effectExtent l="19050" t="0" r="0" b="0"/>
            <wp:docPr id="41" name="Picture 41"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2"/>
                    <pic:cNvPicPr>
                      <a:picLocks noChangeAspect="1" noChangeArrowheads="1"/>
                    </pic:cNvPicPr>
                  </pic:nvPicPr>
                  <pic:blipFill>
                    <a:blip r:embed="rId79"/>
                    <a:srcRect/>
                    <a:stretch>
                      <a:fillRect/>
                    </a:stretch>
                  </pic:blipFill>
                  <pic:spPr bwMode="auto">
                    <a:xfrm>
                      <a:off x="0" y="0"/>
                      <a:ext cx="3165475" cy="2110105"/>
                    </a:xfrm>
                    <a:prstGeom prst="rect">
                      <a:avLst/>
                    </a:prstGeom>
                    <a:noFill/>
                    <a:ln w="9525">
                      <a:noFill/>
                      <a:miter lim="800000"/>
                      <a:headEnd/>
                      <a:tailEnd/>
                    </a:ln>
                  </pic:spPr>
                </pic:pic>
              </a:graphicData>
            </a:graphic>
          </wp:inline>
        </w:drawing>
      </w:r>
    </w:p>
    <w:p w:rsidR="00AD7FEE" w:rsidRPr="00533B29" w:rsidRDefault="00AD7FEE" w:rsidP="00AD7FEE">
      <w:pPr>
        <w:spacing w:line="312" w:lineRule="auto"/>
        <w:ind w:firstLine="17"/>
        <w:jc w:val="center"/>
        <w:rPr>
          <w:rFonts w:cs="B Zar"/>
          <w:sz w:val="20"/>
        </w:rPr>
      </w:pPr>
    </w:p>
    <w:p w:rsidR="00AD7FEE" w:rsidRDefault="00AD7FEE" w:rsidP="00AD7FEE">
      <w:pPr>
        <w:spacing w:line="312" w:lineRule="auto"/>
        <w:ind w:firstLine="17"/>
        <w:jc w:val="center"/>
        <w:rPr>
          <w:rtl/>
        </w:rPr>
      </w:pPr>
      <w:r>
        <w:rPr>
          <w:noProof/>
        </w:rPr>
        <w:drawing>
          <wp:inline distT="0" distB="0" distL="0" distR="0">
            <wp:extent cx="3165475" cy="2180590"/>
            <wp:effectExtent l="19050" t="0" r="0" b="0"/>
            <wp:docPr id="42" name="Picture 4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4"/>
                    <pic:cNvPicPr>
                      <a:picLocks noChangeAspect="1" noChangeArrowheads="1"/>
                    </pic:cNvPicPr>
                  </pic:nvPicPr>
                  <pic:blipFill>
                    <a:blip r:embed="rId80"/>
                    <a:srcRect/>
                    <a:stretch>
                      <a:fillRect/>
                    </a:stretch>
                  </pic:blipFill>
                  <pic:spPr bwMode="auto">
                    <a:xfrm>
                      <a:off x="0" y="0"/>
                      <a:ext cx="3165475" cy="2180590"/>
                    </a:xfrm>
                    <a:prstGeom prst="rect">
                      <a:avLst/>
                    </a:prstGeom>
                    <a:noFill/>
                    <a:ln w="9525">
                      <a:noFill/>
                      <a:miter lim="800000"/>
                      <a:headEnd/>
                      <a:tailEnd/>
                    </a:ln>
                  </pic:spPr>
                </pic:pic>
              </a:graphicData>
            </a:graphic>
          </wp:inline>
        </w:drawing>
      </w:r>
    </w:p>
    <w:p w:rsidR="00AD7FEE" w:rsidRPr="00533B29" w:rsidRDefault="00AD7FEE" w:rsidP="00AD7FEE">
      <w:pPr>
        <w:spacing w:line="312" w:lineRule="auto"/>
        <w:ind w:firstLine="17"/>
        <w:jc w:val="center"/>
        <w:rPr>
          <w:rFonts w:cs="B Zar"/>
          <w:sz w:val="20"/>
        </w:rPr>
      </w:pPr>
    </w:p>
    <w:p w:rsidR="00AD7FEE" w:rsidRPr="00533B29" w:rsidRDefault="00AD7FEE" w:rsidP="00AD7FEE">
      <w:pPr>
        <w:spacing w:line="312" w:lineRule="auto"/>
        <w:ind w:firstLine="17"/>
        <w:jc w:val="center"/>
        <w:rPr>
          <w:rFonts w:cs="B Zar"/>
          <w:sz w:val="20"/>
          <w:rtl/>
          <w:lang w:bidi="fa-IR"/>
        </w:rPr>
      </w:pPr>
      <w:r>
        <w:rPr>
          <w:noProof/>
        </w:rPr>
        <w:drawing>
          <wp:inline distT="0" distB="0" distL="0" distR="0">
            <wp:extent cx="2180590" cy="3165475"/>
            <wp:effectExtent l="19050" t="0" r="0" b="0"/>
            <wp:docPr id="43" name="Picture 43"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9"/>
                    <pic:cNvPicPr>
                      <a:picLocks noChangeAspect="1" noChangeArrowheads="1"/>
                    </pic:cNvPicPr>
                  </pic:nvPicPr>
                  <pic:blipFill>
                    <a:blip r:embed="rId81"/>
                    <a:srcRect/>
                    <a:stretch>
                      <a:fillRect/>
                    </a:stretch>
                  </pic:blipFill>
                  <pic:spPr bwMode="auto">
                    <a:xfrm>
                      <a:off x="0" y="0"/>
                      <a:ext cx="2180590" cy="3165475"/>
                    </a:xfrm>
                    <a:prstGeom prst="rect">
                      <a:avLst/>
                    </a:prstGeom>
                    <a:noFill/>
                    <a:ln w="9525">
                      <a:noFill/>
                      <a:miter lim="800000"/>
                      <a:headEnd/>
                      <a:tailEnd/>
                    </a:ln>
                  </pic:spPr>
                </pic:pic>
              </a:graphicData>
            </a:graphic>
          </wp:inline>
        </w:drawing>
      </w:r>
    </w:p>
    <w:p w:rsidR="00AD7FEE" w:rsidRPr="00533B29" w:rsidRDefault="00AD7FEE" w:rsidP="00AD7FEE">
      <w:pPr>
        <w:spacing w:line="312" w:lineRule="auto"/>
        <w:ind w:firstLine="17"/>
        <w:jc w:val="center"/>
        <w:rPr>
          <w:rFonts w:cs="B Zar"/>
          <w:sz w:val="20"/>
        </w:rPr>
      </w:pPr>
      <w:r>
        <w:rPr>
          <w:noProof/>
        </w:rPr>
        <w:lastRenderedPageBreak/>
        <w:drawing>
          <wp:inline distT="0" distB="0" distL="0" distR="0">
            <wp:extent cx="3165475" cy="2180590"/>
            <wp:effectExtent l="19050" t="0" r="0" b="0"/>
            <wp:docPr id="44" name="Picture 4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11"/>
                    <pic:cNvPicPr>
                      <a:picLocks noChangeAspect="1" noChangeArrowheads="1"/>
                    </pic:cNvPicPr>
                  </pic:nvPicPr>
                  <pic:blipFill>
                    <a:blip r:embed="rId82"/>
                    <a:srcRect/>
                    <a:stretch>
                      <a:fillRect/>
                    </a:stretch>
                  </pic:blipFill>
                  <pic:spPr bwMode="auto">
                    <a:xfrm>
                      <a:off x="0" y="0"/>
                      <a:ext cx="3165475" cy="2180590"/>
                    </a:xfrm>
                    <a:prstGeom prst="rect">
                      <a:avLst/>
                    </a:prstGeom>
                    <a:noFill/>
                    <a:ln w="9525">
                      <a:noFill/>
                      <a:miter lim="800000"/>
                      <a:headEnd/>
                      <a:tailEnd/>
                    </a:ln>
                  </pic:spPr>
                </pic:pic>
              </a:graphicData>
            </a:graphic>
          </wp:inline>
        </w:drawing>
      </w:r>
    </w:p>
    <w:p w:rsidR="00AD7FEE" w:rsidRPr="00433877" w:rsidRDefault="00AD7FEE" w:rsidP="00AD7FEE">
      <w:pPr>
        <w:spacing w:line="312" w:lineRule="auto"/>
        <w:ind w:firstLine="454"/>
        <w:jc w:val="lowKashida"/>
        <w:outlineLvl w:val="3"/>
        <w:rPr>
          <w:rFonts w:cs="B Yagut"/>
          <w:b/>
          <w:bCs/>
          <w:szCs w:val="28"/>
          <w:rtl/>
        </w:rPr>
      </w:pPr>
      <w:bookmarkStart w:id="33" w:name="_Toc89005547"/>
      <w:r w:rsidRPr="00433877">
        <w:rPr>
          <w:rFonts w:cs="B Yagut" w:hint="cs"/>
          <w:b/>
          <w:bCs/>
          <w:szCs w:val="28"/>
          <w:rtl/>
        </w:rPr>
        <w:t xml:space="preserve">8-3-2-2- </w:t>
      </w:r>
      <w:r w:rsidRPr="00433877">
        <w:rPr>
          <w:rFonts w:cs="B Yagut"/>
          <w:b/>
          <w:bCs/>
          <w:szCs w:val="28"/>
          <w:rtl/>
        </w:rPr>
        <w:t>مجتمع تجاري وصال</w:t>
      </w:r>
      <w:bookmarkEnd w:id="33"/>
    </w:p>
    <w:p w:rsidR="00AD7FEE" w:rsidRPr="00533B29" w:rsidRDefault="00AD7FEE" w:rsidP="00AD7FEE">
      <w:pPr>
        <w:spacing w:line="312" w:lineRule="auto"/>
        <w:ind w:firstLine="454"/>
        <w:jc w:val="lowKashida"/>
        <w:rPr>
          <w:rFonts w:cs="B Zar"/>
          <w:sz w:val="20"/>
          <w:rtl/>
        </w:rPr>
      </w:pPr>
      <w:r w:rsidRPr="00533B29">
        <w:rPr>
          <w:rFonts w:cs="B Zar" w:hint="cs"/>
          <w:sz w:val="20"/>
          <w:rtl/>
        </w:rPr>
        <w:t xml:space="preserve">نوع ورودی :پيش آمده معرفی بصری:کنسول و چراغ های تعبيه شده در سقف </w:t>
      </w:r>
    </w:p>
    <w:p w:rsidR="00AD7FEE" w:rsidRPr="00533B29" w:rsidRDefault="00AD7FEE" w:rsidP="00AD7FEE">
      <w:pPr>
        <w:spacing w:line="312" w:lineRule="auto"/>
        <w:ind w:firstLine="454"/>
        <w:jc w:val="lowKashida"/>
        <w:rPr>
          <w:rFonts w:cs="B Zar"/>
          <w:sz w:val="20"/>
          <w:rtl/>
        </w:rPr>
      </w:pPr>
      <w:r w:rsidRPr="00533B29">
        <w:rPr>
          <w:rFonts w:cs="B Zar" w:hint="cs"/>
          <w:sz w:val="20"/>
          <w:rtl/>
        </w:rPr>
        <w:t xml:space="preserve">رسش به بنا :مستقيم . در حاشيه تجاری سجاد دعوت کنندگی مناسب </w:t>
      </w:r>
    </w:p>
    <w:p w:rsidR="00AD7FEE" w:rsidRPr="00533B29" w:rsidRDefault="00AD7FEE" w:rsidP="00AD7FEE">
      <w:pPr>
        <w:spacing w:line="312" w:lineRule="auto"/>
        <w:ind w:firstLine="454"/>
        <w:jc w:val="lowKashida"/>
        <w:rPr>
          <w:rFonts w:cs="B Zar"/>
          <w:sz w:val="20"/>
          <w:rtl/>
        </w:rPr>
      </w:pPr>
      <w:r w:rsidRPr="00533B29">
        <w:rPr>
          <w:rFonts w:cs="B Zar" w:hint="cs"/>
          <w:sz w:val="20"/>
          <w:rtl/>
        </w:rPr>
        <w:t>چراغ های موجود در پياده رو باعث کاهش ديد از خيابان به نمای اصلی مجتمع شده است.</w:t>
      </w:r>
    </w:p>
    <w:p w:rsidR="00AD7FEE" w:rsidRPr="00533B29" w:rsidRDefault="00AD7FEE" w:rsidP="00AD7FEE">
      <w:pPr>
        <w:spacing w:line="312" w:lineRule="auto"/>
        <w:ind w:firstLine="454"/>
        <w:jc w:val="lowKashida"/>
        <w:rPr>
          <w:rFonts w:cs="B Zar"/>
          <w:sz w:val="20"/>
        </w:rPr>
      </w:pPr>
      <w:r w:rsidRPr="00533B29">
        <w:rPr>
          <w:rFonts w:cs="B Zar" w:hint="cs"/>
          <w:sz w:val="20"/>
          <w:rtl/>
        </w:rPr>
        <w:t>ورودی و خروجی مجتمع در راستای هم قرار دارد و ارتباط در مرکز به وسيله ی پلکان قطع شده است.</w:t>
      </w:r>
    </w:p>
    <w:p w:rsidR="00AD7FEE" w:rsidRPr="00533B29" w:rsidRDefault="00AD7FEE" w:rsidP="00AD7FEE">
      <w:pPr>
        <w:spacing w:line="312" w:lineRule="auto"/>
        <w:ind w:firstLine="454"/>
        <w:jc w:val="lowKashida"/>
        <w:rPr>
          <w:rFonts w:cs="B Zar"/>
          <w:sz w:val="20"/>
          <w:lang w:bidi="fa-IR"/>
        </w:rPr>
      </w:pPr>
    </w:p>
    <w:p w:rsidR="00AD7FEE" w:rsidRPr="009046D1" w:rsidRDefault="00AD7FEE" w:rsidP="00AD7FEE">
      <w:pPr>
        <w:spacing w:line="312" w:lineRule="auto"/>
        <w:ind w:firstLine="17"/>
        <w:jc w:val="center"/>
        <w:rPr>
          <w:rFonts w:cs="B Zar"/>
          <w:sz w:val="20"/>
          <w:lang w:bidi="fa-IR"/>
        </w:rPr>
      </w:pPr>
      <w:r>
        <w:rPr>
          <w:noProof/>
        </w:rPr>
        <w:drawing>
          <wp:inline distT="0" distB="0" distL="0" distR="0">
            <wp:extent cx="4361180" cy="3938905"/>
            <wp:effectExtent l="19050" t="0" r="1270" b="0"/>
            <wp:docPr id="45" name="Picture 4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2"/>
                    <pic:cNvPicPr>
                      <a:picLocks noChangeAspect="1" noChangeArrowheads="1"/>
                    </pic:cNvPicPr>
                  </pic:nvPicPr>
                  <pic:blipFill>
                    <a:blip r:embed="rId83"/>
                    <a:srcRect/>
                    <a:stretch>
                      <a:fillRect/>
                    </a:stretch>
                  </pic:blipFill>
                  <pic:spPr bwMode="auto">
                    <a:xfrm>
                      <a:off x="0" y="0"/>
                      <a:ext cx="4361180" cy="3938905"/>
                    </a:xfrm>
                    <a:prstGeom prst="rect">
                      <a:avLst/>
                    </a:prstGeom>
                    <a:noFill/>
                    <a:ln w="9525">
                      <a:noFill/>
                      <a:miter lim="800000"/>
                      <a:headEnd/>
                      <a:tailEnd/>
                    </a:ln>
                  </pic:spPr>
                </pic:pic>
              </a:graphicData>
            </a:graphic>
          </wp:inline>
        </w:drawing>
      </w:r>
    </w:p>
    <w:p w:rsidR="00AD7FEE" w:rsidRDefault="00AD7FEE" w:rsidP="00AD7FEE">
      <w:pPr>
        <w:spacing w:line="312" w:lineRule="auto"/>
        <w:ind w:firstLine="454"/>
        <w:jc w:val="lowKashida"/>
        <w:rPr>
          <w:rFonts w:cs="B Zar"/>
          <w:sz w:val="20"/>
          <w:rtl/>
        </w:rPr>
      </w:pPr>
      <w:r w:rsidRPr="00533B29">
        <w:rPr>
          <w:rFonts w:cs="B Zar"/>
          <w:sz w:val="20"/>
          <w:rtl/>
        </w:rPr>
        <w:t xml:space="preserve">ورودی مجتمع تجاری وصال </w:t>
      </w:r>
    </w:p>
    <w:p w:rsidR="00AD7FEE" w:rsidRDefault="00AD7FEE" w:rsidP="00AD7FEE">
      <w:pPr>
        <w:spacing w:line="312" w:lineRule="auto"/>
        <w:ind w:firstLine="17"/>
        <w:jc w:val="center"/>
        <w:rPr>
          <w:rtl/>
        </w:rPr>
      </w:pPr>
      <w:r>
        <w:rPr>
          <w:noProof/>
        </w:rPr>
        <w:lastRenderedPageBreak/>
        <w:drawing>
          <wp:inline distT="0" distB="0" distL="0" distR="0">
            <wp:extent cx="3376295" cy="1477010"/>
            <wp:effectExtent l="19050" t="0" r="0" b="0"/>
            <wp:docPr id="46" name="Picture 46" descr="vesa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vesal1"/>
                    <pic:cNvPicPr>
                      <a:picLocks noChangeAspect="1" noChangeArrowheads="1"/>
                    </pic:cNvPicPr>
                  </pic:nvPicPr>
                  <pic:blipFill>
                    <a:blip r:embed="rId84"/>
                    <a:srcRect b="16095"/>
                    <a:stretch>
                      <a:fillRect/>
                    </a:stretch>
                  </pic:blipFill>
                  <pic:spPr bwMode="auto">
                    <a:xfrm>
                      <a:off x="0" y="0"/>
                      <a:ext cx="3376295" cy="1477010"/>
                    </a:xfrm>
                    <a:prstGeom prst="rect">
                      <a:avLst/>
                    </a:prstGeom>
                    <a:noFill/>
                    <a:ln w="9525">
                      <a:noFill/>
                      <a:miter lim="800000"/>
                      <a:headEnd/>
                      <a:tailEnd/>
                    </a:ln>
                  </pic:spPr>
                </pic:pic>
              </a:graphicData>
            </a:graphic>
          </wp:inline>
        </w:drawing>
      </w:r>
    </w:p>
    <w:p w:rsidR="00AD7FEE" w:rsidRPr="00533B29" w:rsidRDefault="00AD7FEE" w:rsidP="00AD7FEE">
      <w:pPr>
        <w:spacing w:line="312" w:lineRule="auto"/>
        <w:ind w:firstLine="17"/>
        <w:jc w:val="center"/>
        <w:rPr>
          <w:rFonts w:cs="B Zar"/>
          <w:sz w:val="20"/>
          <w:rtl/>
        </w:rPr>
      </w:pPr>
    </w:p>
    <w:p w:rsidR="00AD7FEE" w:rsidRDefault="00AD7FEE" w:rsidP="00AD7FEE">
      <w:pPr>
        <w:spacing w:line="312" w:lineRule="auto"/>
        <w:ind w:firstLine="17"/>
        <w:jc w:val="center"/>
        <w:rPr>
          <w:rtl/>
        </w:rPr>
      </w:pPr>
      <w:r>
        <w:rPr>
          <w:noProof/>
        </w:rPr>
        <w:drawing>
          <wp:inline distT="0" distB="0" distL="0" distR="0">
            <wp:extent cx="3305810" cy="3094990"/>
            <wp:effectExtent l="19050" t="0" r="8890" b="0"/>
            <wp:docPr id="47" name="Picture 47" descr="vesa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vesal2"/>
                    <pic:cNvPicPr>
                      <a:picLocks noChangeAspect="1" noChangeArrowheads="1"/>
                    </pic:cNvPicPr>
                  </pic:nvPicPr>
                  <pic:blipFill>
                    <a:blip r:embed="rId85"/>
                    <a:srcRect t="2400" b="3999"/>
                    <a:stretch>
                      <a:fillRect/>
                    </a:stretch>
                  </pic:blipFill>
                  <pic:spPr bwMode="auto">
                    <a:xfrm>
                      <a:off x="0" y="0"/>
                      <a:ext cx="3305810" cy="3094990"/>
                    </a:xfrm>
                    <a:prstGeom prst="rect">
                      <a:avLst/>
                    </a:prstGeom>
                    <a:noFill/>
                    <a:ln w="9525">
                      <a:noFill/>
                      <a:miter lim="800000"/>
                      <a:headEnd/>
                      <a:tailEnd/>
                    </a:ln>
                  </pic:spPr>
                </pic:pic>
              </a:graphicData>
            </a:graphic>
          </wp:inline>
        </w:drawing>
      </w:r>
    </w:p>
    <w:p w:rsidR="00AD7FEE" w:rsidRPr="00533B29" w:rsidRDefault="00AD7FEE" w:rsidP="00AD7FEE">
      <w:pPr>
        <w:spacing w:line="312" w:lineRule="auto"/>
        <w:ind w:firstLine="17"/>
        <w:jc w:val="center"/>
        <w:rPr>
          <w:rFonts w:cs="B Zar"/>
          <w:sz w:val="20"/>
          <w:rtl/>
        </w:rPr>
      </w:pPr>
    </w:p>
    <w:p w:rsidR="00AD7FEE" w:rsidRPr="00533B29" w:rsidRDefault="00AD7FEE" w:rsidP="00AD7FEE">
      <w:pPr>
        <w:spacing w:line="312" w:lineRule="auto"/>
        <w:ind w:firstLine="454"/>
        <w:jc w:val="lowKashida"/>
        <w:rPr>
          <w:rFonts w:cs="B Zar"/>
          <w:sz w:val="20"/>
        </w:rPr>
      </w:pPr>
      <w:r w:rsidRPr="00533B29">
        <w:rPr>
          <w:rFonts w:cs="B Zar" w:hint="cs"/>
          <w:sz w:val="20"/>
          <w:rtl/>
        </w:rPr>
        <w:t>پلان و مقطع شماتيک</w:t>
      </w:r>
    </w:p>
    <w:p w:rsidR="00AD7FEE" w:rsidRPr="00433877" w:rsidRDefault="00AD7FEE" w:rsidP="00AD7FEE">
      <w:pPr>
        <w:spacing w:line="312" w:lineRule="auto"/>
        <w:ind w:firstLine="454"/>
        <w:jc w:val="lowKashida"/>
        <w:outlineLvl w:val="3"/>
        <w:rPr>
          <w:rFonts w:cs="B Yagut"/>
          <w:b/>
          <w:bCs/>
          <w:szCs w:val="28"/>
          <w:rtl/>
        </w:rPr>
      </w:pPr>
      <w:bookmarkStart w:id="34" w:name="_Toc89005548"/>
      <w:r w:rsidRPr="00433877">
        <w:rPr>
          <w:rFonts w:cs="B Yagut" w:hint="cs"/>
          <w:b/>
          <w:bCs/>
          <w:szCs w:val="28"/>
          <w:rtl/>
        </w:rPr>
        <w:t>9-3-2-2- پاساژ پويا</w:t>
      </w:r>
      <w:bookmarkEnd w:id="34"/>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rPr>
        <w:t>نوع ورودی : پيش آمده معرفی بصری : صفحة ی تزئنی رسش به بنا : مستقيم</w:t>
      </w:r>
    </w:p>
    <w:p w:rsidR="00AD7FEE" w:rsidRPr="00533B29" w:rsidRDefault="00AD7FEE" w:rsidP="00AD7FEE">
      <w:pPr>
        <w:spacing w:line="312" w:lineRule="auto"/>
        <w:ind w:firstLine="454"/>
        <w:jc w:val="lowKashida"/>
        <w:rPr>
          <w:rFonts w:cs="B Zar"/>
          <w:sz w:val="20"/>
        </w:rPr>
      </w:pPr>
      <w:r w:rsidRPr="00533B29">
        <w:rPr>
          <w:rFonts w:cs="B Zar" w:hint="cs"/>
          <w:sz w:val="20"/>
          <w:rtl/>
        </w:rPr>
        <w:t>پاساژ پويا به علت وجود المان سر در ورودی از ساير پاساژ ها در راسته ی تجاری سجاد شاخص شده است.</w:t>
      </w:r>
    </w:p>
    <w:p w:rsidR="00AD7FEE" w:rsidRPr="00533B29" w:rsidRDefault="00AD7FEE" w:rsidP="00AD7FEE">
      <w:pPr>
        <w:spacing w:line="312" w:lineRule="auto"/>
        <w:ind w:firstLine="454"/>
        <w:jc w:val="lowKashida"/>
        <w:rPr>
          <w:rFonts w:cs="B Zar"/>
          <w:sz w:val="20"/>
        </w:rPr>
      </w:pPr>
    </w:p>
    <w:p w:rsidR="00AD7FEE" w:rsidRDefault="00AD7FEE" w:rsidP="00AD7FEE">
      <w:pPr>
        <w:spacing w:line="312" w:lineRule="auto"/>
        <w:ind w:firstLine="454"/>
        <w:jc w:val="center"/>
        <w:rPr>
          <w:rtl/>
        </w:rPr>
      </w:pPr>
      <w:r>
        <w:rPr>
          <w:noProof/>
        </w:rPr>
        <w:lastRenderedPageBreak/>
        <w:drawing>
          <wp:inline distT="0" distB="0" distL="0" distR="0">
            <wp:extent cx="2602230" cy="4079875"/>
            <wp:effectExtent l="19050" t="0" r="7620" b="0"/>
            <wp:docPr id="48" name="Picture 48"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28"/>
                    <pic:cNvPicPr>
                      <a:picLocks noChangeAspect="1" noChangeArrowheads="1"/>
                    </pic:cNvPicPr>
                  </pic:nvPicPr>
                  <pic:blipFill>
                    <a:blip r:embed="rId86"/>
                    <a:srcRect/>
                    <a:stretch>
                      <a:fillRect/>
                    </a:stretch>
                  </pic:blipFill>
                  <pic:spPr bwMode="auto">
                    <a:xfrm>
                      <a:off x="0" y="0"/>
                      <a:ext cx="2602230" cy="4079875"/>
                    </a:xfrm>
                    <a:prstGeom prst="rect">
                      <a:avLst/>
                    </a:prstGeom>
                    <a:noFill/>
                    <a:ln w="9525">
                      <a:noFill/>
                      <a:miter lim="800000"/>
                      <a:headEnd/>
                      <a:tailEnd/>
                    </a:ln>
                  </pic:spPr>
                </pic:pic>
              </a:graphicData>
            </a:graphic>
          </wp:inline>
        </w:drawing>
      </w:r>
    </w:p>
    <w:p w:rsidR="00AD7FEE" w:rsidRPr="00880F31" w:rsidRDefault="00AD7FEE" w:rsidP="00AD7FEE">
      <w:pPr>
        <w:spacing w:line="312" w:lineRule="auto"/>
        <w:ind w:firstLine="454"/>
        <w:jc w:val="center"/>
        <w:rPr>
          <w:rFonts w:cs="B Zar"/>
          <w:sz w:val="18"/>
          <w:szCs w:val="18"/>
          <w:rtl/>
          <w:lang w:bidi="fa-IR"/>
        </w:rPr>
      </w:pPr>
    </w:p>
    <w:p w:rsidR="00AD7FEE" w:rsidRPr="00533B29" w:rsidRDefault="00AD7FEE" w:rsidP="00AD7FEE">
      <w:pPr>
        <w:spacing w:line="312" w:lineRule="auto"/>
        <w:ind w:firstLine="17"/>
        <w:jc w:val="center"/>
        <w:rPr>
          <w:rFonts w:cs="B Zar"/>
          <w:sz w:val="20"/>
          <w:rtl/>
        </w:rPr>
      </w:pPr>
      <w:r>
        <w:rPr>
          <w:noProof/>
        </w:rPr>
        <w:drawing>
          <wp:inline distT="0" distB="0" distL="0" distR="0">
            <wp:extent cx="4923790" cy="4009390"/>
            <wp:effectExtent l="19050" t="0" r="0" b="0"/>
            <wp:docPr id="49" name="Picture 4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1"/>
                    <pic:cNvPicPr>
                      <a:picLocks noChangeAspect="1" noChangeArrowheads="1"/>
                    </pic:cNvPicPr>
                  </pic:nvPicPr>
                  <pic:blipFill>
                    <a:blip r:embed="rId87"/>
                    <a:srcRect/>
                    <a:stretch>
                      <a:fillRect/>
                    </a:stretch>
                  </pic:blipFill>
                  <pic:spPr bwMode="auto">
                    <a:xfrm>
                      <a:off x="0" y="0"/>
                      <a:ext cx="4923790" cy="4009390"/>
                    </a:xfrm>
                    <a:prstGeom prst="rect">
                      <a:avLst/>
                    </a:prstGeom>
                    <a:noFill/>
                    <a:ln w="9525">
                      <a:noFill/>
                      <a:miter lim="800000"/>
                      <a:headEnd/>
                      <a:tailEnd/>
                    </a:ln>
                  </pic:spPr>
                </pic:pic>
              </a:graphicData>
            </a:graphic>
          </wp:inline>
        </w:drawing>
      </w:r>
    </w:p>
    <w:p w:rsidR="00AD7FEE" w:rsidRPr="00533B29" w:rsidRDefault="00AD7FEE" w:rsidP="00AD7FEE">
      <w:pPr>
        <w:spacing w:line="312" w:lineRule="auto"/>
        <w:ind w:firstLine="454"/>
        <w:jc w:val="lowKashida"/>
        <w:rPr>
          <w:rFonts w:cs="B Zar"/>
          <w:sz w:val="20"/>
          <w:rtl/>
        </w:rPr>
      </w:pPr>
      <w:r w:rsidRPr="00533B29">
        <w:rPr>
          <w:rFonts w:cs="B Zar"/>
          <w:sz w:val="20"/>
          <w:rtl/>
        </w:rPr>
        <w:lastRenderedPageBreak/>
        <w:t xml:space="preserve">ورودی پاساژ پويا </w:t>
      </w:r>
    </w:p>
    <w:p w:rsidR="00AD7FEE" w:rsidRDefault="00AD7FEE" w:rsidP="00AD7FEE">
      <w:pPr>
        <w:spacing w:line="312" w:lineRule="auto"/>
        <w:ind w:firstLine="454"/>
        <w:jc w:val="lowKashida"/>
        <w:rPr>
          <w:rtl/>
        </w:rPr>
      </w:pPr>
      <w:r>
        <w:rPr>
          <w:noProof/>
        </w:rPr>
        <w:drawing>
          <wp:inline distT="0" distB="0" distL="0" distR="0">
            <wp:extent cx="4642485" cy="1406525"/>
            <wp:effectExtent l="19050" t="0" r="5715" b="0"/>
            <wp:docPr id="50" name="Picture 50" descr="po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oya-÷"/>
                    <pic:cNvPicPr>
                      <a:picLocks noChangeAspect="1" noChangeArrowheads="1"/>
                    </pic:cNvPicPr>
                  </pic:nvPicPr>
                  <pic:blipFill>
                    <a:blip r:embed="rId88"/>
                    <a:srcRect/>
                    <a:stretch>
                      <a:fillRect/>
                    </a:stretch>
                  </pic:blipFill>
                  <pic:spPr bwMode="auto">
                    <a:xfrm>
                      <a:off x="0" y="0"/>
                      <a:ext cx="4642485" cy="1406525"/>
                    </a:xfrm>
                    <a:prstGeom prst="rect">
                      <a:avLst/>
                    </a:prstGeom>
                    <a:noFill/>
                    <a:ln w="9525">
                      <a:noFill/>
                      <a:miter lim="800000"/>
                      <a:headEnd/>
                      <a:tailEnd/>
                    </a:ln>
                  </pic:spPr>
                </pic:pic>
              </a:graphicData>
            </a:graphic>
          </wp:inline>
        </w:drawing>
      </w:r>
    </w:p>
    <w:p w:rsidR="00AD7FEE" w:rsidRPr="00533B29" w:rsidRDefault="00AD7FEE" w:rsidP="00AD7FEE">
      <w:pPr>
        <w:spacing w:line="312" w:lineRule="auto"/>
        <w:ind w:firstLine="454"/>
        <w:jc w:val="lowKashida"/>
        <w:rPr>
          <w:rFonts w:cs="B Zar"/>
          <w:sz w:val="20"/>
          <w:rtl/>
        </w:rPr>
      </w:pPr>
    </w:p>
    <w:p w:rsidR="00AD7FEE" w:rsidRPr="00533B29" w:rsidRDefault="00AD7FEE" w:rsidP="00AD7FEE">
      <w:pPr>
        <w:spacing w:line="312" w:lineRule="auto"/>
        <w:ind w:firstLine="454"/>
        <w:jc w:val="lowKashida"/>
        <w:rPr>
          <w:rFonts w:cs="B Zar"/>
          <w:sz w:val="20"/>
          <w:rtl/>
        </w:rPr>
      </w:pPr>
      <w:r>
        <w:rPr>
          <w:noProof/>
        </w:rPr>
        <w:drawing>
          <wp:inline distT="0" distB="0" distL="0" distR="0">
            <wp:extent cx="5064125" cy="3938905"/>
            <wp:effectExtent l="19050" t="0" r="3175" b="0"/>
            <wp:docPr id="51" name="Picture 51" descr="poy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oya-2"/>
                    <pic:cNvPicPr>
                      <a:picLocks noChangeAspect="1" noChangeArrowheads="1"/>
                    </pic:cNvPicPr>
                  </pic:nvPicPr>
                  <pic:blipFill>
                    <a:blip r:embed="rId89"/>
                    <a:srcRect b="8063"/>
                    <a:stretch>
                      <a:fillRect/>
                    </a:stretch>
                  </pic:blipFill>
                  <pic:spPr bwMode="auto">
                    <a:xfrm>
                      <a:off x="0" y="0"/>
                      <a:ext cx="5064125" cy="3938905"/>
                    </a:xfrm>
                    <a:prstGeom prst="rect">
                      <a:avLst/>
                    </a:prstGeom>
                    <a:noFill/>
                    <a:ln w="9525">
                      <a:noFill/>
                      <a:miter lim="800000"/>
                      <a:headEnd/>
                      <a:tailEnd/>
                    </a:ln>
                  </pic:spPr>
                </pic:pic>
              </a:graphicData>
            </a:graphic>
          </wp:inline>
        </w:drawing>
      </w:r>
    </w:p>
    <w:p w:rsidR="00AD7FEE" w:rsidRPr="00533B29" w:rsidRDefault="00AD7FEE" w:rsidP="00AD7FEE">
      <w:pPr>
        <w:spacing w:line="312" w:lineRule="auto"/>
        <w:ind w:firstLine="454"/>
        <w:jc w:val="lowKashida"/>
        <w:rPr>
          <w:rFonts w:cs="B Zar"/>
          <w:sz w:val="20"/>
          <w:rtl/>
        </w:rPr>
      </w:pPr>
    </w:p>
    <w:p w:rsidR="00AD7FEE" w:rsidRPr="00533B29" w:rsidRDefault="00AD7FEE" w:rsidP="00AD7FEE">
      <w:pPr>
        <w:spacing w:line="312" w:lineRule="auto"/>
        <w:ind w:firstLine="454"/>
        <w:jc w:val="lowKashida"/>
        <w:rPr>
          <w:rFonts w:cs="B Zar"/>
          <w:sz w:val="20"/>
        </w:rPr>
      </w:pPr>
      <w:r w:rsidRPr="00533B29">
        <w:rPr>
          <w:rFonts w:cs="B Zar" w:hint="cs"/>
          <w:sz w:val="20"/>
          <w:rtl/>
        </w:rPr>
        <w:t>پلان و مقطع شماتيک</w:t>
      </w:r>
    </w:p>
    <w:p w:rsidR="00AD7FEE" w:rsidRDefault="00AD7FEE" w:rsidP="00AD7FEE">
      <w:pPr>
        <w:spacing w:line="312" w:lineRule="auto"/>
        <w:ind w:firstLine="454"/>
        <w:jc w:val="lowKashida"/>
        <w:rPr>
          <w:rFonts w:cs="B Yagut"/>
          <w:b/>
          <w:bCs/>
          <w:szCs w:val="28"/>
          <w:rtl/>
          <w:lang w:bidi="fa-IR"/>
        </w:rPr>
      </w:pPr>
    </w:p>
    <w:p w:rsidR="00AD7FEE" w:rsidRDefault="00AD7FEE" w:rsidP="00AD7FEE">
      <w:pPr>
        <w:spacing w:line="312" w:lineRule="auto"/>
        <w:ind w:firstLine="454"/>
        <w:jc w:val="lowKashida"/>
        <w:rPr>
          <w:rFonts w:cs="B Yagut"/>
          <w:b/>
          <w:bCs/>
          <w:szCs w:val="28"/>
          <w:rtl/>
          <w:lang w:bidi="fa-IR"/>
        </w:rPr>
      </w:pPr>
    </w:p>
    <w:p w:rsidR="00AD7FEE" w:rsidRDefault="00AD7FEE" w:rsidP="00AD7FEE">
      <w:pPr>
        <w:spacing w:line="312" w:lineRule="auto"/>
        <w:ind w:firstLine="454"/>
        <w:jc w:val="lowKashida"/>
        <w:rPr>
          <w:rFonts w:cs="B Yagut"/>
          <w:b/>
          <w:bCs/>
          <w:szCs w:val="28"/>
          <w:rtl/>
          <w:lang w:bidi="fa-IR"/>
        </w:rPr>
      </w:pPr>
    </w:p>
    <w:p w:rsidR="00AD7FEE" w:rsidRDefault="00AD7FEE" w:rsidP="00AD7FEE">
      <w:pPr>
        <w:spacing w:line="312" w:lineRule="auto"/>
        <w:ind w:firstLine="454"/>
        <w:jc w:val="lowKashida"/>
        <w:rPr>
          <w:rFonts w:cs="B Yagut"/>
          <w:b/>
          <w:bCs/>
          <w:szCs w:val="28"/>
          <w:rtl/>
          <w:lang w:bidi="fa-IR"/>
        </w:rPr>
      </w:pPr>
    </w:p>
    <w:p w:rsidR="00AD7FEE" w:rsidRDefault="00AD7FEE" w:rsidP="00AD7FEE">
      <w:pPr>
        <w:spacing w:line="312" w:lineRule="auto"/>
        <w:ind w:firstLine="454"/>
        <w:jc w:val="lowKashida"/>
        <w:outlineLvl w:val="3"/>
        <w:rPr>
          <w:rFonts w:cs="B Yagut"/>
          <w:b/>
          <w:bCs/>
          <w:szCs w:val="28"/>
          <w:rtl/>
        </w:rPr>
      </w:pPr>
      <w:bookmarkStart w:id="35" w:name="_Toc89005549"/>
      <w:r w:rsidRPr="00433877">
        <w:rPr>
          <w:rFonts w:cs="B Yagut" w:hint="cs"/>
          <w:b/>
          <w:bCs/>
          <w:szCs w:val="28"/>
          <w:rtl/>
          <w:lang w:bidi="fa-IR"/>
        </w:rPr>
        <w:t xml:space="preserve">10-3-2-2- </w:t>
      </w:r>
      <w:r w:rsidRPr="00433877">
        <w:rPr>
          <w:rFonts w:cs="B Yagut"/>
          <w:b/>
          <w:bCs/>
          <w:szCs w:val="28"/>
          <w:rtl/>
        </w:rPr>
        <w:t>مجتمع تجاری الماس شرق</w:t>
      </w:r>
      <w:bookmarkEnd w:id="35"/>
    </w:p>
    <w:p w:rsidR="00AD7FEE" w:rsidRDefault="00AD7FEE" w:rsidP="00AD7FEE">
      <w:pPr>
        <w:spacing w:line="312" w:lineRule="auto"/>
        <w:ind w:firstLine="17"/>
        <w:jc w:val="center"/>
        <w:rPr>
          <w:rtl/>
        </w:rPr>
      </w:pPr>
    </w:p>
    <w:p w:rsidR="00AD7FEE" w:rsidRDefault="00AD7FEE" w:rsidP="00AD7FEE">
      <w:pPr>
        <w:spacing w:line="312" w:lineRule="auto"/>
        <w:ind w:firstLine="17"/>
        <w:jc w:val="center"/>
        <w:rPr>
          <w:rtl/>
        </w:rPr>
      </w:pPr>
      <w:r>
        <w:rPr>
          <w:noProof/>
        </w:rPr>
        <w:drawing>
          <wp:inline distT="0" distB="0" distL="0" distR="0">
            <wp:extent cx="3798570" cy="2532380"/>
            <wp:effectExtent l="19050" t="0" r="0" b="0"/>
            <wp:docPr id="52" name="Picture 52"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14"/>
                    <pic:cNvPicPr>
                      <a:picLocks noChangeAspect="1" noChangeArrowheads="1"/>
                    </pic:cNvPicPr>
                  </pic:nvPicPr>
                  <pic:blipFill>
                    <a:blip r:embed="rId90"/>
                    <a:srcRect/>
                    <a:stretch>
                      <a:fillRect/>
                    </a:stretch>
                  </pic:blipFill>
                  <pic:spPr bwMode="auto">
                    <a:xfrm>
                      <a:off x="0" y="0"/>
                      <a:ext cx="3798570" cy="2532380"/>
                    </a:xfrm>
                    <a:prstGeom prst="rect">
                      <a:avLst/>
                    </a:prstGeom>
                    <a:noFill/>
                    <a:ln w="9525">
                      <a:noFill/>
                      <a:miter lim="800000"/>
                      <a:headEnd/>
                      <a:tailEnd/>
                    </a:ln>
                  </pic:spPr>
                </pic:pic>
              </a:graphicData>
            </a:graphic>
          </wp:inline>
        </w:drawing>
      </w:r>
    </w:p>
    <w:p w:rsidR="00AD7FEE" w:rsidRPr="00433877" w:rsidRDefault="00AD7FEE" w:rsidP="00AD7FEE">
      <w:pPr>
        <w:spacing w:line="312" w:lineRule="auto"/>
        <w:ind w:firstLine="17"/>
        <w:jc w:val="center"/>
        <w:rPr>
          <w:rFonts w:cs="B Yagut"/>
          <w:b/>
          <w:bCs/>
          <w:szCs w:val="28"/>
        </w:rPr>
      </w:pPr>
    </w:p>
    <w:p w:rsidR="00AD7FEE" w:rsidRPr="00533B29" w:rsidRDefault="00AD7FEE" w:rsidP="00AD7FEE">
      <w:pPr>
        <w:spacing w:line="312" w:lineRule="auto"/>
        <w:ind w:firstLine="454"/>
        <w:jc w:val="lowKashida"/>
        <w:rPr>
          <w:rFonts w:cs="B Zar"/>
          <w:sz w:val="20"/>
          <w:rtl/>
        </w:rPr>
      </w:pPr>
      <w:r w:rsidRPr="00533B29">
        <w:rPr>
          <w:rFonts w:cs="B Zar" w:hint="cs"/>
          <w:sz w:val="20"/>
          <w:rtl/>
        </w:rPr>
        <w:t>فرم مجتمع تجاری الماس شرق به صورت يک استوانه بوده که حول يک رمپ مرکزی شکل گرفته است.</w:t>
      </w:r>
      <w:r>
        <w:rPr>
          <w:rFonts w:cs="B Zar" w:hint="cs"/>
          <w:sz w:val="20"/>
          <w:rtl/>
        </w:rPr>
        <w:t xml:space="preserve"> </w:t>
      </w:r>
      <w:r w:rsidRPr="00533B29">
        <w:rPr>
          <w:rFonts w:cs="B Zar" w:hint="cs"/>
          <w:sz w:val="20"/>
          <w:rtl/>
        </w:rPr>
        <w:t>دواير موجود در مقطع عرضی استوانه شامل حلقه ی طراز , حلقه ی ميانی و حلقه ی دا خلی است.</w:t>
      </w:r>
      <w:r>
        <w:rPr>
          <w:rFonts w:cs="B Zar" w:hint="cs"/>
          <w:sz w:val="20"/>
          <w:rtl/>
        </w:rPr>
        <w:t xml:space="preserve"> </w:t>
      </w:r>
      <w:r w:rsidRPr="00533B29">
        <w:rPr>
          <w:rFonts w:cs="B Zar" w:hint="cs"/>
          <w:sz w:val="20"/>
          <w:rtl/>
        </w:rPr>
        <w:t>اين دواير به 8 قطاع تقسيم شده اند.. 4 قطاع با زاويه ی "40 ورودی های اصلی مجموعه را تشکيل میدهند . به طور کلی اين مجتمع دارای 4 ورودی است که هر کدام به گونه ا ی متفاوت طراحی شده</w:t>
      </w:r>
      <w:r>
        <w:rPr>
          <w:rFonts w:cs="B Zar" w:hint="cs"/>
          <w:sz w:val="20"/>
          <w:rtl/>
        </w:rPr>
        <w:t xml:space="preserve"> </w:t>
      </w:r>
      <w:r w:rsidRPr="00533B29">
        <w:rPr>
          <w:rFonts w:cs="B Zar" w:hint="cs"/>
          <w:sz w:val="20"/>
          <w:rtl/>
        </w:rPr>
        <w:t>اند و نمی توان ارزش خاصی برای هر کدام به تنها يی قائل شد.</w:t>
      </w:r>
    </w:p>
    <w:p w:rsidR="00AD7FEE" w:rsidRPr="00533B29" w:rsidRDefault="00AD7FEE" w:rsidP="00AD7FEE">
      <w:pPr>
        <w:spacing w:line="312" w:lineRule="auto"/>
        <w:ind w:firstLine="454"/>
        <w:jc w:val="lowKashida"/>
        <w:rPr>
          <w:rFonts w:cs="B Zar"/>
          <w:sz w:val="20"/>
          <w:rtl/>
        </w:rPr>
      </w:pPr>
      <w:r w:rsidRPr="00533B29">
        <w:rPr>
          <w:rFonts w:cs="B Zar" w:hint="cs"/>
          <w:sz w:val="20"/>
          <w:rtl/>
        </w:rPr>
        <w:t>در بدو ورود به هر يک از ورودی ها يک وید دجود دارد که دارای فرم های متفاوت هستند و يک ويد مرکزی (</w:t>
      </w:r>
      <w:r w:rsidRPr="00533B29">
        <w:rPr>
          <w:rFonts w:cs="B Zar"/>
          <w:sz w:val="20"/>
        </w:rPr>
        <w:t>I</w:t>
      </w:r>
      <w:r w:rsidRPr="00533B29">
        <w:rPr>
          <w:rFonts w:cs="B Zar" w:hint="cs"/>
          <w:sz w:val="20"/>
          <w:rtl/>
        </w:rPr>
        <w:t>) که تا بالا ادامه دارد و به صورت فرمی الماس گونه از ميان استوانه ی اصلی خارج شده است.</w:t>
      </w:r>
    </w:p>
    <w:p w:rsidR="00AD7FEE" w:rsidRDefault="00AD7FEE" w:rsidP="00AD7FEE">
      <w:pPr>
        <w:spacing w:line="312" w:lineRule="auto"/>
        <w:ind w:firstLine="454"/>
        <w:jc w:val="lowKashida"/>
        <w:rPr>
          <w:rFonts w:cs="B Zar"/>
          <w:sz w:val="20"/>
          <w:rtl/>
          <w:lang w:bidi="fa-IR"/>
        </w:rPr>
      </w:pPr>
      <w:r w:rsidRPr="00533B29">
        <w:rPr>
          <w:rFonts w:cs="B Zar" w:hint="cs"/>
          <w:sz w:val="20"/>
          <w:rtl/>
        </w:rPr>
        <w:t>دسترسی اصلی به هر کدام از ورودی ها به صورت مستقيم بوده و معرفی بصری آنها با يک ديگر متفاوت است.</w:t>
      </w:r>
    </w:p>
    <w:p w:rsidR="00AD7FEE" w:rsidRDefault="00AD7FEE" w:rsidP="00AD7FEE">
      <w:pPr>
        <w:spacing w:line="312" w:lineRule="auto"/>
        <w:ind w:firstLine="454"/>
        <w:jc w:val="lowKashida"/>
        <w:rPr>
          <w:rFonts w:cs="B Zar"/>
          <w:sz w:val="20"/>
          <w:lang w:bidi="fa-IR"/>
        </w:rPr>
      </w:pPr>
      <w:r>
        <w:rPr>
          <w:rFonts w:cs="B Zar"/>
          <w:sz w:val="20"/>
          <w:rtl/>
          <w:lang w:bidi="fa-IR"/>
        </w:rPr>
        <w:br w:type="page"/>
      </w:r>
      <w:r>
        <w:rPr>
          <w:rFonts w:cs="B Zar" w:hint="cs"/>
          <w:sz w:val="20"/>
          <w:rtl/>
          <w:lang w:bidi="fa-IR"/>
        </w:rPr>
        <w:lastRenderedPageBreak/>
        <w:t xml:space="preserve">ورودي </w:t>
      </w:r>
      <w:r>
        <w:rPr>
          <w:rFonts w:cs="B Zar"/>
          <w:sz w:val="20"/>
          <w:lang w:bidi="fa-IR"/>
        </w:rPr>
        <w:t>A</w:t>
      </w:r>
    </w:p>
    <w:p w:rsidR="00AD7FEE" w:rsidRPr="00533B29" w:rsidRDefault="00AD7FEE" w:rsidP="00AD7FEE">
      <w:pPr>
        <w:pBdr>
          <w:between w:val="single" w:sz="36" w:space="1" w:color="auto"/>
        </w:pBdr>
        <w:spacing w:line="312" w:lineRule="auto"/>
        <w:ind w:firstLine="17"/>
        <w:jc w:val="center"/>
        <w:rPr>
          <w:rFonts w:cs="B Zar"/>
          <w:sz w:val="20"/>
          <w:rtl/>
        </w:rPr>
      </w:pPr>
      <w:r>
        <w:rPr>
          <w:noProof/>
        </w:rPr>
        <w:drawing>
          <wp:inline distT="0" distB="0" distL="0" distR="0">
            <wp:extent cx="3798570" cy="2672715"/>
            <wp:effectExtent l="19050" t="0" r="0" b="0"/>
            <wp:docPr id="53" name="Picture 53"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13"/>
                    <pic:cNvPicPr>
                      <a:picLocks noChangeAspect="1" noChangeArrowheads="1"/>
                    </pic:cNvPicPr>
                  </pic:nvPicPr>
                  <pic:blipFill>
                    <a:blip r:embed="rId91"/>
                    <a:srcRect/>
                    <a:stretch>
                      <a:fillRect/>
                    </a:stretch>
                  </pic:blipFill>
                  <pic:spPr bwMode="auto">
                    <a:xfrm>
                      <a:off x="0" y="0"/>
                      <a:ext cx="3798570" cy="2672715"/>
                    </a:xfrm>
                    <a:prstGeom prst="rect">
                      <a:avLst/>
                    </a:prstGeom>
                    <a:noFill/>
                    <a:ln w="9525">
                      <a:noFill/>
                      <a:miter lim="800000"/>
                      <a:headEnd/>
                      <a:tailEnd/>
                    </a:ln>
                  </pic:spPr>
                </pic:pic>
              </a:graphicData>
            </a:graphic>
          </wp:inline>
        </w:drawing>
      </w:r>
    </w:p>
    <w:p w:rsidR="00AD7FEE" w:rsidRPr="00533B29" w:rsidRDefault="00AD7FEE" w:rsidP="00AD7FEE">
      <w:pPr>
        <w:spacing w:line="312" w:lineRule="auto"/>
        <w:ind w:firstLine="454"/>
        <w:jc w:val="lowKashida"/>
        <w:rPr>
          <w:rFonts w:cs="B Zar"/>
          <w:sz w:val="20"/>
        </w:rPr>
      </w:pPr>
    </w:p>
    <w:p w:rsidR="00AD7FEE" w:rsidRPr="00533B29" w:rsidRDefault="00AD7FEE" w:rsidP="00AD7FEE">
      <w:pPr>
        <w:spacing w:line="312" w:lineRule="auto"/>
        <w:ind w:firstLine="17"/>
        <w:jc w:val="center"/>
        <w:rPr>
          <w:rFonts w:cs="B Zar"/>
          <w:sz w:val="20"/>
          <w:rtl/>
        </w:rPr>
      </w:pPr>
      <w:r>
        <w:rPr>
          <w:noProof/>
        </w:rPr>
        <w:drawing>
          <wp:inline distT="0" distB="0" distL="0" distR="0">
            <wp:extent cx="3728085" cy="2602230"/>
            <wp:effectExtent l="19050" t="0" r="5715" b="0"/>
            <wp:docPr id="54" name="Picture 54"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16"/>
                    <pic:cNvPicPr>
                      <a:picLocks noChangeAspect="1" noChangeArrowheads="1"/>
                    </pic:cNvPicPr>
                  </pic:nvPicPr>
                  <pic:blipFill>
                    <a:blip r:embed="rId92"/>
                    <a:srcRect/>
                    <a:stretch>
                      <a:fillRect/>
                    </a:stretch>
                  </pic:blipFill>
                  <pic:spPr bwMode="auto">
                    <a:xfrm>
                      <a:off x="0" y="0"/>
                      <a:ext cx="3728085" cy="2602230"/>
                    </a:xfrm>
                    <a:prstGeom prst="rect">
                      <a:avLst/>
                    </a:prstGeom>
                    <a:noFill/>
                    <a:ln w="9525">
                      <a:noFill/>
                      <a:miter lim="800000"/>
                      <a:headEnd/>
                      <a:tailEnd/>
                    </a:ln>
                  </pic:spPr>
                </pic:pic>
              </a:graphicData>
            </a:graphic>
          </wp:inline>
        </w:drawing>
      </w:r>
    </w:p>
    <w:p w:rsidR="00AD7FEE" w:rsidRDefault="00AD7FEE" w:rsidP="00AD7FEE">
      <w:pPr>
        <w:spacing w:line="312" w:lineRule="auto"/>
        <w:ind w:firstLine="454"/>
        <w:jc w:val="lowKashida"/>
        <w:rPr>
          <w:rFonts w:cs="B Zar"/>
          <w:sz w:val="20"/>
          <w:rtl/>
        </w:rPr>
      </w:pPr>
      <w:r w:rsidRPr="00533B29">
        <w:rPr>
          <w:rFonts w:cs="B Zar" w:hint="cs"/>
          <w:sz w:val="20"/>
          <w:rtl/>
        </w:rPr>
        <w:t xml:space="preserve">ورودی </w:t>
      </w:r>
      <w:r w:rsidRPr="00533B29">
        <w:rPr>
          <w:rFonts w:cs="B Zar"/>
          <w:sz w:val="20"/>
        </w:rPr>
        <w:t>A</w:t>
      </w:r>
      <w:r w:rsidRPr="00533B29">
        <w:rPr>
          <w:rFonts w:cs="B Zar" w:hint="cs"/>
          <w:sz w:val="20"/>
          <w:rtl/>
        </w:rPr>
        <w:t xml:space="preserve"> از نوع بيرون زده است. و اختلاف ارتفاع کمی از زمين دارد.</w:t>
      </w:r>
    </w:p>
    <w:p w:rsidR="00AD7FEE" w:rsidRPr="00533B29" w:rsidRDefault="00AD7FEE" w:rsidP="00AD7FEE">
      <w:pPr>
        <w:spacing w:line="312" w:lineRule="auto"/>
        <w:ind w:firstLine="17"/>
        <w:jc w:val="lowKashida"/>
        <w:rPr>
          <w:rFonts w:cs="B Zar"/>
          <w:sz w:val="20"/>
          <w:rtl/>
        </w:rPr>
      </w:pPr>
      <w:r>
        <w:rPr>
          <w:noProof/>
        </w:rPr>
        <w:drawing>
          <wp:inline distT="0" distB="0" distL="0" distR="0">
            <wp:extent cx="4923790" cy="2110105"/>
            <wp:effectExtent l="19050" t="0" r="0" b="0"/>
            <wp:docPr id="55" name="Picture 55"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37"/>
                    <pic:cNvPicPr>
                      <a:picLocks noChangeAspect="1" noChangeArrowheads="1"/>
                    </pic:cNvPicPr>
                  </pic:nvPicPr>
                  <pic:blipFill>
                    <a:blip r:embed="rId93"/>
                    <a:srcRect/>
                    <a:stretch>
                      <a:fillRect/>
                    </a:stretch>
                  </pic:blipFill>
                  <pic:spPr bwMode="auto">
                    <a:xfrm>
                      <a:off x="0" y="0"/>
                      <a:ext cx="4923790" cy="2110105"/>
                    </a:xfrm>
                    <a:prstGeom prst="rect">
                      <a:avLst/>
                    </a:prstGeom>
                    <a:noFill/>
                    <a:ln w="9525">
                      <a:noFill/>
                      <a:miter lim="800000"/>
                      <a:headEnd/>
                      <a:tailEnd/>
                    </a:ln>
                  </pic:spPr>
                </pic:pic>
              </a:graphicData>
            </a:graphic>
          </wp:inline>
        </w:drawing>
      </w:r>
    </w:p>
    <w:p w:rsidR="00AD7FEE" w:rsidRDefault="00AD7FEE" w:rsidP="00AD7FEE">
      <w:pPr>
        <w:spacing w:line="312" w:lineRule="auto"/>
        <w:ind w:firstLine="454"/>
        <w:jc w:val="lowKashida"/>
        <w:rPr>
          <w:rFonts w:cs="B Zar"/>
          <w:sz w:val="20"/>
          <w:rtl/>
        </w:rPr>
      </w:pPr>
      <w:r w:rsidRPr="00533B29">
        <w:rPr>
          <w:rFonts w:cs="B Zar" w:hint="cs"/>
          <w:sz w:val="20"/>
          <w:rtl/>
        </w:rPr>
        <w:lastRenderedPageBreak/>
        <w:t>ورودی</w:t>
      </w:r>
      <w:r w:rsidRPr="00533B29">
        <w:rPr>
          <w:rFonts w:cs="B Zar"/>
          <w:sz w:val="20"/>
        </w:rPr>
        <w:t xml:space="preserve">    C</w:t>
      </w:r>
    </w:p>
    <w:p w:rsidR="00AD7FEE" w:rsidRDefault="00AD7FEE" w:rsidP="00AD7FEE">
      <w:pPr>
        <w:spacing w:line="312" w:lineRule="auto"/>
        <w:ind w:firstLine="17"/>
        <w:jc w:val="center"/>
        <w:rPr>
          <w:rtl/>
        </w:rPr>
      </w:pPr>
      <w:r>
        <w:rPr>
          <w:noProof/>
        </w:rPr>
        <w:drawing>
          <wp:inline distT="0" distB="0" distL="0" distR="0">
            <wp:extent cx="3798570" cy="2672715"/>
            <wp:effectExtent l="19050" t="0" r="0" b="0"/>
            <wp:docPr id="56" name="Picture 56"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18"/>
                    <pic:cNvPicPr>
                      <a:picLocks noChangeAspect="1" noChangeArrowheads="1"/>
                    </pic:cNvPicPr>
                  </pic:nvPicPr>
                  <pic:blipFill>
                    <a:blip r:embed="rId94"/>
                    <a:srcRect/>
                    <a:stretch>
                      <a:fillRect/>
                    </a:stretch>
                  </pic:blipFill>
                  <pic:spPr bwMode="auto">
                    <a:xfrm>
                      <a:off x="0" y="0"/>
                      <a:ext cx="3798570" cy="2672715"/>
                    </a:xfrm>
                    <a:prstGeom prst="rect">
                      <a:avLst/>
                    </a:prstGeom>
                    <a:noFill/>
                    <a:ln w="9525">
                      <a:noFill/>
                      <a:miter lim="800000"/>
                      <a:headEnd/>
                      <a:tailEnd/>
                    </a:ln>
                  </pic:spPr>
                </pic:pic>
              </a:graphicData>
            </a:graphic>
          </wp:inline>
        </w:drawing>
      </w:r>
    </w:p>
    <w:p w:rsidR="00AD7FEE" w:rsidRDefault="00AD7FEE" w:rsidP="00AD7FEE">
      <w:pPr>
        <w:spacing w:line="312" w:lineRule="auto"/>
        <w:ind w:firstLine="17"/>
        <w:jc w:val="center"/>
        <w:rPr>
          <w:rtl/>
        </w:rPr>
      </w:pPr>
    </w:p>
    <w:p w:rsidR="00AD7FEE" w:rsidRDefault="00AD7FEE" w:rsidP="00AD7FEE">
      <w:pPr>
        <w:spacing w:line="312" w:lineRule="auto"/>
        <w:ind w:firstLine="17"/>
        <w:jc w:val="center"/>
        <w:rPr>
          <w:rtl/>
        </w:rPr>
      </w:pPr>
    </w:p>
    <w:p w:rsidR="00AD7FEE" w:rsidRPr="00533B29" w:rsidRDefault="00AD7FEE" w:rsidP="00AD7FEE">
      <w:pPr>
        <w:spacing w:line="312" w:lineRule="auto"/>
        <w:ind w:firstLine="17"/>
        <w:jc w:val="center"/>
        <w:rPr>
          <w:rFonts w:cs="B Zar"/>
          <w:sz w:val="20"/>
          <w:rtl/>
        </w:rPr>
      </w:pPr>
    </w:p>
    <w:p w:rsidR="00AD7FEE" w:rsidRDefault="00AD7FEE" w:rsidP="00AD7FEE">
      <w:pPr>
        <w:spacing w:line="312" w:lineRule="auto"/>
        <w:ind w:firstLine="454"/>
        <w:jc w:val="lowKashida"/>
        <w:rPr>
          <w:rFonts w:cs="B Zar"/>
          <w:sz w:val="20"/>
          <w:rtl/>
        </w:rPr>
      </w:pPr>
      <w:r w:rsidRPr="00533B29">
        <w:rPr>
          <w:rFonts w:cs="B Zar" w:hint="cs"/>
          <w:sz w:val="20"/>
          <w:rtl/>
        </w:rPr>
        <w:t>اين  ورودی  از نوع بيرون زده است.و به وسيله ی کف سازی و يک المان شاخص شده است</w:t>
      </w:r>
    </w:p>
    <w:p w:rsidR="00AD7FEE" w:rsidRDefault="00AD7FEE" w:rsidP="00AD7FEE">
      <w:pPr>
        <w:spacing w:line="312" w:lineRule="auto"/>
        <w:ind w:firstLine="17"/>
        <w:jc w:val="center"/>
        <w:rPr>
          <w:rtl/>
        </w:rPr>
      </w:pPr>
    </w:p>
    <w:p w:rsidR="00AD7FEE" w:rsidRDefault="00AD7FEE" w:rsidP="00AD7FEE">
      <w:pPr>
        <w:spacing w:line="312" w:lineRule="auto"/>
        <w:ind w:firstLine="17"/>
        <w:jc w:val="center"/>
        <w:rPr>
          <w:rtl/>
        </w:rPr>
      </w:pPr>
    </w:p>
    <w:p w:rsidR="00AD7FEE" w:rsidRDefault="00AD7FEE" w:rsidP="00AD7FEE">
      <w:pPr>
        <w:spacing w:line="312" w:lineRule="auto"/>
        <w:ind w:firstLine="17"/>
        <w:jc w:val="center"/>
        <w:rPr>
          <w:rtl/>
        </w:rPr>
      </w:pPr>
    </w:p>
    <w:p w:rsidR="00AD7FEE" w:rsidRPr="00533B29" w:rsidRDefault="00AD7FEE" w:rsidP="00AD7FEE">
      <w:pPr>
        <w:spacing w:line="312" w:lineRule="auto"/>
        <w:ind w:firstLine="17"/>
        <w:jc w:val="center"/>
        <w:rPr>
          <w:rFonts w:cs="B Zar"/>
          <w:sz w:val="20"/>
          <w:rtl/>
        </w:rPr>
      </w:pPr>
      <w:r>
        <w:rPr>
          <w:noProof/>
        </w:rPr>
        <w:drawing>
          <wp:inline distT="0" distB="0" distL="0" distR="0">
            <wp:extent cx="3798570" cy="2602230"/>
            <wp:effectExtent l="19050" t="0" r="0" b="0"/>
            <wp:docPr id="57" name="Picture 57"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15"/>
                    <pic:cNvPicPr>
                      <a:picLocks noChangeAspect="1" noChangeArrowheads="1"/>
                    </pic:cNvPicPr>
                  </pic:nvPicPr>
                  <pic:blipFill>
                    <a:blip r:embed="rId95"/>
                    <a:srcRect/>
                    <a:stretch>
                      <a:fillRect/>
                    </a:stretch>
                  </pic:blipFill>
                  <pic:spPr bwMode="auto">
                    <a:xfrm>
                      <a:off x="0" y="0"/>
                      <a:ext cx="3798570" cy="2602230"/>
                    </a:xfrm>
                    <a:prstGeom prst="rect">
                      <a:avLst/>
                    </a:prstGeom>
                    <a:noFill/>
                    <a:ln w="9525">
                      <a:noFill/>
                      <a:miter lim="800000"/>
                      <a:headEnd/>
                      <a:tailEnd/>
                    </a:ln>
                  </pic:spPr>
                </pic:pic>
              </a:graphicData>
            </a:graphic>
          </wp:inline>
        </w:drawing>
      </w:r>
    </w:p>
    <w:p w:rsidR="00AD7FEE" w:rsidRDefault="00AD7FEE" w:rsidP="00AD7FEE">
      <w:pPr>
        <w:spacing w:line="312" w:lineRule="auto"/>
        <w:ind w:firstLine="454"/>
        <w:jc w:val="lowKashida"/>
        <w:rPr>
          <w:rFonts w:cs="B Zar"/>
          <w:sz w:val="20"/>
          <w:rtl/>
          <w:lang w:bidi="fa-IR"/>
        </w:rPr>
      </w:pPr>
      <w:r w:rsidRPr="00533B29">
        <w:rPr>
          <w:rFonts w:cs="B Zar"/>
          <w:sz w:val="20"/>
          <w:rtl/>
        </w:rPr>
        <w:t>ورودی</w:t>
      </w:r>
      <w:r w:rsidRPr="00533B29">
        <w:rPr>
          <w:rFonts w:cs="B Zar"/>
          <w:sz w:val="20"/>
        </w:rPr>
        <w:t>E</w:t>
      </w:r>
    </w:p>
    <w:p w:rsidR="00AD7FEE" w:rsidRDefault="00AD7FEE" w:rsidP="00AD7FEE">
      <w:pPr>
        <w:spacing w:line="312" w:lineRule="auto"/>
        <w:ind w:firstLine="137"/>
        <w:jc w:val="center"/>
        <w:rPr>
          <w:rtl/>
        </w:rPr>
      </w:pPr>
    </w:p>
    <w:p w:rsidR="00AD7FEE" w:rsidRDefault="00AD7FEE" w:rsidP="00AD7FEE">
      <w:pPr>
        <w:spacing w:line="312" w:lineRule="auto"/>
        <w:ind w:firstLine="137"/>
        <w:jc w:val="center"/>
        <w:rPr>
          <w:rtl/>
        </w:rPr>
      </w:pPr>
      <w:r>
        <w:br w:type="page"/>
      </w:r>
    </w:p>
    <w:p w:rsidR="00AD7FEE" w:rsidRDefault="00AD7FEE" w:rsidP="00AD7FEE">
      <w:pPr>
        <w:spacing w:line="312" w:lineRule="auto"/>
        <w:ind w:firstLine="137"/>
        <w:jc w:val="center"/>
        <w:rPr>
          <w:rtl/>
        </w:rPr>
      </w:pPr>
    </w:p>
    <w:p w:rsidR="00AD7FEE" w:rsidRDefault="00AD7FEE" w:rsidP="00AD7FEE">
      <w:pPr>
        <w:spacing w:line="312" w:lineRule="auto"/>
        <w:ind w:firstLine="137"/>
        <w:jc w:val="center"/>
        <w:rPr>
          <w:rtl/>
        </w:rPr>
      </w:pPr>
      <w:r>
        <w:rPr>
          <w:noProof/>
        </w:rPr>
        <w:drawing>
          <wp:inline distT="0" distB="0" distL="0" distR="0">
            <wp:extent cx="3728085" cy="2602230"/>
            <wp:effectExtent l="19050" t="0" r="5715" b="0"/>
            <wp:docPr id="58" name="Picture 58"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17"/>
                    <pic:cNvPicPr>
                      <a:picLocks noChangeAspect="1" noChangeArrowheads="1"/>
                    </pic:cNvPicPr>
                  </pic:nvPicPr>
                  <pic:blipFill>
                    <a:blip r:embed="rId96"/>
                    <a:srcRect/>
                    <a:stretch>
                      <a:fillRect/>
                    </a:stretch>
                  </pic:blipFill>
                  <pic:spPr bwMode="auto">
                    <a:xfrm>
                      <a:off x="0" y="0"/>
                      <a:ext cx="3728085" cy="2602230"/>
                    </a:xfrm>
                    <a:prstGeom prst="rect">
                      <a:avLst/>
                    </a:prstGeom>
                    <a:noFill/>
                    <a:ln w="9525">
                      <a:noFill/>
                      <a:miter lim="800000"/>
                      <a:headEnd/>
                      <a:tailEnd/>
                    </a:ln>
                  </pic:spPr>
                </pic:pic>
              </a:graphicData>
            </a:graphic>
          </wp:inline>
        </w:drawing>
      </w:r>
    </w:p>
    <w:p w:rsidR="00AD7FEE" w:rsidRDefault="00AD7FEE" w:rsidP="00AD7FEE">
      <w:pPr>
        <w:spacing w:line="312" w:lineRule="auto"/>
        <w:ind w:firstLine="137"/>
        <w:jc w:val="center"/>
        <w:rPr>
          <w:rtl/>
        </w:rPr>
      </w:pPr>
    </w:p>
    <w:p w:rsidR="00AD7FEE" w:rsidRDefault="00AD7FEE" w:rsidP="00AD7FEE">
      <w:pPr>
        <w:spacing w:line="312" w:lineRule="auto"/>
        <w:ind w:firstLine="137"/>
        <w:jc w:val="center"/>
        <w:rPr>
          <w:rtl/>
        </w:rPr>
      </w:pPr>
    </w:p>
    <w:p w:rsidR="00AD7FEE" w:rsidRPr="00533B29" w:rsidRDefault="00AD7FEE" w:rsidP="00AD7FEE">
      <w:pPr>
        <w:spacing w:line="312" w:lineRule="auto"/>
        <w:ind w:firstLine="137"/>
        <w:jc w:val="center"/>
        <w:rPr>
          <w:rFonts w:cs="B Zar"/>
          <w:sz w:val="20"/>
        </w:rPr>
      </w:pPr>
    </w:p>
    <w:p w:rsidR="00AD7FEE" w:rsidRPr="00533B29" w:rsidRDefault="00AD7FEE" w:rsidP="00AD7FEE">
      <w:pPr>
        <w:spacing w:line="312" w:lineRule="auto"/>
        <w:ind w:firstLine="454"/>
        <w:jc w:val="lowKashida"/>
        <w:rPr>
          <w:rFonts w:cs="B Zar"/>
          <w:sz w:val="20"/>
          <w:rtl/>
        </w:rPr>
      </w:pPr>
      <w:r w:rsidRPr="00533B29">
        <w:rPr>
          <w:rFonts w:cs="B Zar" w:hint="cs"/>
          <w:sz w:val="20"/>
          <w:rtl/>
        </w:rPr>
        <w:t>ورودی از نوع بيرون زده است و به وسيله ی المان و کف سازی شاخص شده است.</w:t>
      </w:r>
    </w:p>
    <w:p w:rsidR="00AD7FEE" w:rsidRDefault="00AD7FEE" w:rsidP="00AD7FEE">
      <w:pPr>
        <w:spacing w:line="312" w:lineRule="auto"/>
        <w:ind w:firstLine="17"/>
        <w:jc w:val="center"/>
        <w:rPr>
          <w:rtl/>
        </w:rPr>
      </w:pPr>
    </w:p>
    <w:p w:rsidR="00AD7FEE" w:rsidRDefault="00AD7FEE" w:rsidP="00AD7FEE">
      <w:pPr>
        <w:spacing w:line="312" w:lineRule="auto"/>
        <w:ind w:firstLine="17"/>
        <w:jc w:val="center"/>
        <w:rPr>
          <w:rtl/>
        </w:rPr>
      </w:pPr>
    </w:p>
    <w:p w:rsidR="00AD7FEE" w:rsidRDefault="00AD7FEE" w:rsidP="00AD7FEE">
      <w:pPr>
        <w:spacing w:line="312" w:lineRule="auto"/>
        <w:ind w:firstLine="17"/>
        <w:jc w:val="center"/>
        <w:rPr>
          <w:rtl/>
        </w:rPr>
      </w:pPr>
    </w:p>
    <w:p w:rsidR="00AD7FEE" w:rsidRPr="00533B29" w:rsidRDefault="00AD7FEE" w:rsidP="00AD7FEE">
      <w:pPr>
        <w:spacing w:line="312" w:lineRule="auto"/>
        <w:ind w:firstLine="17"/>
        <w:jc w:val="center"/>
        <w:rPr>
          <w:rFonts w:cs="B Zar"/>
          <w:sz w:val="20"/>
          <w:rtl/>
        </w:rPr>
      </w:pPr>
      <w:r>
        <w:rPr>
          <w:noProof/>
        </w:rPr>
        <w:drawing>
          <wp:inline distT="0" distB="0" distL="0" distR="0">
            <wp:extent cx="3728085" cy="2602230"/>
            <wp:effectExtent l="19050" t="0" r="5715" b="0"/>
            <wp:docPr id="59" name="Picture 59" desc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29"/>
                    <pic:cNvPicPr>
                      <a:picLocks noChangeAspect="1" noChangeArrowheads="1"/>
                    </pic:cNvPicPr>
                  </pic:nvPicPr>
                  <pic:blipFill>
                    <a:blip r:embed="rId97"/>
                    <a:srcRect/>
                    <a:stretch>
                      <a:fillRect/>
                    </a:stretch>
                  </pic:blipFill>
                  <pic:spPr bwMode="auto">
                    <a:xfrm>
                      <a:off x="0" y="0"/>
                      <a:ext cx="3728085" cy="2602230"/>
                    </a:xfrm>
                    <a:prstGeom prst="rect">
                      <a:avLst/>
                    </a:prstGeom>
                    <a:noFill/>
                    <a:ln w="9525">
                      <a:noFill/>
                      <a:miter lim="800000"/>
                      <a:headEnd/>
                      <a:tailEnd/>
                    </a:ln>
                  </pic:spPr>
                </pic:pic>
              </a:graphicData>
            </a:graphic>
          </wp:inline>
        </w:drawing>
      </w:r>
    </w:p>
    <w:p w:rsidR="00AD7FEE" w:rsidRDefault="00AD7FEE" w:rsidP="00AD7FEE">
      <w:pPr>
        <w:spacing w:line="312" w:lineRule="auto"/>
        <w:ind w:firstLine="454"/>
        <w:jc w:val="lowKashida"/>
        <w:rPr>
          <w:rFonts w:cs="B Zar"/>
          <w:sz w:val="20"/>
          <w:rtl/>
          <w:lang w:bidi="fa-IR"/>
        </w:rPr>
      </w:pPr>
      <w:r w:rsidRPr="00533B29">
        <w:rPr>
          <w:rFonts w:cs="B Zar" w:hint="cs"/>
          <w:sz w:val="20"/>
          <w:rtl/>
        </w:rPr>
        <w:t xml:space="preserve">ورودی </w:t>
      </w:r>
      <w:r w:rsidRPr="00533B29">
        <w:rPr>
          <w:rFonts w:cs="B Zar"/>
          <w:sz w:val="20"/>
        </w:rPr>
        <w:t>G</w:t>
      </w:r>
    </w:p>
    <w:p w:rsidR="00AD7FEE" w:rsidRDefault="00AD7FEE" w:rsidP="00AD7FEE">
      <w:pPr>
        <w:spacing w:line="312" w:lineRule="auto"/>
        <w:ind w:firstLine="454"/>
        <w:jc w:val="center"/>
        <w:rPr>
          <w:rtl/>
        </w:rPr>
      </w:pPr>
    </w:p>
    <w:p w:rsidR="00AD7FEE" w:rsidRDefault="00AD7FEE" w:rsidP="00AD7FEE">
      <w:pPr>
        <w:spacing w:line="312" w:lineRule="auto"/>
        <w:ind w:firstLine="454"/>
        <w:jc w:val="center"/>
        <w:rPr>
          <w:rtl/>
        </w:rPr>
      </w:pPr>
      <w:r>
        <w:rPr>
          <w:rtl/>
        </w:rPr>
        <w:br w:type="page"/>
      </w:r>
    </w:p>
    <w:p w:rsidR="00AD7FEE" w:rsidRDefault="00AD7FEE" w:rsidP="00AD7FEE">
      <w:pPr>
        <w:spacing w:line="312" w:lineRule="auto"/>
        <w:ind w:firstLine="454"/>
        <w:jc w:val="center"/>
        <w:rPr>
          <w:rtl/>
        </w:rPr>
      </w:pPr>
    </w:p>
    <w:p w:rsidR="00AD7FEE" w:rsidRDefault="00AD7FEE" w:rsidP="00AD7FEE">
      <w:pPr>
        <w:spacing w:line="312" w:lineRule="auto"/>
        <w:ind w:firstLine="17"/>
        <w:jc w:val="center"/>
        <w:rPr>
          <w:rtl/>
        </w:rPr>
      </w:pPr>
      <w:r>
        <w:rPr>
          <w:noProof/>
        </w:rPr>
        <w:drawing>
          <wp:inline distT="0" distB="0" distL="0" distR="0">
            <wp:extent cx="3657600" cy="2672715"/>
            <wp:effectExtent l="19050" t="0" r="0" b="0"/>
            <wp:docPr id="60" name="Picture 60"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26"/>
                    <pic:cNvPicPr>
                      <a:picLocks noChangeAspect="1" noChangeArrowheads="1"/>
                    </pic:cNvPicPr>
                  </pic:nvPicPr>
                  <pic:blipFill>
                    <a:blip r:embed="rId98"/>
                    <a:srcRect/>
                    <a:stretch>
                      <a:fillRect/>
                    </a:stretch>
                  </pic:blipFill>
                  <pic:spPr bwMode="auto">
                    <a:xfrm>
                      <a:off x="0" y="0"/>
                      <a:ext cx="3657600" cy="2672715"/>
                    </a:xfrm>
                    <a:prstGeom prst="rect">
                      <a:avLst/>
                    </a:prstGeom>
                    <a:noFill/>
                    <a:ln w="9525">
                      <a:noFill/>
                      <a:miter lim="800000"/>
                      <a:headEnd/>
                      <a:tailEnd/>
                    </a:ln>
                  </pic:spPr>
                </pic:pic>
              </a:graphicData>
            </a:graphic>
          </wp:inline>
        </w:drawing>
      </w:r>
    </w:p>
    <w:p w:rsidR="00AD7FEE" w:rsidRDefault="00AD7FEE" w:rsidP="00AD7FEE">
      <w:pPr>
        <w:spacing w:line="312" w:lineRule="auto"/>
        <w:ind w:firstLine="454"/>
        <w:jc w:val="center"/>
        <w:rPr>
          <w:rtl/>
        </w:rPr>
      </w:pPr>
    </w:p>
    <w:p w:rsidR="00AD7FEE" w:rsidRPr="005A1E5E" w:rsidRDefault="00AD7FEE" w:rsidP="00AD7FEE">
      <w:pPr>
        <w:spacing w:line="312" w:lineRule="auto"/>
        <w:ind w:firstLine="454"/>
        <w:jc w:val="center"/>
        <w:rPr>
          <w:rFonts w:cs="B Zar"/>
          <w:sz w:val="12"/>
          <w:szCs w:val="16"/>
          <w:rtl/>
          <w:lang w:bidi="fa-IR"/>
        </w:rPr>
      </w:pPr>
    </w:p>
    <w:p w:rsidR="00AD7FEE" w:rsidRPr="00533B29" w:rsidRDefault="00AD7FEE" w:rsidP="00AD7FEE">
      <w:pPr>
        <w:spacing w:line="312" w:lineRule="auto"/>
        <w:ind w:firstLine="454"/>
        <w:jc w:val="lowKashida"/>
        <w:rPr>
          <w:rFonts w:cs="B Zar"/>
          <w:sz w:val="20"/>
          <w:rtl/>
        </w:rPr>
      </w:pPr>
      <w:r w:rsidRPr="00533B29">
        <w:rPr>
          <w:rFonts w:cs="B Zar" w:hint="cs"/>
          <w:sz w:val="20"/>
          <w:rtl/>
        </w:rPr>
        <w:t xml:space="preserve">ورودی </w:t>
      </w:r>
      <w:r w:rsidRPr="00533B29">
        <w:rPr>
          <w:rFonts w:cs="B Zar"/>
          <w:sz w:val="20"/>
        </w:rPr>
        <w:t>G</w:t>
      </w:r>
      <w:r w:rsidRPr="00533B29">
        <w:rPr>
          <w:rFonts w:cs="B Zar" w:hint="cs"/>
          <w:sz w:val="20"/>
          <w:rtl/>
        </w:rPr>
        <w:t xml:space="preserve"> به طور مستقيم و از طريق يک راهروی شيشه ای به پارکينگ مجتمع متصل است.</w:t>
      </w:r>
    </w:p>
    <w:p w:rsidR="00AD7FEE" w:rsidRDefault="00AD7FEE" w:rsidP="00AD7FEE">
      <w:pPr>
        <w:spacing w:line="312" w:lineRule="auto"/>
        <w:ind w:firstLine="454"/>
        <w:jc w:val="center"/>
        <w:rPr>
          <w:rtl/>
        </w:rPr>
      </w:pPr>
    </w:p>
    <w:p w:rsidR="00AD7FEE" w:rsidRDefault="00AD7FEE" w:rsidP="00AD7FEE">
      <w:pPr>
        <w:spacing w:line="312" w:lineRule="auto"/>
        <w:ind w:firstLine="454"/>
        <w:jc w:val="center"/>
        <w:rPr>
          <w:rtl/>
        </w:rPr>
      </w:pPr>
    </w:p>
    <w:p w:rsidR="00AD7FEE" w:rsidRPr="00533B29" w:rsidRDefault="00AD7FEE" w:rsidP="00AD7FEE">
      <w:pPr>
        <w:spacing w:line="312" w:lineRule="auto"/>
        <w:ind w:firstLine="17"/>
        <w:jc w:val="center"/>
        <w:rPr>
          <w:rFonts w:cs="B Zar"/>
          <w:sz w:val="20"/>
          <w:rtl/>
          <w:lang w:bidi="fa-IR"/>
        </w:rPr>
      </w:pPr>
      <w:r>
        <w:rPr>
          <w:noProof/>
        </w:rPr>
        <w:drawing>
          <wp:inline distT="0" distB="0" distL="0" distR="0">
            <wp:extent cx="2672715" cy="3728085"/>
            <wp:effectExtent l="19050" t="0" r="0" b="0"/>
            <wp:docPr id="61" name="Picture 61"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27"/>
                    <pic:cNvPicPr>
                      <a:picLocks noChangeAspect="1" noChangeArrowheads="1"/>
                    </pic:cNvPicPr>
                  </pic:nvPicPr>
                  <pic:blipFill>
                    <a:blip r:embed="rId99"/>
                    <a:srcRect/>
                    <a:stretch>
                      <a:fillRect/>
                    </a:stretch>
                  </pic:blipFill>
                  <pic:spPr bwMode="auto">
                    <a:xfrm>
                      <a:off x="0" y="0"/>
                      <a:ext cx="2672715" cy="3728085"/>
                    </a:xfrm>
                    <a:prstGeom prst="rect">
                      <a:avLst/>
                    </a:prstGeom>
                    <a:noFill/>
                    <a:ln w="9525">
                      <a:noFill/>
                      <a:miter lim="800000"/>
                      <a:headEnd/>
                      <a:tailEnd/>
                    </a:ln>
                  </pic:spPr>
                </pic:pic>
              </a:graphicData>
            </a:graphic>
          </wp:inline>
        </w:drawing>
      </w:r>
    </w:p>
    <w:p w:rsidR="00AD7FEE" w:rsidRDefault="00AD7FEE" w:rsidP="00AD7FEE">
      <w:pPr>
        <w:spacing w:line="312" w:lineRule="auto"/>
        <w:ind w:firstLine="17"/>
        <w:jc w:val="center"/>
        <w:rPr>
          <w:rtl/>
        </w:rPr>
      </w:pPr>
    </w:p>
    <w:p w:rsidR="00AD7FEE" w:rsidRDefault="00AD7FEE" w:rsidP="00AD7FEE">
      <w:pPr>
        <w:spacing w:line="312" w:lineRule="auto"/>
        <w:ind w:firstLine="17"/>
        <w:jc w:val="center"/>
        <w:rPr>
          <w:rtl/>
        </w:rPr>
      </w:pPr>
      <w:r>
        <w:rPr>
          <w:rtl/>
        </w:rPr>
        <w:br w:type="page"/>
      </w:r>
    </w:p>
    <w:p w:rsidR="00AD7FEE" w:rsidRDefault="00AD7FEE" w:rsidP="00AD7FEE">
      <w:pPr>
        <w:spacing w:line="312" w:lineRule="auto"/>
        <w:ind w:firstLine="17"/>
        <w:jc w:val="center"/>
        <w:rPr>
          <w:rtl/>
        </w:rPr>
      </w:pPr>
    </w:p>
    <w:p w:rsidR="00AD7FEE" w:rsidRDefault="00AD7FEE" w:rsidP="00AD7FEE">
      <w:pPr>
        <w:spacing w:line="312" w:lineRule="auto"/>
        <w:ind w:firstLine="17"/>
        <w:jc w:val="center"/>
        <w:rPr>
          <w:rtl/>
          <w:lang w:bidi="fa-IR"/>
        </w:rPr>
      </w:pPr>
      <w:r>
        <w:rPr>
          <w:noProof/>
        </w:rPr>
        <w:drawing>
          <wp:inline distT="0" distB="0" distL="0" distR="0">
            <wp:extent cx="3657600" cy="2672715"/>
            <wp:effectExtent l="19050" t="0" r="0" b="0"/>
            <wp:docPr id="62" name="Picture 62"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25"/>
                    <pic:cNvPicPr>
                      <a:picLocks noChangeAspect="1" noChangeArrowheads="1"/>
                    </pic:cNvPicPr>
                  </pic:nvPicPr>
                  <pic:blipFill>
                    <a:blip r:embed="rId100"/>
                    <a:srcRect/>
                    <a:stretch>
                      <a:fillRect/>
                    </a:stretch>
                  </pic:blipFill>
                  <pic:spPr bwMode="auto">
                    <a:xfrm>
                      <a:off x="0" y="0"/>
                      <a:ext cx="3657600" cy="2672715"/>
                    </a:xfrm>
                    <a:prstGeom prst="rect">
                      <a:avLst/>
                    </a:prstGeom>
                    <a:noFill/>
                    <a:ln w="9525">
                      <a:noFill/>
                      <a:miter lim="800000"/>
                      <a:headEnd/>
                      <a:tailEnd/>
                    </a:ln>
                  </pic:spPr>
                </pic:pic>
              </a:graphicData>
            </a:graphic>
          </wp:inline>
        </w:drawing>
      </w:r>
    </w:p>
    <w:p w:rsidR="00AD7FEE" w:rsidRDefault="00AD7FEE" w:rsidP="00AD7FEE">
      <w:pPr>
        <w:spacing w:line="312" w:lineRule="auto"/>
        <w:ind w:firstLine="17"/>
        <w:jc w:val="center"/>
        <w:rPr>
          <w:rtl/>
          <w:lang w:bidi="fa-IR"/>
        </w:rPr>
      </w:pPr>
    </w:p>
    <w:p w:rsidR="00AD7FEE" w:rsidRPr="00533B29" w:rsidRDefault="00AD7FEE" w:rsidP="00AD7FEE">
      <w:pPr>
        <w:spacing w:line="312" w:lineRule="auto"/>
        <w:ind w:firstLine="17"/>
        <w:jc w:val="center"/>
        <w:rPr>
          <w:rFonts w:cs="B Zar"/>
          <w:sz w:val="20"/>
        </w:rPr>
      </w:pPr>
    </w:p>
    <w:p w:rsidR="00AD7FEE" w:rsidRDefault="00AD7FEE" w:rsidP="00AD7FEE">
      <w:pPr>
        <w:spacing w:line="312" w:lineRule="auto"/>
        <w:ind w:firstLine="454"/>
        <w:jc w:val="lowKashida"/>
        <w:outlineLvl w:val="3"/>
        <w:rPr>
          <w:rFonts w:cs="B Yagut"/>
          <w:b/>
          <w:bCs/>
          <w:szCs w:val="28"/>
          <w:rtl/>
          <w:lang w:bidi="fa-IR"/>
        </w:rPr>
      </w:pPr>
      <w:bookmarkStart w:id="36" w:name="_Toc89005550"/>
      <w:r w:rsidRPr="00433877">
        <w:rPr>
          <w:rFonts w:cs="B Yagut" w:hint="cs"/>
          <w:b/>
          <w:bCs/>
          <w:szCs w:val="28"/>
          <w:rtl/>
        </w:rPr>
        <w:t xml:space="preserve">11-3-2-2- </w:t>
      </w:r>
      <w:r w:rsidRPr="00433877">
        <w:rPr>
          <w:rFonts w:cs="B Yagut"/>
          <w:b/>
          <w:bCs/>
          <w:szCs w:val="28"/>
          <w:rtl/>
        </w:rPr>
        <w:t>نمونه های خارجی:</w:t>
      </w:r>
      <w:bookmarkEnd w:id="36"/>
    </w:p>
    <w:p w:rsidR="00AD7FEE" w:rsidRPr="00433877" w:rsidRDefault="00AD7FEE" w:rsidP="00AD7FEE">
      <w:pPr>
        <w:spacing w:line="312" w:lineRule="auto"/>
        <w:ind w:firstLine="17"/>
        <w:jc w:val="center"/>
        <w:rPr>
          <w:rFonts w:cs="B Yagut"/>
          <w:b/>
          <w:bCs/>
          <w:szCs w:val="28"/>
          <w:rtl/>
          <w:lang w:bidi="fa-IR"/>
        </w:rPr>
      </w:pPr>
      <w:r>
        <w:rPr>
          <w:noProof/>
        </w:rPr>
        <w:drawing>
          <wp:inline distT="0" distB="0" distL="0" distR="0">
            <wp:extent cx="4431030" cy="3376295"/>
            <wp:effectExtent l="19050" t="0" r="7620" b="0"/>
            <wp:docPr id="63" name="Picture 63" descr="526-Arapaho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526-Arapahoe0003"/>
                    <pic:cNvPicPr>
                      <a:picLocks noChangeAspect="1" noChangeArrowheads="1"/>
                    </pic:cNvPicPr>
                  </pic:nvPicPr>
                  <pic:blipFill>
                    <a:blip r:embed="rId101"/>
                    <a:srcRect/>
                    <a:stretch>
                      <a:fillRect/>
                    </a:stretch>
                  </pic:blipFill>
                  <pic:spPr bwMode="auto">
                    <a:xfrm>
                      <a:off x="0" y="0"/>
                      <a:ext cx="4431030" cy="3376295"/>
                    </a:xfrm>
                    <a:prstGeom prst="rect">
                      <a:avLst/>
                    </a:prstGeom>
                    <a:noFill/>
                    <a:ln w="9525">
                      <a:noFill/>
                      <a:miter lim="800000"/>
                      <a:headEnd/>
                      <a:tailEnd/>
                    </a:ln>
                  </pic:spPr>
                </pic:pic>
              </a:graphicData>
            </a:graphic>
          </wp:inline>
        </w:drawing>
      </w:r>
    </w:p>
    <w:p w:rsidR="00AD7FEE" w:rsidRDefault="00AD7FEE" w:rsidP="00AD7FEE">
      <w:pPr>
        <w:spacing w:line="312" w:lineRule="auto"/>
        <w:ind w:firstLine="17"/>
        <w:jc w:val="center"/>
        <w:rPr>
          <w:rtl/>
          <w:lang w:bidi="fa-IR"/>
        </w:rPr>
      </w:pPr>
    </w:p>
    <w:p w:rsidR="00AD7FEE" w:rsidRDefault="00AD7FEE" w:rsidP="00AD7FEE">
      <w:pPr>
        <w:spacing w:line="312" w:lineRule="auto"/>
        <w:ind w:firstLine="17"/>
        <w:jc w:val="center"/>
        <w:rPr>
          <w:rtl/>
        </w:rPr>
      </w:pPr>
      <w:r>
        <w:rPr>
          <w:rtl/>
          <w:lang w:bidi="fa-IR"/>
        </w:rPr>
        <w:br w:type="page"/>
      </w:r>
    </w:p>
    <w:p w:rsidR="00AD7FEE" w:rsidRDefault="00AD7FEE" w:rsidP="00AD7FEE">
      <w:pPr>
        <w:spacing w:line="312" w:lineRule="auto"/>
        <w:ind w:firstLine="17"/>
        <w:jc w:val="center"/>
        <w:rPr>
          <w:rtl/>
        </w:rPr>
      </w:pPr>
    </w:p>
    <w:p w:rsidR="00AD7FEE" w:rsidRDefault="00AD7FEE" w:rsidP="00AD7FEE">
      <w:pPr>
        <w:spacing w:line="312" w:lineRule="auto"/>
        <w:ind w:firstLine="17"/>
        <w:jc w:val="center"/>
        <w:rPr>
          <w:rtl/>
        </w:rPr>
      </w:pPr>
    </w:p>
    <w:p w:rsidR="00AD7FEE" w:rsidRDefault="00AD7FEE" w:rsidP="00AD7FEE">
      <w:pPr>
        <w:spacing w:line="312" w:lineRule="auto"/>
        <w:ind w:firstLine="17"/>
        <w:jc w:val="center"/>
        <w:rPr>
          <w:rtl/>
        </w:rPr>
      </w:pPr>
      <w:r>
        <w:rPr>
          <w:noProof/>
        </w:rPr>
        <w:drawing>
          <wp:inline distT="0" distB="0" distL="0" distR="0">
            <wp:extent cx="4290695" cy="2743200"/>
            <wp:effectExtent l="19050" t="0" r="0" b="0"/>
            <wp:docPr id="64" name="Picture 64" descr="c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1689"/>
                    <pic:cNvPicPr>
                      <a:picLocks noChangeAspect="1" noChangeArrowheads="1"/>
                    </pic:cNvPicPr>
                  </pic:nvPicPr>
                  <pic:blipFill>
                    <a:blip r:embed="rId102"/>
                    <a:srcRect/>
                    <a:stretch>
                      <a:fillRect/>
                    </a:stretch>
                  </pic:blipFill>
                  <pic:spPr bwMode="auto">
                    <a:xfrm>
                      <a:off x="0" y="0"/>
                      <a:ext cx="4290695" cy="2743200"/>
                    </a:xfrm>
                    <a:prstGeom prst="rect">
                      <a:avLst/>
                    </a:prstGeom>
                    <a:noFill/>
                    <a:ln w="9525">
                      <a:noFill/>
                      <a:miter lim="800000"/>
                      <a:headEnd/>
                      <a:tailEnd/>
                    </a:ln>
                  </pic:spPr>
                </pic:pic>
              </a:graphicData>
            </a:graphic>
          </wp:inline>
        </w:drawing>
      </w:r>
    </w:p>
    <w:p w:rsidR="00AD7FEE" w:rsidRDefault="00AD7FEE" w:rsidP="00AD7FEE">
      <w:pPr>
        <w:spacing w:line="312" w:lineRule="auto"/>
        <w:ind w:firstLine="17"/>
        <w:jc w:val="center"/>
        <w:rPr>
          <w:rtl/>
        </w:rPr>
      </w:pPr>
    </w:p>
    <w:p w:rsidR="00AD7FEE" w:rsidRDefault="00AD7FEE" w:rsidP="00AD7FEE">
      <w:pPr>
        <w:spacing w:line="312" w:lineRule="auto"/>
        <w:ind w:firstLine="17"/>
        <w:jc w:val="center"/>
        <w:rPr>
          <w:rtl/>
        </w:rPr>
      </w:pPr>
    </w:p>
    <w:p w:rsidR="00AD7FEE" w:rsidRDefault="00AD7FEE" w:rsidP="00AD7FEE">
      <w:pPr>
        <w:spacing w:line="312" w:lineRule="auto"/>
        <w:ind w:firstLine="17"/>
        <w:jc w:val="center"/>
        <w:rPr>
          <w:rtl/>
        </w:rPr>
      </w:pPr>
    </w:p>
    <w:p w:rsidR="00AD7FEE" w:rsidRPr="00533B29" w:rsidRDefault="00AD7FEE" w:rsidP="00AD7FEE">
      <w:pPr>
        <w:spacing w:line="312" w:lineRule="auto"/>
        <w:ind w:firstLine="17"/>
        <w:jc w:val="center"/>
        <w:rPr>
          <w:rFonts w:cs="B Zar"/>
          <w:sz w:val="20"/>
          <w:rtl/>
        </w:rPr>
      </w:pPr>
    </w:p>
    <w:p w:rsidR="00AD7FEE" w:rsidRPr="00533B29" w:rsidRDefault="00AD7FEE" w:rsidP="00AD7FEE">
      <w:pPr>
        <w:spacing w:line="312" w:lineRule="auto"/>
        <w:ind w:firstLine="17"/>
        <w:jc w:val="center"/>
        <w:rPr>
          <w:rFonts w:cs="B Zar"/>
          <w:sz w:val="20"/>
          <w:rtl/>
        </w:rPr>
      </w:pPr>
      <w:r>
        <w:rPr>
          <w:noProof/>
        </w:rPr>
        <w:drawing>
          <wp:inline distT="0" distB="0" distL="0" distR="0">
            <wp:extent cx="4642485" cy="3094990"/>
            <wp:effectExtent l="19050" t="0" r="5715" b="0"/>
            <wp:docPr id="65" name="Picture 65" descr="starw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tarwar"/>
                    <pic:cNvPicPr>
                      <a:picLocks noChangeAspect="1" noChangeArrowheads="1"/>
                    </pic:cNvPicPr>
                  </pic:nvPicPr>
                  <pic:blipFill>
                    <a:blip r:embed="rId103"/>
                    <a:srcRect/>
                    <a:stretch>
                      <a:fillRect/>
                    </a:stretch>
                  </pic:blipFill>
                  <pic:spPr bwMode="auto">
                    <a:xfrm>
                      <a:off x="0" y="0"/>
                      <a:ext cx="4642485" cy="3094990"/>
                    </a:xfrm>
                    <a:prstGeom prst="rect">
                      <a:avLst/>
                    </a:prstGeom>
                    <a:noFill/>
                    <a:ln w="9525">
                      <a:noFill/>
                      <a:miter lim="800000"/>
                      <a:headEnd/>
                      <a:tailEnd/>
                    </a:ln>
                  </pic:spPr>
                </pic:pic>
              </a:graphicData>
            </a:graphic>
          </wp:inline>
        </w:drawing>
      </w:r>
    </w:p>
    <w:p w:rsidR="00AD7FEE" w:rsidRDefault="00AD7FEE" w:rsidP="00AD7FEE">
      <w:pPr>
        <w:spacing w:line="312" w:lineRule="auto"/>
        <w:ind w:firstLine="454"/>
        <w:jc w:val="center"/>
        <w:rPr>
          <w:rFonts w:cs="B Zar"/>
          <w:sz w:val="20"/>
          <w:rtl/>
        </w:rPr>
      </w:pPr>
      <w:r>
        <w:rPr>
          <w:noProof/>
        </w:rPr>
        <w:lastRenderedPageBreak/>
        <w:drawing>
          <wp:inline distT="0" distB="0" distL="0" distR="0">
            <wp:extent cx="3657600" cy="4923790"/>
            <wp:effectExtent l="19050" t="0" r="0" b="0"/>
            <wp:docPr id="66" name="Picture 66" descr="dcp0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cp01132"/>
                    <pic:cNvPicPr>
                      <a:picLocks noChangeAspect="1" noChangeArrowheads="1"/>
                    </pic:cNvPicPr>
                  </pic:nvPicPr>
                  <pic:blipFill>
                    <a:blip r:embed="rId104"/>
                    <a:srcRect/>
                    <a:stretch>
                      <a:fillRect/>
                    </a:stretch>
                  </pic:blipFill>
                  <pic:spPr bwMode="auto">
                    <a:xfrm>
                      <a:off x="0" y="0"/>
                      <a:ext cx="3657600" cy="4923790"/>
                    </a:xfrm>
                    <a:prstGeom prst="rect">
                      <a:avLst/>
                    </a:prstGeom>
                    <a:noFill/>
                    <a:ln w="9525">
                      <a:noFill/>
                      <a:miter lim="800000"/>
                      <a:headEnd/>
                      <a:tailEnd/>
                    </a:ln>
                  </pic:spPr>
                </pic:pic>
              </a:graphicData>
            </a:graphic>
          </wp:inline>
        </w:drawing>
      </w:r>
    </w:p>
    <w:p w:rsidR="00AD7FEE" w:rsidRPr="00533B29" w:rsidRDefault="00AD7FEE" w:rsidP="00AD7FEE">
      <w:pPr>
        <w:spacing w:line="312" w:lineRule="auto"/>
        <w:ind w:firstLine="17"/>
        <w:jc w:val="center"/>
        <w:rPr>
          <w:rFonts w:cs="B Zar"/>
          <w:sz w:val="20"/>
          <w:rtl/>
        </w:rPr>
      </w:pPr>
      <w:r>
        <w:rPr>
          <w:noProof/>
        </w:rPr>
        <w:drawing>
          <wp:inline distT="0" distB="0" distL="0" distR="0">
            <wp:extent cx="5134610" cy="3376295"/>
            <wp:effectExtent l="19050" t="0" r="8890" b="0"/>
            <wp:docPr id="67" name="Picture 67" descr="commercial-bld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ommercial-bldg"/>
                    <pic:cNvPicPr>
                      <a:picLocks noChangeAspect="1" noChangeArrowheads="1"/>
                    </pic:cNvPicPr>
                  </pic:nvPicPr>
                  <pic:blipFill>
                    <a:blip r:embed="rId105"/>
                    <a:srcRect/>
                    <a:stretch>
                      <a:fillRect/>
                    </a:stretch>
                  </pic:blipFill>
                  <pic:spPr bwMode="auto">
                    <a:xfrm>
                      <a:off x="0" y="0"/>
                      <a:ext cx="5134610" cy="3376295"/>
                    </a:xfrm>
                    <a:prstGeom prst="rect">
                      <a:avLst/>
                    </a:prstGeom>
                    <a:noFill/>
                    <a:ln w="9525">
                      <a:noFill/>
                      <a:miter lim="800000"/>
                      <a:headEnd/>
                      <a:tailEnd/>
                    </a:ln>
                  </pic:spPr>
                </pic:pic>
              </a:graphicData>
            </a:graphic>
          </wp:inline>
        </w:drawing>
      </w:r>
    </w:p>
    <w:p w:rsidR="00AD7FEE" w:rsidRDefault="00AD7FEE" w:rsidP="00AD7FEE">
      <w:pPr>
        <w:spacing w:line="312" w:lineRule="auto"/>
        <w:ind w:firstLine="454"/>
        <w:jc w:val="lowKashida"/>
        <w:rPr>
          <w:rFonts w:cs="B Zar"/>
          <w:sz w:val="20"/>
          <w:rtl/>
          <w:lang w:bidi="fa-IR"/>
        </w:rPr>
      </w:pPr>
      <w:r w:rsidRPr="00533B29">
        <w:rPr>
          <w:rFonts w:cs="B Zar"/>
          <w:sz w:val="20"/>
        </w:rPr>
        <w:lastRenderedPageBreak/>
        <w:t xml:space="preserve">Galeries Lafayette  </w:t>
      </w:r>
    </w:p>
    <w:p w:rsidR="00AD7FEE" w:rsidRPr="00533B29" w:rsidRDefault="00AD7FEE" w:rsidP="00AD7FEE">
      <w:pPr>
        <w:spacing w:line="312" w:lineRule="auto"/>
        <w:ind w:firstLine="17"/>
        <w:jc w:val="center"/>
        <w:rPr>
          <w:rFonts w:cs="B Zar"/>
          <w:sz w:val="20"/>
          <w:rtl/>
          <w:lang w:bidi="fa-IR"/>
        </w:rPr>
      </w:pPr>
      <w:r>
        <w:rPr>
          <w:noProof/>
        </w:rPr>
        <w:drawing>
          <wp:inline distT="0" distB="0" distL="0" distR="0">
            <wp:extent cx="4149725" cy="4149725"/>
            <wp:effectExtent l="19050" t="0" r="3175" b="0"/>
            <wp:docPr id="68" name="Picture 68" descr="0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054-1"/>
                    <pic:cNvPicPr>
                      <a:picLocks noChangeAspect="1" noChangeArrowheads="1"/>
                    </pic:cNvPicPr>
                  </pic:nvPicPr>
                  <pic:blipFill>
                    <a:blip r:embed="rId106"/>
                    <a:srcRect/>
                    <a:stretch>
                      <a:fillRect/>
                    </a:stretch>
                  </pic:blipFill>
                  <pic:spPr bwMode="auto">
                    <a:xfrm>
                      <a:off x="0" y="0"/>
                      <a:ext cx="4149725" cy="4149725"/>
                    </a:xfrm>
                    <a:prstGeom prst="rect">
                      <a:avLst/>
                    </a:prstGeom>
                    <a:noFill/>
                    <a:ln w="9525">
                      <a:noFill/>
                      <a:miter lim="800000"/>
                      <a:headEnd/>
                      <a:tailEnd/>
                    </a:ln>
                  </pic:spPr>
                </pic:pic>
              </a:graphicData>
            </a:graphic>
          </wp:inline>
        </w:drawing>
      </w:r>
    </w:p>
    <w:p w:rsidR="00AD7FEE" w:rsidRPr="00533B29" w:rsidRDefault="00AD7FEE" w:rsidP="00AD7FEE">
      <w:pPr>
        <w:spacing w:line="312" w:lineRule="auto"/>
        <w:ind w:firstLine="17"/>
        <w:jc w:val="center"/>
        <w:rPr>
          <w:rFonts w:cs="B Zar"/>
          <w:sz w:val="20"/>
          <w:rtl/>
          <w:lang w:bidi="fa-IR"/>
        </w:rPr>
      </w:pPr>
      <w:r>
        <w:rPr>
          <w:noProof/>
        </w:rPr>
        <w:drawing>
          <wp:inline distT="0" distB="0" distL="0" distR="0">
            <wp:extent cx="4361180" cy="4079875"/>
            <wp:effectExtent l="19050" t="0" r="1270" b="0"/>
            <wp:docPr id="69" name="Picture 69" descr="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054"/>
                    <pic:cNvPicPr>
                      <a:picLocks noChangeAspect="1" noChangeArrowheads="1"/>
                    </pic:cNvPicPr>
                  </pic:nvPicPr>
                  <pic:blipFill>
                    <a:blip r:embed="rId107"/>
                    <a:srcRect/>
                    <a:stretch>
                      <a:fillRect/>
                    </a:stretch>
                  </pic:blipFill>
                  <pic:spPr bwMode="auto">
                    <a:xfrm>
                      <a:off x="0" y="0"/>
                      <a:ext cx="4361180" cy="4079875"/>
                    </a:xfrm>
                    <a:prstGeom prst="rect">
                      <a:avLst/>
                    </a:prstGeom>
                    <a:noFill/>
                    <a:ln w="9525">
                      <a:noFill/>
                      <a:miter lim="800000"/>
                      <a:headEnd/>
                      <a:tailEnd/>
                    </a:ln>
                  </pic:spPr>
                </pic:pic>
              </a:graphicData>
            </a:graphic>
          </wp:inline>
        </w:drawing>
      </w:r>
    </w:p>
    <w:p w:rsidR="00AD7FEE" w:rsidRDefault="00AD7FEE" w:rsidP="00AD7FEE">
      <w:pPr>
        <w:spacing w:line="312" w:lineRule="auto"/>
        <w:ind w:firstLine="454"/>
        <w:jc w:val="lowKashida"/>
        <w:rPr>
          <w:rFonts w:cs="B Zar"/>
          <w:sz w:val="20"/>
          <w:rtl/>
          <w:lang w:bidi="fa-IR"/>
        </w:rPr>
      </w:pPr>
      <w:r w:rsidRPr="00533B29">
        <w:rPr>
          <w:rFonts w:cs="B Zar"/>
          <w:sz w:val="20"/>
        </w:rPr>
        <w:lastRenderedPageBreak/>
        <w:t>Bismark strasse</w:t>
      </w:r>
    </w:p>
    <w:p w:rsidR="00AD7FEE" w:rsidRDefault="00AD7FEE" w:rsidP="00AD7FEE">
      <w:pPr>
        <w:spacing w:line="312" w:lineRule="auto"/>
        <w:ind w:firstLine="454"/>
        <w:jc w:val="center"/>
        <w:rPr>
          <w:rtl/>
        </w:rPr>
      </w:pPr>
      <w:r>
        <w:rPr>
          <w:noProof/>
        </w:rPr>
        <w:drawing>
          <wp:inline distT="0" distB="0" distL="0" distR="0">
            <wp:extent cx="3235325" cy="3516630"/>
            <wp:effectExtent l="19050" t="0" r="3175" b="0"/>
            <wp:docPr id="70" name="Picture 70" descr="0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084-1"/>
                    <pic:cNvPicPr>
                      <a:picLocks noChangeAspect="1" noChangeArrowheads="1"/>
                    </pic:cNvPicPr>
                  </pic:nvPicPr>
                  <pic:blipFill>
                    <a:blip r:embed="rId108"/>
                    <a:srcRect/>
                    <a:stretch>
                      <a:fillRect/>
                    </a:stretch>
                  </pic:blipFill>
                  <pic:spPr bwMode="auto">
                    <a:xfrm>
                      <a:off x="0" y="0"/>
                      <a:ext cx="3235325" cy="3516630"/>
                    </a:xfrm>
                    <a:prstGeom prst="rect">
                      <a:avLst/>
                    </a:prstGeom>
                    <a:noFill/>
                    <a:ln w="9525">
                      <a:noFill/>
                      <a:miter lim="800000"/>
                      <a:headEnd/>
                      <a:tailEnd/>
                    </a:ln>
                  </pic:spPr>
                </pic:pic>
              </a:graphicData>
            </a:graphic>
          </wp:inline>
        </w:drawing>
      </w:r>
    </w:p>
    <w:p w:rsidR="00AD7FEE" w:rsidRPr="00533B29" w:rsidRDefault="00AD7FEE" w:rsidP="00AD7FEE">
      <w:pPr>
        <w:spacing w:line="312" w:lineRule="auto"/>
        <w:ind w:firstLine="454"/>
        <w:jc w:val="center"/>
        <w:rPr>
          <w:rFonts w:cs="B Zar"/>
          <w:sz w:val="20"/>
          <w:rtl/>
          <w:lang w:bidi="fa-IR"/>
        </w:rPr>
      </w:pPr>
    </w:p>
    <w:p w:rsidR="00AD7FEE" w:rsidRPr="00533B29" w:rsidRDefault="00AD7FEE" w:rsidP="00AD7FEE">
      <w:pPr>
        <w:spacing w:line="312" w:lineRule="auto"/>
        <w:ind w:firstLine="17"/>
        <w:jc w:val="center"/>
        <w:rPr>
          <w:rFonts w:cs="B Zar"/>
          <w:sz w:val="20"/>
          <w:rtl/>
        </w:rPr>
      </w:pPr>
      <w:r>
        <w:rPr>
          <w:noProof/>
        </w:rPr>
        <w:drawing>
          <wp:inline distT="0" distB="0" distL="0" distR="0">
            <wp:extent cx="4923790" cy="3798570"/>
            <wp:effectExtent l="19050" t="0" r="0" b="0"/>
            <wp:docPr id="71" name="Picture 71" descr="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084"/>
                    <pic:cNvPicPr>
                      <a:picLocks noChangeAspect="1" noChangeArrowheads="1"/>
                    </pic:cNvPicPr>
                  </pic:nvPicPr>
                  <pic:blipFill>
                    <a:blip r:embed="rId109"/>
                    <a:srcRect/>
                    <a:stretch>
                      <a:fillRect/>
                    </a:stretch>
                  </pic:blipFill>
                  <pic:spPr bwMode="auto">
                    <a:xfrm>
                      <a:off x="0" y="0"/>
                      <a:ext cx="4923790" cy="3798570"/>
                    </a:xfrm>
                    <a:prstGeom prst="rect">
                      <a:avLst/>
                    </a:prstGeom>
                    <a:noFill/>
                    <a:ln w="9525">
                      <a:noFill/>
                      <a:miter lim="800000"/>
                      <a:headEnd/>
                      <a:tailEnd/>
                    </a:ln>
                  </pic:spPr>
                </pic:pic>
              </a:graphicData>
            </a:graphic>
          </wp:inline>
        </w:drawing>
      </w:r>
    </w:p>
    <w:p w:rsidR="00AD7FEE" w:rsidRDefault="00AD7FEE" w:rsidP="00AD7FEE">
      <w:pPr>
        <w:spacing w:line="312" w:lineRule="auto"/>
        <w:ind w:firstLine="454"/>
        <w:jc w:val="lowKashida"/>
        <w:rPr>
          <w:rFonts w:cs="B Zar"/>
          <w:sz w:val="20"/>
          <w:rtl/>
          <w:lang w:bidi="fa-IR"/>
        </w:rPr>
      </w:pPr>
      <w:r w:rsidRPr="00533B29">
        <w:rPr>
          <w:rFonts w:cs="B Zar"/>
          <w:sz w:val="20"/>
        </w:rPr>
        <w:t>Herz Customer Serriee Facility</w:t>
      </w:r>
    </w:p>
    <w:p w:rsidR="00AD7FEE" w:rsidRPr="00533B29" w:rsidRDefault="00AD7FEE" w:rsidP="00AD7FEE">
      <w:pPr>
        <w:spacing w:line="312" w:lineRule="auto"/>
        <w:ind w:firstLine="17"/>
        <w:jc w:val="center"/>
        <w:rPr>
          <w:rFonts w:cs="B Zar"/>
          <w:sz w:val="20"/>
          <w:rtl/>
          <w:lang w:bidi="fa-IR"/>
        </w:rPr>
      </w:pPr>
      <w:r>
        <w:rPr>
          <w:noProof/>
        </w:rPr>
        <w:lastRenderedPageBreak/>
        <w:drawing>
          <wp:inline distT="0" distB="0" distL="0" distR="0">
            <wp:extent cx="4782820" cy="3446780"/>
            <wp:effectExtent l="19050" t="0" r="0" b="0"/>
            <wp:docPr id="72" name="Picture 72" descr="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093"/>
                    <pic:cNvPicPr>
                      <a:picLocks noChangeAspect="1" noChangeArrowheads="1"/>
                    </pic:cNvPicPr>
                  </pic:nvPicPr>
                  <pic:blipFill>
                    <a:blip r:embed="rId110"/>
                    <a:srcRect/>
                    <a:stretch>
                      <a:fillRect/>
                    </a:stretch>
                  </pic:blipFill>
                  <pic:spPr bwMode="auto">
                    <a:xfrm>
                      <a:off x="0" y="0"/>
                      <a:ext cx="4782820" cy="3446780"/>
                    </a:xfrm>
                    <a:prstGeom prst="rect">
                      <a:avLst/>
                    </a:prstGeom>
                    <a:noFill/>
                    <a:ln w="9525">
                      <a:noFill/>
                      <a:miter lim="800000"/>
                      <a:headEnd/>
                      <a:tailEnd/>
                    </a:ln>
                  </pic:spPr>
                </pic:pic>
              </a:graphicData>
            </a:graphic>
          </wp:inline>
        </w:drawing>
      </w:r>
    </w:p>
    <w:p w:rsidR="00AD7FEE" w:rsidRPr="00533B29" w:rsidRDefault="00AD7FEE" w:rsidP="00AD7FEE">
      <w:pPr>
        <w:spacing w:line="312" w:lineRule="auto"/>
        <w:ind w:firstLine="17"/>
        <w:jc w:val="center"/>
        <w:rPr>
          <w:rFonts w:cs="B Zar"/>
          <w:sz w:val="20"/>
          <w:rtl/>
        </w:rPr>
      </w:pPr>
      <w:r>
        <w:rPr>
          <w:noProof/>
        </w:rPr>
        <w:drawing>
          <wp:inline distT="0" distB="0" distL="0" distR="0">
            <wp:extent cx="4712970" cy="3024505"/>
            <wp:effectExtent l="19050" t="0" r="0" b="0"/>
            <wp:docPr id="73" name="Picture 73" descr="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094"/>
                    <pic:cNvPicPr>
                      <a:picLocks noChangeAspect="1" noChangeArrowheads="1"/>
                    </pic:cNvPicPr>
                  </pic:nvPicPr>
                  <pic:blipFill>
                    <a:blip r:embed="rId111"/>
                    <a:srcRect/>
                    <a:stretch>
                      <a:fillRect/>
                    </a:stretch>
                  </pic:blipFill>
                  <pic:spPr bwMode="auto">
                    <a:xfrm>
                      <a:off x="0" y="0"/>
                      <a:ext cx="4712970" cy="3024505"/>
                    </a:xfrm>
                    <a:prstGeom prst="rect">
                      <a:avLst/>
                    </a:prstGeom>
                    <a:noFill/>
                    <a:ln w="9525">
                      <a:noFill/>
                      <a:miter lim="800000"/>
                      <a:headEnd/>
                      <a:tailEnd/>
                    </a:ln>
                  </pic:spPr>
                </pic:pic>
              </a:graphicData>
            </a:graphic>
          </wp:inline>
        </w:drawing>
      </w:r>
    </w:p>
    <w:p w:rsidR="00AD7FEE" w:rsidRDefault="00AD7FEE" w:rsidP="00AD7FEE">
      <w:pPr>
        <w:spacing w:line="312" w:lineRule="auto"/>
        <w:ind w:firstLine="454"/>
        <w:jc w:val="lowKashida"/>
        <w:rPr>
          <w:rFonts w:cs="B Zar"/>
          <w:sz w:val="20"/>
          <w:rtl/>
          <w:lang w:bidi="fa-IR"/>
        </w:rPr>
      </w:pPr>
      <w:r w:rsidRPr="00533B29">
        <w:rPr>
          <w:rFonts w:cs="B Zar"/>
          <w:sz w:val="20"/>
        </w:rPr>
        <w:t>Quars Megastore</w:t>
      </w:r>
    </w:p>
    <w:p w:rsidR="00AD7FEE" w:rsidRPr="00533B29" w:rsidRDefault="00AD7FEE" w:rsidP="00AD7FEE">
      <w:pPr>
        <w:spacing w:line="312" w:lineRule="auto"/>
        <w:ind w:firstLine="17"/>
        <w:jc w:val="center"/>
        <w:rPr>
          <w:rFonts w:cs="B Zar"/>
          <w:sz w:val="20"/>
          <w:rtl/>
          <w:lang w:bidi="fa-IR"/>
        </w:rPr>
      </w:pPr>
      <w:r>
        <w:rPr>
          <w:noProof/>
        </w:rPr>
        <w:drawing>
          <wp:inline distT="0" distB="0" distL="0" distR="0">
            <wp:extent cx="4853305" cy="1266190"/>
            <wp:effectExtent l="19050" t="0" r="4445" b="0"/>
            <wp:docPr id="74" name="Picture 74" descr="0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098-1"/>
                    <pic:cNvPicPr>
                      <a:picLocks noChangeAspect="1" noChangeArrowheads="1"/>
                    </pic:cNvPicPr>
                  </pic:nvPicPr>
                  <pic:blipFill>
                    <a:blip r:embed="rId112"/>
                    <a:srcRect/>
                    <a:stretch>
                      <a:fillRect/>
                    </a:stretch>
                  </pic:blipFill>
                  <pic:spPr bwMode="auto">
                    <a:xfrm>
                      <a:off x="0" y="0"/>
                      <a:ext cx="4853305" cy="1266190"/>
                    </a:xfrm>
                    <a:prstGeom prst="rect">
                      <a:avLst/>
                    </a:prstGeom>
                    <a:noFill/>
                    <a:ln w="9525">
                      <a:noFill/>
                      <a:miter lim="800000"/>
                      <a:headEnd/>
                      <a:tailEnd/>
                    </a:ln>
                  </pic:spPr>
                </pic:pic>
              </a:graphicData>
            </a:graphic>
          </wp:inline>
        </w:drawing>
      </w:r>
    </w:p>
    <w:p w:rsidR="00AD7FEE" w:rsidRDefault="00AD7FEE" w:rsidP="00AD7FEE">
      <w:pPr>
        <w:spacing w:line="312" w:lineRule="auto"/>
        <w:ind w:firstLine="17"/>
        <w:jc w:val="center"/>
        <w:rPr>
          <w:rtl/>
        </w:rPr>
      </w:pPr>
    </w:p>
    <w:p w:rsidR="00AD7FEE" w:rsidRDefault="00AD7FEE" w:rsidP="00AD7FEE">
      <w:pPr>
        <w:spacing w:line="312" w:lineRule="auto"/>
        <w:ind w:firstLine="17"/>
        <w:jc w:val="center"/>
        <w:rPr>
          <w:rtl/>
        </w:rPr>
      </w:pPr>
      <w:r>
        <w:rPr>
          <w:rtl/>
        </w:rPr>
        <w:lastRenderedPageBreak/>
        <w:br w:type="page"/>
      </w:r>
    </w:p>
    <w:p w:rsidR="00AD7FEE" w:rsidRDefault="00AD7FEE" w:rsidP="00AD7FEE">
      <w:pPr>
        <w:spacing w:line="312" w:lineRule="auto"/>
        <w:ind w:firstLine="17"/>
        <w:jc w:val="center"/>
        <w:rPr>
          <w:rtl/>
        </w:rPr>
      </w:pPr>
    </w:p>
    <w:p w:rsidR="00AD7FEE" w:rsidRDefault="00AD7FEE" w:rsidP="00AD7FEE">
      <w:pPr>
        <w:spacing w:line="312" w:lineRule="auto"/>
        <w:ind w:firstLine="17"/>
        <w:jc w:val="center"/>
        <w:rPr>
          <w:rtl/>
        </w:rPr>
      </w:pPr>
      <w:r>
        <w:rPr>
          <w:noProof/>
        </w:rPr>
        <w:drawing>
          <wp:inline distT="0" distB="0" distL="0" distR="0">
            <wp:extent cx="3938905" cy="3305810"/>
            <wp:effectExtent l="19050" t="0" r="4445" b="0"/>
            <wp:docPr id="75" name="Picture 75" descr="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148-3"/>
                    <pic:cNvPicPr>
                      <a:picLocks noChangeAspect="1" noChangeArrowheads="1"/>
                    </pic:cNvPicPr>
                  </pic:nvPicPr>
                  <pic:blipFill>
                    <a:blip r:embed="rId113"/>
                    <a:srcRect/>
                    <a:stretch>
                      <a:fillRect/>
                    </a:stretch>
                  </pic:blipFill>
                  <pic:spPr bwMode="auto">
                    <a:xfrm>
                      <a:off x="0" y="0"/>
                      <a:ext cx="3938905" cy="3305810"/>
                    </a:xfrm>
                    <a:prstGeom prst="rect">
                      <a:avLst/>
                    </a:prstGeom>
                    <a:noFill/>
                    <a:ln w="9525">
                      <a:noFill/>
                      <a:miter lim="800000"/>
                      <a:headEnd/>
                      <a:tailEnd/>
                    </a:ln>
                  </pic:spPr>
                </pic:pic>
              </a:graphicData>
            </a:graphic>
          </wp:inline>
        </w:drawing>
      </w:r>
    </w:p>
    <w:p w:rsidR="00AD7FEE" w:rsidRDefault="00AD7FEE" w:rsidP="00AD7FEE">
      <w:pPr>
        <w:spacing w:line="312" w:lineRule="auto"/>
        <w:ind w:firstLine="17"/>
        <w:jc w:val="center"/>
        <w:rPr>
          <w:rtl/>
        </w:rPr>
      </w:pPr>
    </w:p>
    <w:p w:rsidR="00AD7FEE" w:rsidRDefault="00AD7FEE" w:rsidP="00AD7FEE">
      <w:pPr>
        <w:spacing w:line="312" w:lineRule="auto"/>
        <w:ind w:firstLine="17"/>
        <w:jc w:val="center"/>
        <w:rPr>
          <w:rtl/>
        </w:rPr>
      </w:pPr>
    </w:p>
    <w:p w:rsidR="00AD7FEE" w:rsidRPr="00533B29" w:rsidRDefault="00AD7FEE" w:rsidP="00AD7FEE">
      <w:pPr>
        <w:spacing w:line="312" w:lineRule="auto"/>
        <w:ind w:firstLine="17"/>
        <w:jc w:val="center"/>
        <w:rPr>
          <w:rFonts w:cs="B Zar"/>
          <w:sz w:val="20"/>
          <w:rtl/>
        </w:rPr>
      </w:pPr>
      <w:r>
        <w:rPr>
          <w:noProof/>
        </w:rPr>
        <w:drawing>
          <wp:inline distT="0" distB="0" distL="0" distR="0">
            <wp:extent cx="5064125" cy="3587115"/>
            <wp:effectExtent l="19050" t="0" r="3175" b="0"/>
            <wp:docPr id="76" name="Picture 76" descr="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148-1"/>
                    <pic:cNvPicPr>
                      <a:picLocks noChangeAspect="1" noChangeArrowheads="1"/>
                    </pic:cNvPicPr>
                  </pic:nvPicPr>
                  <pic:blipFill>
                    <a:blip r:embed="rId114"/>
                    <a:srcRect/>
                    <a:stretch>
                      <a:fillRect/>
                    </a:stretch>
                  </pic:blipFill>
                  <pic:spPr bwMode="auto">
                    <a:xfrm>
                      <a:off x="0" y="0"/>
                      <a:ext cx="5064125" cy="3587115"/>
                    </a:xfrm>
                    <a:prstGeom prst="rect">
                      <a:avLst/>
                    </a:prstGeom>
                    <a:noFill/>
                    <a:ln w="9525">
                      <a:noFill/>
                      <a:miter lim="800000"/>
                      <a:headEnd/>
                      <a:tailEnd/>
                    </a:ln>
                  </pic:spPr>
                </pic:pic>
              </a:graphicData>
            </a:graphic>
          </wp:inline>
        </w:drawing>
      </w:r>
    </w:p>
    <w:p w:rsidR="00AD7FEE" w:rsidRPr="00533B29" w:rsidRDefault="00AD7FEE" w:rsidP="00AD7FEE">
      <w:pPr>
        <w:spacing w:line="312" w:lineRule="auto"/>
        <w:ind w:firstLine="17"/>
        <w:jc w:val="center"/>
        <w:rPr>
          <w:rFonts w:cs="B Zar"/>
          <w:sz w:val="20"/>
          <w:rtl/>
          <w:lang w:bidi="fa-IR"/>
        </w:rPr>
      </w:pPr>
      <w:r>
        <w:rPr>
          <w:noProof/>
        </w:rPr>
        <w:lastRenderedPageBreak/>
        <w:drawing>
          <wp:inline distT="0" distB="0" distL="0" distR="0">
            <wp:extent cx="2884170" cy="4009390"/>
            <wp:effectExtent l="19050" t="0" r="0" b="0"/>
            <wp:docPr id="77" name="Picture 77" descr="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147"/>
                    <pic:cNvPicPr>
                      <a:picLocks noChangeAspect="1" noChangeArrowheads="1"/>
                    </pic:cNvPicPr>
                  </pic:nvPicPr>
                  <pic:blipFill>
                    <a:blip r:embed="rId115"/>
                    <a:srcRect/>
                    <a:stretch>
                      <a:fillRect/>
                    </a:stretch>
                  </pic:blipFill>
                  <pic:spPr bwMode="auto">
                    <a:xfrm>
                      <a:off x="0" y="0"/>
                      <a:ext cx="2884170" cy="4009390"/>
                    </a:xfrm>
                    <a:prstGeom prst="rect">
                      <a:avLst/>
                    </a:prstGeom>
                    <a:noFill/>
                    <a:ln w="9525">
                      <a:noFill/>
                      <a:miter lim="800000"/>
                      <a:headEnd/>
                      <a:tailEnd/>
                    </a:ln>
                  </pic:spPr>
                </pic:pic>
              </a:graphicData>
            </a:graphic>
          </wp:inline>
        </w:drawing>
      </w:r>
    </w:p>
    <w:p w:rsidR="00AD7FEE" w:rsidRPr="00533B29" w:rsidRDefault="00AD7FEE" w:rsidP="00AD7FEE">
      <w:pPr>
        <w:spacing w:line="312" w:lineRule="auto"/>
        <w:ind w:firstLine="454"/>
        <w:jc w:val="lowKashida"/>
        <w:rPr>
          <w:rFonts w:cs="B Zar"/>
          <w:sz w:val="20"/>
          <w:rtl/>
          <w:lang w:bidi="fa-IR"/>
        </w:rPr>
      </w:pPr>
    </w:p>
    <w:p w:rsidR="00AD7FEE" w:rsidRPr="00533B29" w:rsidRDefault="00AD7FEE" w:rsidP="00AD7FEE">
      <w:pPr>
        <w:spacing w:line="312" w:lineRule="auto"/>
        <w:ind w:firstLine="17"/>
        <w:jc w:val="center"/>
        <w:rPr>
          <w:rFonts w:cs="B Zar"/>
          <w:sz w:val="20"/>
          <w:rtl/>
        </w:rPr>
      </w:pPr>
      <w:r>
        <w:rPr>
          <w:noProof/>
        </w:rPr>
        <w:drawing>
          <wp:inline distT="0" distB="0" distL="0" distR="0">
            <wp:extent cx="3798570" cy="4009390"/>
            <wp:effectExtent l="19050" t="0" r="0" b="0"/>
            <wp:docPr id="78" name="Picture 78" descr="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148"/>
                    <pic:cNvPicPr>
                      <a:picLocks noChangeAspect="1" noChangeArrowheads="1"/>
                    </pic:cNvPicPr>
                  </pic:nvPicPr>
                  <pic:blipFill>
                    <a:blip r:embed="rId116"/>
                    <a:srcRect/>
                    <a:stretch>
                      <a:fillRect/>
                    </a:stretch>
                  </pic:blipFill>
                  <pic:spPr bwMode="auto">
                    <a:xfrm>
                      <a:off x="0" y="0"/>
                      <a:ext cx="3798570" cy="4009390"/>
                    </a:xfrm>
                    <a:prstGeom prst="rect">
                      <a:avLst/>
                    </a:prstGeom>
                    <a:noFill/>
                    <a:ln w="9525">
                      <a:noFill/>
                      <a:miter lim="800000"/>
                      <a:headEnd/>
                      <a:tailEnd/>
                    </a:ln>
                  </pic:spPr>
                </pic:pic>
              </a:graphicData>
            </a:graphic>
          </wp:inline>
        </w:drawing>
      </w:r>
    </w:p>
    <w:p w:rsidR="00AD7FEE" w:rsidRDefault="00AD7FEE" w:rsidP="00AD7FEE">
      <w:pPr>
        <w:spacing w:line="312" w:lineRule="auto"/>
        <w:ind w:firstLine="17"/>
        <w:jc w:val="center"/>
        <w:rPr>
          <w:rtl/>
        </w:rPr>
      </w:pPr>
      <w:r>
        <w:rPr>
          <w:noProof/>
        </w:rPr>
        <w:lastRenderedPageBreak/>
        <w:drawing>
          <wp:inline distT="0" distB="0" distL="0" distR="0">
            <wp:extent cx="4853305" cy="2180590"/>
            <wp:effectExtent l="19050" t="0" r="4445" b="0"/>
            <wp:docPr id="79" name="Picture 79" descr="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151"/>
                    <pic:cNvPicPr>
                      <a:picLocks noChangeAspect="1" noChangeArrowheads="1"/>
                    </pic:cNvPicPr>
                  </pic:nvPicPr>
                  <pic:blipFill>
                    <a:blip r:embed="rId117"/>
                    <a:srcRect/>
                    <a:stretch>
                      <a:fillRect/>
                    </a:stretch>
                  </pic:blipFill>
                  <pic:spPr bwMode="auto">
                    <a:xfrm>
                      <a:off x="0" y="0"/>
                      <a:ext cx="4853305" cy="2180590"/>
                    </a:xfrm>
                    <a:prstGeom prst="rect">
                      <a:avLst/>
                    </a:prstGeom>
                    <a:noFill/>
                    <a:ln w="9525">
                      <a:noFill/>
                      <a:miter lim="800000"/>
                      <a:headEnd/>
                      <a:tailEnd/>
                    </a:ln>
                  </pic:spPr>
                </pic:pic>
              </a:graphicData>
            </a:graphic>
          </wp:inline>
        </w:drawing>
      </w:r>
    </w:p>
    <w:p w:rsidR="00AD7FEE" w:rsidRPr="00D23E0C" w:rsidRDefault="00AD7FEE" w:rsidP="00AD7FEE">
      <w:pPr>
        <w:spacing w:line="312" w:lineRule="auto"/>
        <w:ind w:firstLine="17"/>
        <w:jc w:val="center"/>
        <w:rPr>
          <w:rFonts w:cs="B Zar"/>
          <w:sz w:val="14"/>
          <w:szCs w:val="14"/>
          <w:rtl/>
        </w:rPr>
      </w:pPr>
    </w:p>
    <w:p w:rsidR="00AD7FEE" w:rsidRPr="00533B29" w:rsidRDefault="00AD7FEE" w:rsidP="00AD7FEE">
      <w:pPr>
        <w:spacing w:line="312" w:lineRule="auto"/>
        <w:ind w:firstLine="17"/>
        <w:jc w:val="center"/>
        <w:rPr>
          <w:rFonts w:cs="B Zar"/>
          <w:sz w:val="20"/>
          <w:rtl/>
        </w:rPr>
      </w:pPr>
      <w:r>
        <w:rPr>
          <w:noProof/>
        </w:rPr>
        <w:drawing>
          <wp:inline distT="0" distB="0" distL="0" distR="0">
            <wp:extent cx="5064125" cy="2039620"/>
            <wp:effectExtent l="19050" t="0" r="3175" b="0"/>
            <wp:docPr id="80" name="Picture 80" descr="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150"/>
                    <pic:cNvPicPr>
                      <a:picLocks noChangeAspect="1" noChangeArrowheads="1"/>
                    </pic:cNvPicPr>
                  </pic:nvPicPr>
                  <pic:blipFill>
                    <a:blip r:embed="rId118"/>
                    <a:srcRect/>
                    <a:stretch>
                      <a:fillRect/>
                    </a:stretch>
                  </pic:blipFill>
                  <pic:spPr bwMode="auto">
                    <a:xfrm>
                      <a:off x="0" y="0"/>
                      <a:ext cx="5064125" cy="2039620"/>
                    </a:xfrm>
                    <a:prstGeom prst="rect">
                      <a:avLst/>
                    </a:prstGeom>
                    <a:noFill/>
                    <a:ln w="9525">
                      <a:noFill/>
                      <a:miter lim="800000"/>
                      <a:headEnd/>
                      <a:tailEnd/>
                    </a:ln>
                  </pic:spPr>
                </pic:pic>
              </a:graphicData>
            </a:graphic>
          </wp:inline>
        </w:drawing>
      </w:r>
    </w:p>
    <w:p w:rsidR="00AD7FEE" w:rsidRPr="00533B29" w:rsidRDefault="00AD7FEE" w:rsidP="00AD7FEE">
      <w:pPr>
        <w:spacing w:line="312" w:lineRule="auto"/>
        <w:ind w:firstLine="17"/>
        <w:jc w:val="lowKashida"/>
        <w:rPr>
          <w:rFonts w:cs="B Zar"/>
          <w:sz w:val="20"/>
          <w:rtl/>
          <w:lang w:bidi="fa-IR"/>
        </w:rPr>
      </w:pPr>
      <w:r>
        <w:rPr>
          <w:noProof/>
        </w:rPr>
        <w:drawing>
          <wp:inline distT="0" distB="0" distL="0" distR="0">
            <wp:extent cx="4782820" cy="1477010"/>
            <wp:effectExtent l="19050" t="0" r="0" b="0"/>
            <wp:docPr id="81" name="Picture 81" descr="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210"/>
                    <pic:cNvPicPr>
                      <a:picLocks noChangeAspect="1" noChangeArrowheads="1"/>
                    </pic:cNvPicPr>
                  </pic:nvPicPr>
                  <pic:blipFill>
                    <a:blip r:embed="rId119"/>
                    <a:srcRect/>
                    <a:stretch>
                      <a:fillRect/>
                    </a:stretch>
                  </pic:blipFill>
                  <pic:spPr bwMode="auto">
                    <a:xfrm>
                      <a:off x="0" y="0"/>
                      <a:ext cx="4782820" cy="1477010"/>
                    </a:xfrm>
                    <a:prstGeom prst="rect">
                      <a:avLst/>
                    </a:prstGeom>
                    <a:noFill/>
                    <a:ln w="9525">
                      <a:noFill/>
                      <a:miter lim="800000"/>
                      <a:headEnd/>
                      <a:tailEnd/>
                    </a:ln>
                  </pic:spPr>
                </pic:pic>
              </a:graphicData>
            </a:graphic>
          </wp:inline>
        </w:drawing>
      </w:r>
    </w:p>
    <w:p w:rsidR="00AD7FEE" w:rsidRDefault="00AD7FEE" w:rsidP="00AD7FEE">
      <w:pPr>
        <w:spacing w:line="312" w:lineRule="auto"/>
        <w:ind w:firstLine="454"/>
        <w:jc w:val="lowKashida"/>
        <w:rPr>
          <w:rFonts w:cs="B Zar"/>
          <w:sz w:val="20"/>
          <w:rtl/>
          <w:lang w:bidi="fa-IR"/>
        </w:rPr>
      </w:pPr>
      <w:r w:rsidRPr="00533B29">
        <w:rPr>
          <w:rFonts w:cs="B Zar"/>
          <w:sz w:val="20"/>
        </w:rPr>
        <w:t>Super market merkur</w:t>
      </w:r>
    </w:p>
    <w:p w:rsidR="00AD7FEE" w:rsidRDefault="00AD7FEE" w:rsidP="00AD7FEE">
      <w:pPr>
        <w:spacing w:line="312" w:lineRule="auto"/>
        <w:ind w:firstLine="17"/>
        <w:jc w:val="center"/>
        <w:rPr>
          <w:rtl/>
        </w:rPr>
      </w:pPr>
      <w:r>
        <w:rPr>
          <w:noProof/>
        </w:rPr>
        <w:drawing>
          <wp:inline distT="0" distB="0" distL="0" distR="0">
            <wp:extent cx="4782820" cy="2039620"/>
            <wp:effectExtent l="19050" t="0" r="0" b="0"/>
            <wp:docPr id="82" name="Picture 82" descr="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149"/>
                    <pic:cNvPicPr>
                      <a:picLocks noChangeAspect="1" noChangeArrowheads="1"/>
                    </pic:cNvPicPr>
                  </pic:nvPicPr>
                  <pic:blipFill>
                    <a:blip r:embed="rId120"/>
                    <a:srcRect/>
                    <a:stretch>
                      <a:fillRect/>
                    </a:stretch>
                  </pic:blipFill>
                  <pic:spPr bwMode="auto">
                    <a:xfrm>
                      <a:off x="0" y="0"/>
                      <a:ext cx="4782820" cy="2039620"/>
                    </a:xfrm>
                    <a:prstGeom prst="rect">
                      <a:avLst/>
                    </a:prstGeom>
                    <a:noFill/>
                    <a:ln w="9525">
                      <a:noFill/>
                      <a:miter lim="800000"/>
                      <a:headEnd/>
                      <a:tailEnd/>
                    </a:ln>
                  </pic:spPr>
                </pic:pic>
              </a:graphicData>
            </a:graphic>
          </wp:inline>
        </w:drawing>
      </w:r>
    </w:p>
    <w:p w:rsidR="00AD7FEE" w:rsidRDefault="00AD7FEE" w:rsidP="00AD7FEE">
      <w:pPr>
        <w:spacing w:line="312" w:lineRule="auto"/>
        <w:ind w:firstLine="17"/>
        <w:jc w:val="center"/>
        <w:rPr>
          <w:rtl/>
        </w:rPr>
      </w:pPr>
      <w:r>
        <w:rPr>
          <w:noProof/>
        </w:rPr>
        <w:lastRenderedPageBreak/>
        <w:drawing>
          <wp:inline distT="0" distB="0" distL="0" distR="0">
            <wp:extent cx="4782820" cy="3516630"/>
            <wp:effectExtent l="19050" t="0" r="0" b="0"/>
            <wp:docPr id="83" name="Picture 83" descr="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212"/>
                    <pic:cNvPicPr>
                      <a:picLocks noChangeAspect="1" noChangeArrowheads="1"/>
                    </pic:cNvPicPr>
                  </pic:nvPicPr>
                  <pic:blipFill>
                    <a:blip r:embed="rId121"/>
                    <a:srcRect/>
                    <a:stretch>
                      <a:fillRect/>
                    </a:stretch>
                  </pic:blipFill>
                  <pic:spPr bwMode="auto">
                    <a:xfrm>
                      <a:off x="0" y="0"/>
                      <a:ext cx="4782820" cy="3516630"/>
                    </a:xfrm>
                    <a:prstGeom prst="rect">
                      <a:avLst/>
                    </a:prstGeom>
                    <a:noFill/>
                    <a:ln w="9525">
                      <a:noFill/>
                      <a:miter lim="800000"/>
                      <a:headEnd/>
                      <a:tailEnd/>
                    </a:ln>
                  </pic:spPr>
                </pic:pic>
              </a:graphicData>
            </a:graphic>
          </wp:inline>
        </w:drawing>
      </w:r>
    </w:p>
    <w:p w:rsidR="00AD7FEE" w:rsidRDefault="00AD7FEE" w:rsidP="00AD7FEE">
      <w:pPr>
        <w:spacing w:line="312" w:lineRule="auto"/>
        <w:ind w:firstLine="17"/>
        <w:jc w:val="center"/>
        <w:rPr>
          <w:rtl/>
        </w:rPr>
      </w:pPr>
    </w:p>
    <w:p w:rsidR="00AD7FEE" w:rsidRDefault="00AD7FEE" w:rsidP="00AD7FEE">
      <w:pPr>
        <w:spacing w:line="312" w:lineRule="auto"/>
        <w:ind w:firstLine="17"/>
        <w:jc w:val="center"/>
        <w:rPr>
          <w:rtl/>
        </w:rPr>
      </w:pPr>
      <w:r>
        <w:rPr>
          <w:noProof/>
        </w:rPr>
        <w:drawing>
          <wp:inline distT="0" distB="0" distL="0" distR="0">
            <wp:extent cx="4361180" cy="2251075"/>
            <wp:effectExtent l="19050" t="0" r="1270" b="0"/>
            <wp:docPr id="84" name="Picture 84" descr="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212-1"/>
                    <pic:cNvPicPr>
                      <a:picLocks noChangeAspect="1" noChangeArrowheads="1"/>
                    </pic:cNvPicPr>
                  </pic:nvPicPr>
                  <pic:blipFill>
                    <a:blip r:embed="rId122"/>
                    <a:srcRect/>
                    <a:stretch>
                      <a:fillRect/>
                    </a:stretch>
                  </pic:blipFill>
                  <pic:spPr bwMode="auto">
                    <a:xfrm>
                      <a:off x="0" y="0"/>
                      <a:ext cx="4361180" cy="2251075"/>
                    </a:xfrm>
                    <a:prstGeom prst="rect">
                      <a:avLst/>
                    </a:prstGeom>
                    <a:noFill/>
                    <a:ln w="9525">
                      <a:noFill/>
                      <a:miter lim="800000"/>
                      <a:headEnd/>
                      <a:tailEnd/>
                    </a:ln>
                  </pic:spPr>
                </pic:pic>
              </a:graphicData>
            </a:graphic>
          </wp:inline>
        </w:drawing>
      </w:r>
    </w:p>
    <w:p w:rsidR="00AD7FEE" w:rsidRDefault="00AD7FEE" w:rsidP="00AD7FEE">
      <w:pPr>
        <w:spacing w:line="312" w:lineRule="auto"/>
        <w:ind w:firstLine="17"/>
        <w:jc w:val="center"/>
        <w:rPr>
          <w:rtl/>
          <w:lang w:bidi="fa-IR"/>
        </w:rPr>
      </w:pPr>
    </w:p>
    <w:p w:rsidR="00AD7FEE" w:rsidRDefault="00AD7FEE" w:rsidP="00AD7FEE">
      <w:pPr>
        <w:spacing w:line="312" w:lineRule="auto"/>
        <w:ind w:firstLine="17"/>
        <w:jc w:val="center"/>
        <w:rPr>
          <w:rtl/>
          <w:lang w:bidi="fa-IR"/>
        </w:rPr>
      </w:pPr>
      <w:r>
        <w:rPr>
          <w:noProof/>
        </w:rPr>
        <w:drawing>
          <wp:inline distT="0" distB="0" distL="0" distR="0">
            <wp:extent cx="4923790" cy="1687830"/>
            <wp:effectExtent l="19050" t="0" r="0" b="0"/>
            <wp:docPr id="85" name="Picture 85" descr="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209"/>
                    <pic:cNvPicPr>
                      <a:picLocks noChangeAspect="1" noChangeArrowheads="1"/>
                    </pic:cNvPicPr>
                  </pic:nvPicPr>
                  <pic:blipFill>
                    <a:blip r:embed="rId123"/>
                    <a:srcRect/>
                    <a:stretch>
                      <a:fillRect/>
                    </a:stretch>
                  </pic:blipFill>
                  <pic:spPr bwMode="auto">
                    <a:xfrm>
                      <a:off x="0" y="0"/>
                      <a:ext cx="4923790" cy="1687830"/>
                    </a:xfrm>
                    <a:prstGeom prst="rect">
                      <a:avLst/>
                    </a:prstGeom>
                    <a:noFill/>
                    <a:ln w="9525">
                      <a:noFill/>
                      <a:miter lim="800000"/>
                      <a:headEnd/>
                      <a:tailEnd/>
                    </a:ln>
                  </pic:spPr>
                </pic:pic>
              </a:graphicData>
            </a:graphic>
          </wp:inline>
        </w:drawing>
      </w:r>
    </w:p>
    <w:p w:rsidR="00AD7FEE" w:rsidRDefault="00AD7FEE" w:rsidP="00AD7FEE">
      <w:pPr>
        <w:spacing w:line="312" w:lineRule="auto"/>
        <w:ind w:firstLine="17"/>
        <w:jc w:val="center"/>
        <w:rPr>
          <w:rtl/>
        </w:rPr>
      </w:pPr>
      <w:r>
        <w:rPr>
          <w:noProof/>
        </w:rPr>
        <w:lastRenderedPageBreak/>
        <w:drawing>
          <wp:inline distT="0" distB="0" distL="0" distR="0">
            <wp:extent cx="2884170" cy="4290695"/>
            <wp:effectExtent l="19050" t="0" r="0" b="0"/>
            <wp:docPr id="86" name="Picture 86" descr="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212-2"/>
                    <pic:cNvPicPr>
                      <a:picLocks noChangeAspect="1" noChangeArrowheads="1"/>
                    </pic:cNvPicPr>
                  </pic:nvPicPr>
                  <pic:blipFill>
                    <a:blip r:embed="rId124"/>
                    <a:srcRect/>
                    <a:stretch>
                      <a:fillRect/>
                    </a:stretch>
                  </pic:blipFill>
                  <pic:spPr bwMode="auto">
                    <a:xfrm>
                      <a:off x="0" y="0"/>
                      <a:ext cx="2884170" cy="4290695"/>
                    </a:xfrm>
                    <a:prstGeom prst="rect">
                      <a:avLst/>
                    </a:prstGeom>
                    <a:noFill/>
                    <a:ln w="9525">
                      <a:noFill/>
                      <a:miter lim="800000"/>
                      <a:headEnd/>
                      <a:tailEnd/>
                    </a:ln>
                  </pic:spPr>
                </pic:pic>
              </a:graphicData>
            </a:graphic>
          </wp:inline>
        </w:drawing>
      </w:r>
    </w:p>
    <w:p w:rsidR="00AD7FEE" w:rsidRDefault="00AD7FEE" w:rsidP="00AD7FEE">
      <w:pPr>
        <w:spacing w:line="312" w:lineRule="auto"/>
        <w:ind w:firstLine="17"/>
        <w:jc w:val="center"/>
        <w:rPr>
          <w:rFonts w:cs="B Zar"/>
          <w:sz w:val="20"/>
          <w:rtl/>
          <w:lang w:bidi="fa-IR"/>
        </w:rPr>
      </w:pPr>
    </w:p>
    <w:p w:rsidR="00AD7FEE" w:rsidRDefault="00AD7FEE" w:rsidP="00AD7FEE">
      <w:pPr>
        <w:spacing w:line="312" w:lineRule="auto"/>
        <w:ind w:firstLine="17"/>
        <w:jc w:val="center"/>
        <w:rPr>
          <w:rFonts w:cs="B Zar"/>
          <w:sz w:val="20"/>
          <w:lang w:bidi="fa-IR"/>
        </w:rPr>
      </w:pPr>
      <w:r>
        <w:rPr>
          <w:noProof/>
        </w:rPr>
        <w:drawing>
          <wp:inline distT="0" distB="0" distL="0" distR="0">
            <wp:extent cx="2884170" cy="3516630"/>
            <wp:effectExtent l="19050" t="0" r="0" b="0"/>
            <wp:docPr id="87" name="Picture 87" descr="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212-3"/>
                    <pic:cNvPicPr>
                      <a:picLocks noChangeAspect="1" noChangeArrowheads="1"/>
                    </pic:cNvPicPr>
                  </pic:nvPicPr>
                  <pic:blipFill>
                    <a:blip r:embed="rId125"/>
                    <a:srcRect/>
                    <a:stretch>
                      <a:fillRect/>
                    </a:stretch>
                  </pic:blipFill>
                  <pic:spPr bwMode="auto">
                    <a:xfrm>
                      <a:off x="0" y="0"/>
                      <a:ext cx="2884170" cy="3516630"/>
                    </a:xfrm>
                    <a:prstGeom prst="rect">
                      <a:avLst/>
                    </a:prstGeom>
                    <a:noFill/>
                    <a:ln w="9525">
                      <a:noFill/>
                      <a:miter lim="800000"/>
                      <a:headEnd/>
                      <a:tailEnd/>
                    </a:ln>
                  </pic:spPr>
                </pic:pic>
              </a:graphicData>
            </a:graphic>
          </wp:inline>
        </w:drawing>
      </w:r>
    </w:p>
    <w:p w:rsidR="00AD7FEE" w:rsidRPr="00533B29" w:rsidRDefault="00AD7FEE" w:rsidP="00AD7FEE">
      <w:pPr>
        <w:spacing w:line="312" w:lineRule="auto"/>
        <w:ind w:firstLine="17"/>
        <w:jc w:val="center"/>
        <w:rPr>
          <w:rFonts w:cs="B Zar"/>
          <w:sz w:val="20"/>
          <w:rtl/>
          <w:lang w:bidi="fa-IR"/>
        </w:rPr>
      </w:pPr>
    </w:p>
    <w:p w:rsidR="00AD7FEE" w:rsidRDefault="00AD7FEE" w:rsidP="00AD7FEE">
      <w:pPr>
        <w:spacing w:line="312" w:lineRule="auto"/>
        <w:ind w:firstLine="454"/>
        <w:jc w:val="lowKashida"/>
        <w:rPr>
          <w:rFonts w:cs="B Zar"/>
          <w:sz w:val="20"/>
          <w:rtl/>
          <w:lang w:bidi="fa-IR"/>
        </w:rPr>
        <w:sectPr w:rsidR="00AD7FEE" w:rsidSect="00874532">
          <w:headerReference w:type="default" r:id="rId126"/>
          <w:footnotePr>
            <w:numRestart w:val="eachPage"/>
          </w:footnotePr>
          <w:pgSz w:w="11906" w:h="16838"/>
          <w:pgMar w:top="1701" w:right="1701" w:bottom="1701" w:left="1701" w:header="709" w:footer="709" w:gutter="567"/>
          <w:pgBorders w:offsetFrom="page">
            <w:top w:val="thinThickLargeGap" w:sz="24" w:space="24" w:color="auto"/>
            <w:left w:val="thinThickLargeGap" w:sz="24" w:space="24" w:color="auto"/>
            <w:bottom w:val="thickThinLargeGap" w:sz="24" w:space="24" w:color="auto"/>
            <w:right w:val="thickThinLargeGap" w:sz="24" w:space="24" w:color="auto"/>
          </w:pgBorders>
          <w:cols w:space="708"/>
          <w:bidi/>
          <w:rtlGutter/>
          <w:docGrid w:linePitch="360"/>
        </w:sectPr>
      </w:pPr>
    </w:p>
    <w:p w:rsidR="00AD7FEE" w:rsidRPr="00292EA1" w:rsidRDefault="00AD7FEE" w:rsidP="00AD7FEE">
      <w:pPr>
        <w:pStyle w:val="14"/>
        <w:spacing w:line="312" w:lineRule="auto"/>
        <w:ind w:firstLine="454"/>
        <w:outlineLvl w:val="0"/>
        <w:rPr>
          <w:rFonts w:cs="B Yagut"/>
          <w:b/>
          <w:bCs/>
          <w:sz w:val="24"/>
          <w:rtl/>
          <w:lang w:bidi="fa-IR"/>
        </w:rPr>
      </w:pPr>
      <w:bookmarkStart w:id="37" w:name="_Toc89005551"/>
      <w:r w:rsidRPr="00292EA1">
        <w:rPr>
          <w:rFonts w:cs="B Yagut" w:hint="cs"/>
          <w:b/>
          <w:bCs/>
          <w:sz w:val="24"/>
          <w:rtl/>
          <w:lang w:bidi="fa-IR"/>
        </w:rPr>
        <w:lastRenderedPageBreak/>
        <w:t>3- بررسی و تحلیل نمونه های خارجی و داخلی</w:t>
      </w:r>
      <w:bookmarkEnd w:id="37"/>
      <w:r w:rsidRPr="00292EA1">
        <w:rPr>
          <w:rFonts w:cs="B Yagut" w:hint="cs"/>
          <w:b/>
          <w:bCs/>
          <w:sz w:val="24"/>
          <w:rtl/>
          <w:lang w:bidi="fa-IR"/>
        </w:rPr>
        <w:t xml:space="preserve"> </w:t>
      </w:r>
    </w:p>
    <w:p w:rsidR="00AD7FEE" w:rsidRPr="005F3625" w:rsidRDefault="00AD7FEE" w:rsidP="00AD7FEE">
      <w:pPr>
        <w:pStyle w:val="14"/>
        <w:spacing w:line="312" w:lineRule="auto"/>
        <w:ind w:firstLine="454"/>
        <w:outlineLvl w:val="1"/>
        <w:rPr>
          <w:rFonts w:cs="B Yagut"/>
          <w:b/>
          <w:bCs/>
          <w:sz w:val="24"/>
          <w:rtl/>
          <w:lang w:bidi="fa-IR"/>
        </w:rPr>
      </w:pPr>
      <w:bookmarkStart w:id="38" w:name="_Toc89005552"/>
      <w:r w:rsidRPr="005F3625">
        <w:rPr>
          <w:rFonts w:cs="B Yagut" w:hint="cs"/>
          <w:b/>
          <w:bCs/>
          <w:sz w:val="24"/>
          <w:rtl/>
          <w:lang w:bidi="fa-IR"/>
        </w:rPr>
        <w:t>1-3- مجموعه (</w:t>
      </w:r>
      <w:r w:rsidRPr="005F3625">
        <w:rPr>
          <w:rFonts w:cs="B Yagut"/>
          <w:b/>
          <w:bCs/>
          <w:sz w:val="24"/>
          <w:lang w:bidi="fa-IR"/>
        </w:rPr>
        <w:t>BERCY2</w:t>
      </w:r>
      <w:r w:rsidRPr="005F3625">
        <w:rPr>
          <w:rFonts w:cs="B Yagut" w:hint="cs"/>
          <w:b/>
          <w:bCs/>
          <w:sz w:val="24"/>
          <w:rtl/>
          <w:lang w:bidi="fa-IR"/>
        </w:rPr>
        <w:t>)</w:t>
      </w:r>
      <w:bookmarkEnd w:id="38"/>
      <w:r w:rsidRPr="005F3625">
        <w:rPr>
          <w:rFonts w:cs="B Yagut" w:hint="cs"/>
          <w:b/>
          <w:bCs/>
          <w:sz w:val="24"/>
          <w:rtl/>
          <w:lang w:bidi="fa-IR"/>
        </w:rPr>
        <w:t xml:space="preserve"> </w:t>
      </w:r>
    </w:p>
    <w:p w:rsidR="00AD7FEE" w:rsidRPr="00533B29" w:rsidRDefault="00AD7FEE" w:rsidP="00AD7FEE">
      <w:pPr>
        <w:pStyle w:val="14"/>
        <w:spacing w:line="312" w:lineRule="auto"/>
        <w:ind w:firstLine="454"/>
        <w:rPr>
          <w:rFonts w:cs="B Zar"/>
          <w:sz w:val="20"/>
          <w:szCs w:val="24"/>
          <w:rtl/>
        </w:rPr>
      </w:pPr>
      <w:r w:rsidRPr="00533B29">
        <w:rPr>
          <w:rFonts w:cs="B Zar" w:hint="cs"/>
          <w:sz w:val="20"/>
          <w:szCs w:val="24"/>
          <w:rtl/>
        </w:rPr>
        <w:t>بيشتر سازش اتفاق افتاده در روابط ميان فضاهاي عمومي داخلي است كه يك نوع همكاري را ميان جزئيات معماري داخلي و كليات فضاهاي تجاري به وجود مي‌آورد.</w:t>
      </w:r>
    </w:p>
    <w:p w:rsidR="00AD7FEE" w:rsidRPr="00533B29" w:rsidRDefault="00AD7FEE" w:rsidP="00AD7FEE">
      <w:pPr>
        <w:pStyle w:val="14"/>
        <w:spacing w:line="312" w:lineRule="auto"/>
        <w:ind w:firstLine="454"/>
        <w:rPr>
          <w:rFonts w:cs="B Zar"/>
          <w:sz w:val="20"/>
          <w:szCs w:val="24"/>
          <w:rtl/>
        </w:rPr>
      </w:pPr>
      <w:r w:rsidRPr="00533B29">
        <w:rPr>
          <w:rFonts w:cs="B Zar" w:hint="cs"/>
          <w:sz w:val="20"/>
          <w:szCs w:val="24"/>
          <w:rtl/>
        </w:rPr>
        <w:t xml:space="preserve">خصوصيات بالا موجب مي‌شود تا </w:t>
      </w:r>
      <w:r w:rsidRPr="00533B29">
        <w:rPr>
          <w:rFonts w:cs="B Zar"/>
          <w:sz w:val="20"/>
          <w:szCs w:val="24"/>
        </w:rPr>
        <w:t>Bercy2</w:t>
      </w:r>
      <w:r w:rsidRPr="00533B29">
        <w:rPr>
          <w:rFonts w:cs="B Zar" w:hint="cs"/>
          <w:sz w:val="20"/>
          <w:szCs w:val="24"/>
          <w:rtl/>
        </w:rPr>
        <w:t xml:space="preserve"> حتي براي هواداران پيانو، ساختماني سخت براي درك كردن باشد. بسياري از معماران با تجربه بر آن عقيده‌اند كه بايد </w:t>
      </w:r>
      <w:r w:rsidRPr="00533B29">
        <w:rPr>
          <w:rFonts w:cs="B Zar"/>
          <w:sz w:val="20"/>
          <w:szCs w:val="24"/>
        </w:rPr>
        <w:t>Bercy2</w:t>
      </w:r>
      <w:r w:rsidRPr="00533B29">
        <w:rPr>
          <w:rFonts w:cs="B Zar" w:hint="cs"/>
          <w:sz w:val="20"/>
          <w:szCs w:val="24"/>
          <w:rtl/>
        </w:rPr>
        <w:t xml:space="preserve"> را هماهنگ با سايت طراحي كرد، به نحوي كه خود را به مراجعه كننده معرفي كند. اين در حالي است كه پيانو بر آن عقيده است كه بايد «به تاريكي چشم دوخت» و از ديدن آن تاريكي به اصل مطلب رسيد. اين همان ايده‌اي است كه منجر به پيدايش پوسته‌‌ي اصلي تشكيل دهنده </w:t>
      </w:r>
      <w:r w:rsidRPr="00533B29">
        <w:rPr>
          <w:rFonts w:cs="B Zar"/>
          <w:sz w:val="20"/>
          <w:szCs w:val="24"/>
        </w:rPr>
        <w:t>Bercy2</w:t>
      </w:r>
      <w:r w:rsidRPr="00533B29">
        <w:rPr>
          <w:rFonts w:cs="B Zar" w:hint="cs"/>
          <w:sz w:val="20"/>
          <w:szCs w:val="24"/>
          <w:rtl/>
        </w:rPr>
        <w:t xml:space="preserve"> شد. پوسته‌اي كه به عنوان زمينه اصلي تمامي ايده‌هاي اصلي نقش ايفا مي‌كند. در فرودگاه بين‌المللي چنين پوسته‌اي از نظر سازه‌اي در روابط با ايده‌اي فرمي به چشم مي‌خورد!</w:t>
      </w:r>
    </w:p>
    <w:p w:rsidR="00AD7FEE" w:rsidRDefault="00AD7FEE" w:rsidP="00AD7FEE">
      <w:pPr>
        <w:pStyle w:val="14"/>
        <w:spacing w:line="312" w:lineRule="auto"/>
        <w:ind w:firstLine="454"/>
        <w:rPr>
          <w:rFonts w:cs="B Zar"/>
          <w:sz w:val="20"/>
          <w:szCs w:val="24"/>
          <w:rtl/>
        </w:rPr>
      </w:pPr>
      <w:r w:rsidRPr="00533B29">
        <w:rPr>
          <w:rFonts w:cs="B Zar" w:hint="cs"/>
          <w:sz w:val="20"/>
          <w:szCs w:val="24"/>
          <w:rtl/>
        </w:rPr>
        <w:t>مركز تجاري در قسمت شرقي پاريس، جايي كه «شارنتون» شروع مي‌شود قرار دارد. مكاني كه آينده‌اي با پيشرفت و ترقي تجاري را در پيش رو دارد. از نظر، پوسته و شكل آن پاسخي به لبه اصلي سايت كه در كنار بزرگ‌راه</w:t>
      </w:r>
      <w:r w:rsidRPr="00533B29">
        <w:rPr>
          <w:rFonts w:cs="B Zar" w:hint="cs"/>
          <w:sz w:val="20"/>
          <w:szCs w:val="24"/>
          <w:rtl/>
          <w:lang w:bidi="fa-IR"/>
        </w:rPr>
        <w:t xml:space="preserve"> </w:t>
      </w:r>
      <w:r w:rsidRPr="00533B29">
        <w:rPr>
          <w:rFonts w:cs="B Zar" w:hint="cs"/>
          <w:sz w:val="20"/>
          <w:szCs w:val="24"/>
          <w:rtl/>
        </w:rPr>
        <w:t xml:space="preserve">است. اين بزرگراه مسيري است كه به دور پاريس مي‌گردد و يكي از شاهراه‌هاي اصلي آن مي‌باشد و به ايستگاه «مارشال» منتهي مي‌شود. به دليل دسترسي كامل مجموعه </w:t>
      </w:r>
      <w:r w:rsidRPr="00533B29">
        <w:rPr>
          <w:rFonts w:cs="B Zar"/>
          <w:sz w:val="20"/>
          <w:szCs w:val="24"/>
        </w:rPr>
        <w:t>Bercy2</w:t>
      </w:r>
      <w:r w:rsidRPr="00533B29">
        <w:rPr>
          <w:rFonts w:cs="B Zar" w:hint="cs"/>
          <w:sz w:val="20"/>
          <w:szCs w:val="24"/>
          <w:rtl/>
        </w:rPr>
        <w:t xml:space="preserve"> كل مجموعه به كاربرهاي متعدد داده شده است. اداره هتل و مركز تجاري از جمله اين كاربرها هستند كه مركز تجاري مورد بحث است. هتل در اين مجموعه توسط معمار طراح سايت طراحي شده است و در گوشه ديگر سايت كنار مجموعه تجاري قرار گرفته و پاركينگ آن در كنار پاركينگ مجموعه قرار گرفته است. دسترسي هتل و مجموعه تجاري از كناري اتوبان به صورت مشترك مي‌باشد و چنان است كه براي مراجعه كننده‌اي كه بار اول است كه به آن مكان مي‌آيد پيدا كردم ورودي ماشين سخت است.</w:t>
      </w:r>
    </w:p>
    <w:p w:rsidR="00AD7FEE" w:rsidRPr="00533B29" w:rsidRDefault="00AD7FEE" w:rsidP="00AD7FEE">
      <w:pPr>
        <w:pStyle w:val="14"/>
        <w:spacing w:line="312" w:lineRule="auto"/>
        <w:ind w:firstLine="137"/>
        <w:jc w:val="center"/>
        <w:rPr>
          <w:rFonts w:cs="B Zar"/>
          <w:sz w:val="20"/>
          <w:szCs w:val="24"/>
          <w:rtl/>
        </w:rPr>
      </w:pPr>
      <w:r>
        <w:lastRenderedPageBreak/>
        <w:drawing>
          <wp:inline distT="0" distB="0" distL="0" distR="0">
            <wp:extent cx="2039620" cy="2251075"/>
            <wp:effectExtent l="19050" t="0" r="0" b="0"/>
            <wp:docPr id="88" name="Picture 88"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11"/>
                    <pic:cNvPicPr>
                      <a:picLocks noChangeAspect="1" noChangeArrowheads="1"/>
                    </pic:cNvPicPr>
                  </pic:nvPicPr>
                  <pic:blipFill>
                    <a:blip r:embed="rId127" cstate="print"/>
                    <a:srcRect/>
                    <a:stretch>
                      <a:fillRect/>
                    </a:stretch>
                  </pic:blipFill>
                  <pic:spPr bwMode="auto">
                    <a:xfrm>
                      <a:off x="0" y="0"/>
                      <a:ext cx="2039620" cy="2251075"/>
                    </a:xfrm>
                    <a:prstGeom prst="rect">
                      <a:avLst/>
                    </a:prstGeom>
                    <a:noFill/>
                    <a:ln w="9525">
                      <a:noFill/>
                      <a:miter lim="800000"/>
                      <a:headEnd/>
                      <a:tailEnd/>
                    </a:ln>
                  </pic:spPr>
                </pic:pic>
              </a:graphicData>
            </a:graphic>
          </wp:inline>
        </w:drawing>
      </w:r>
    </w:p>
    <w:p w:rsidR="00AD7FEE" w:rsidRPr="00533B29" w:rsidRDefault="00AD7FEE" w:rsidP="00AD7FEE">
      <w:pPr>
        <w:pStyle w:val="14"/>
        <w:spacing w:line="312" w:lineRule="auto"/>
        <w:ind w:firstLine="454"/>
        <w:rPr>
          <w:rFonts w:cs="B Zar"/>
          <w:sz w:val="20"/>
          <w:szCs w:val="24"/>
          <w:rtl/>
          <w:lang w:bidi="fa-IR"/>
        </w:rPr>
      </w:pPr>
      <w:r w:rsidRPr="00533B29">
        <w:rPr>
          <w:rFonts w:cs="B Zar" w:hint="cs"/>
          <w:sz w:val="20"/>
          <w:szCs w:val="24"/>
          <w:rtl/>
        </w:rPr>
        <w:t>پوسته صدفي شكل و نرم آن در واقع جوابي مي‌باشد در ازاي شكل سايت و پيچشي كه در لبه آن به وجود آمده و با امتداد اتوبان و سرازيري خروجي آن منتهي به پاركينگ تشديد يافته است. پوسته مسطح و متراكم از ذره پولادين كه از هجوم پيچشي لبه اتوبان جلوگيري مي‌كند. مي‌توان دقت نظر را در انتخاب فرم اين ساختمان از جهتي ديگر بررسي كرد. فرمي جديد، به يادماندني، متنوع، مبتكرانه، فرمي كه هر راننده‌اي با هر سرعتي كه از كنارش مي‌گذرد مي‌تواند به خاطر بسپارد تا دوباره به آن‌جا بازگردد و اين عظيم يكپارچه ساده را از نزديك برانداز كند. ساختماني كه به راستي از زمين خود سربرگرفته و به آن تعلق دارد.</w:t>
      </w:r>
    </w:p>
    <w:p w:rsidR="00AD7FEE" w:rsidRPr="00533B29" w:rsidRDefault="00AD7FEE" w:rsidP="00AD7FEE">
      <w:pPr>
        <w:pStyle w:val="14"/>
        <w:spacing w:line="312" w:lineRule="auto"/>
        <w:ind w:firstLine="17"/>
        <w:jc w:val="center"/>
        <w:rPr>
          <w:rFonts w:cs="B Zar"/>
          <w:sz w:val="20"/>
          <w:szCs w:val="24"/>
          <w:rtl/>
          <w:lang w:bidi="fa-IR"/>
        </w:rPr>
      </w:pPr>
      <w:r>
        <w:drawing>
          <wp:inline distT="0" distB="0" distL="0" distR="0">
            <wp:extent cx="5134610" cy="2251075"/>
            <wp:effectExtent l="19050" t="0" r="8890" b="0"/>
            <wp:docPr id="89" name="Picture 89" descr="Fram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Framing"/>
                    <pic:cNvPicPr>
                      <a:picLocks noChangeAspect="1" noChangeArrowheads="1"/>
                    </pic:cNvPicPr>
                  </pic:nvPicPr>
                  <pic:blipFill>
                    <a:blip r:embed="rId128" cstate="print"/>
                    <a:srcRect/>
                    <a:stretch>
                      <a:fillRect/>
                    </a:stretch>
                  </pic:blipFill>
                  <pic:spPr bwMode="auto">
                    <a:xfrm>
                      <a:off x="0" y="0"/>
                      <a:ext cx="5134610" cy="2251075"/>
                    </a:xfrm>
                    <a:prstGeom prst="rect">
                      <a:avLst/>
                    </a:prstGeom>
                    <a:noFill/>
                    <a:ln w="9525">
                      <a:noFill/>
                      <a:miter lim="800000"/>
                      <a:headEnd/>
                      <a:tailEnd/>
                    </a:ln>
                  </pic:spPr>
                </pic:pic>
              </a:graphicData>
            </a:graphic>
          </wp:inline>
        </w:drawing>
      </w:r>
    </w:p>
    <w:p w:rsidR="00AD7FEE" w:rsidRPr="00533B29" w:rsidRDefault="00AD7FEE" w:rsidP="00AD7FEE">
      <w:pPr>
        <w:pStyle w:val="14"/>
        <w:spacing w:line="312" w:lineRule="auto"/>
        <w:ind w:firstLine="454"/>
        <w:rPr>
          <w:rFonts w:cs="B Zar"/>
          <w:sz w:val="20"/>
          <w:szCs w:val="24"/>
          <w:rtl/>
        </w:rPr>
      </w:pPr>
      <w:r w:rsidRPr="00533B29">
        <w:rPr>
          <w:rFonts w:cs="B Zar" w:hint="cs"/>
          <w:sz w:val="20"/>
          <w:szCs w:val="24"/>
          <w:rtl/>
        </w:rPr>
        <w:t xml:space="preserve">قابليت ديگر فرم اين است كه از هر سو به آن بنگري چون ذره‌اي در برابر قرينگي مقاومت مي‌كند نه به گونه‌‌اي نمادين، بلكه به طور بصري و ادراكي خواهيم فهميد كه اين ذره آن‌چنان محكم و مقاوم است كه عليرغم قرينگي موجود در اطراف خود، براي ساختمان استحفاظي خود شخصيتي قايل شده است. براي درك بهتر موضوع و فرم از جانب بيننده و رهگذر از پوسته ساده ولي پرعظيمت «برسي‌تو» به كمك فرم‌بندي در پنل‌گذاري روي سطح، مقياسي قابل درك به ساختمان بخشيده شده است. اين پنل‌ها از فولاد انعطاف‌پذير ساخته شده‌اند و به هميت </w:t>
      </w:r>
      <w:r w:rsidRPr="00533B29">
        <w:rPr>
          <w:rFonts w:cs="B Zar" w:hint="cs"/>
          <w:sz w:val="20"/>
          <w:szCs w:val="24"/>
          <w:rtl/>
        </w:rPr>
        <w:lastRenderedPageBreak/>
        <w:t>دليل انعكاس (زواياي انعكاس) متفاوتي را به وجود مي‌آورند و نور تابيده شده از سمت آسمان را به هر كجا برانند پخش مي‌كنند و به هر كجا بخواهند عرضه مي‌كنند اين زواياي متفاوت هم‌چنين باعث مي‌شوند تا هر يك رنگ و طول موج مخصوصي را بازتاباند و در نتيجه كنار هم قرار گرفتن اين پنجره‌ها دنيايي از توناليته‌هاي رنگي را در ساعات مختلف روز شاهديم!</w:t>
      </w:r>
    </w:p>
    <w:p w:rsidR="00AD7FEE" w:rsidRPr="00533B29" w:rsidRDefault="00AD7FEE" w:rsidP="00AD7FEE">
      <w:pPr>
        <w:pStyle w:val="14"/>
        <w:spacing w:line="312" w:lineRule="auto"/>
        <w:ind w:firstLine="454"/>
        <w:rPr>
          <w:rFonts w:cs="B Zar"/>
          <w:sz w:val="20"/>
          <w:szCs w:val="24"/>
          <w:rtl/>
        </w:rPr>
      </w:pPr>
      <w:r w:rsidRPr="00533B29">
        <w:rPr>
          <w:rFonts w:cs="B Zar" w:hint="cs"/>
          <w:sz w:val="20"/>
          <w:szCs w:val="24"/>
          <w:rtl/>
        </w:rPr>
        <w:t>هنگامي كه به پوسته نزديك‌تر مي‌شويم جايي ديگر نه تخصص معماران، بلكه فهم و احساس مردم قضاوت مي‌كند، تأثير متفاوتي را از آن‌چه كه در دور مي‌بينيم، شاهد هستيم. تأثيري كه پوسته از مسافتي طولاني مي‌گذارد را مردم فقط در هواپيماي شخصي خود مي‌توانند ببينند و معماران با تخصصشان برخلاف تأثيري كه جدال فرم نامنظم پوسته و فرم‌هاي هندسي منظم مستطيل شكل در دور مي‌گذارند وقتي كه در كنار ساختمانيم فقط و فقط احترام، قدرداني، خوش آمدگويي و دعوت‌كنندگي است جايي كه فرم‌هاي فلزي و خشك براي اداي احترام حذف مي‌شوند. قرص موجود را به نرمي در برابر ديدگان انسان قرار مي‌دهند و سرتعظيم فرود مي‌آورند!</w:t>
      </w:r>
    </w:p>
    <w:p w:rsidR="00AD7FEE" w:rsidRPr="00533B29" w:rsidRDefault="00AD7FEE" w:rsidP="00AD7FEE">
      <w:pPr>
        <w:pStyle w:val="14"/>
        <w:spacing w:line="312" w:lineRule="auto"/>
        <w:ind w:firstLine="17"/>
        <w:jc w:val="center"/>
        <w:rPr>
          <w:rFonts w:cs="B Zar"/>
          <w:sz w:val="20"/>
          <w:szCs w:val="24"/>
          <w:rtl/>
        </w:rPr>
      </w:pPr>
      <w:r>
        <w:drawing>
          <wp:inline distT="0" distB="0" distL="0" distR="0">
            <wp:extent cx="3657600" cy="2251075"/>
            <wp:effectExtent l="19050" t="0" r="0" b="0"/>
            <wp:docPr id="90" name="Picture 90" descr="Site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Site01"/>
                    <pic:cNvPicPr>
                      <a:picLocks noChangeAspect="1" noChangeArrowheads="1"/>
                    </pic:cNvPicPr>
                  </pic:nvPicPr>
                  <pic:blipFill>
                    <a:blip r:embed="rId129" cstate="print"/>
                    <a:srcRect/>
                    <a:stretch>
                      <a:fillRect/>
                    </a:stretch>
                  </pic:blipFill>
                  <pic:spPr bwMode="auto">
                    <a:xfrm>
                      <a:off x="0" y="0"/>
                      <a:ext cx="3657600" cy="2251075"/>
                    </a:xfrm>
                    <a:prstGeom prst="rect">
                      <a:avLst/>
                    </a:prstGeom>
                    <a:noFill/>
                    <a:ln w="9525">
                      <a:noFill/>
                      <a:miter lim="800000"/>
                      <a:headEnd/>
                      <a:tailEnd/>
                    </a:ln>
                  </pic:spPr>
                </pic:pic>
              </a:graphicData>
            </a:graphic>
          </wp:inline>
        </w:drawing>
      </w:r>
    </w:p>
    <w:p w:rsidR="00AD7FEE" w:rsidRPr="00533B29" w:rsidRDefault="00AD7FEE" w:rsidP="00AD7FEE">
      <w:pPr>
        <w:pStyle w:val="1"/>
        <w:spacing w:before="0" w:after="0" w:line="312" w:lineRule="auto"/>
        <w:ind w:firstLine="454"/>
        <w:jc w:val="lowKashida"/>
        <w:outlineLvl w:val="2"/>
        <w:rPr>
          <w:rFonts w:cs="B Zar"/>
          <w:sz w:val="20"/>
          <w:szCs w:val="24"/>
          <w:rtl/>
        </w:rPr>
      </w:pPr>
      <w:bookmarkStart w:id="39" w:name="_Toc89005553"/>
      <w:r w:rsidRPr="00533B29">
        <w:rPr>
          <w:rFonts w:cs="B Zar" w:hint="cs"/>
          <w:sz w:val="20"/>
          <w:szCs w:val="24"/>
          <w:rtl/>
        </w:rPr>
        <w:t>1-1-3- پانل‌هاي فولادي پوشاننده</w:t>
      </w:r>
      <w:bookmarkEnd w:id="39"/>
    </w:p>
    <w:p w:rsidR="00AD7FEE" w:rsidRPr="00533B29" w:rsidRDefault="00AD7FEE" w:rsidP="00AD7FEE">
      <w:pPr>
        <w:pStyle w:val="14"/>
        <w:spacing w:line="312" w:lineRule="auto"/>
        <w:ind w:firstLine="454"/>
        <w:rPr>
          <w:rFonts w:cs="B Zar"/>
          <w:sz w:val="20"/>
          <w:szCs w:val="24"/>
          <w:rtl/>
        </w:rPr>
      </w:pPr>
      <w:r w:rsidRPr="00533B29">
        <w:rPr>
          <w:rFonts w:cs="B Zar" w:hint="cs"/>
          <w:sz w:val="20"/>
          <w:szCs w:val="24"/>
          <w:rtl/>
        </w:rPr>
        <w:t>نقشي در ممانعت از ورود باد ندارد.</w:t>
      </w:r>
    </w:p>
    <w:p w:rsidR="00AD7FEE" w:rsidRPr="00533B29" w:rsidRDefault="00AD7FEE" w:rsidP="00AD7FEE">
      <w:pPr>
        <w:pStyle w:val="14"/>
        <w:spacing w:line="312" w:lineRule="auto"/>
        <w:ind w:firstLine="454"/>
        <w:rPr>
          <w:rFonts w:cs="B Zar"/>
          <w:sz w:val="20"/>
          <w:szCs w:val="24"/>
          <w:rtl/>
        </w:rPr>
      </w:pPr>
      <w:r w:rsidRPr="00533B29">
        <w:rPr>
          <w:rFonts w:cs="B Zar" w:hint="cs"/>
          <w:sz w:val="20"/>
          <w:szCs w:val="24"/>
          <w:rtl/>
        </w:rPr>
        <w:t>عناصري قرينه و تزئيني صرف نيستند</w:t>
      </w:r>
    </w:p>
    <w:p w:rsidR="00AD7FEE" w:rsidRPr="00533B29" w:rsidRDefault="00AD7FEE" w:rsidP="00AD7FEE">
      <w:pPr>
        <w:pStyle w:val="14"/>
        <w:spacing w:line="312" w:lineRule="auto"/>
        <w:ind w:firstLine="454"/>
        <w:rPr>
          <w:rFonts w:cs="B Zar"/>
          <w:sz w:val="20"/>
          <w:szCs w:val="24"/>
          <w:rtl/>
        </w:rPr>
      </w:pPr>
      <w:r w:rsidRPr="00533B29">
        <w:rPr>
          <w:rFonts w:cs="B Zar" w:hint="cs"/>
          <w:sz w:val="20"/>
          <w:szCs w:val="24"/>
          <w:rtl/>
        </w:rPr>
        <w:t>حفاظت كننده و منعكس كننده نور خورشيد:</w:t>
      </w:r>
    </w:p>
    <w:p w:rsidR="00AD7FEE" w:rsidRPr="00533B29" w:rsidRDefault="00AD7FEE" w:rsidP="00AD7FEE">
      <w:pPr>
        <w:pStyle w:val="14"/>
        <w:spacing w:line="312" w:lineRule="auto"/>
        <w:ind w:firstLine="454"/>
        <w:rPr>
          <w:rFonts w:cs="B Zar"/>
          <w:sz w:val="20"/>
          <w:szCs w:val="24"/>
          <w:rtl/>
        </w:rPr>
      </w:pPr>
      <w:r w:rsidRPr="00533B29">
        <w:rPr>
          <w:rFonts w:cs="B Zar" w:hint="cs"/>
          <w:sz w:val="20"/>
          <w:szCs w:val="24"/>
          <w:rtl/>
        </w:rPr>
        <w:t>الف- سقفي سايه‌دار</w:t>
      </w:r>
    </w:p>
    <w:p w:rsidR="00AD7FEE" w:rsidRPr="00533B29" w:rsidRDefault="00AD7FEE" w:rsidP="00AD7FEE">
      <w:pPr>
        <w:pStyle w:val="14"/>
        <w:spacing w:line="312" w:lineRule="auto"/>
        <w:ind w:firstLine="454"/>
        <w:rPr>
          <w:rFonts w:cs="B Zar"/>
          <w:sz w:val="20"/>
          <w:szCs w:val="24"/>
          <w:rtl/>
        </w:rPr>
      </w:pPr>
      <w:r w:rsidRPr="00533B29">
        <w:rPr>
          <w:rFonts w:cs="B Zar" w:hint="cs"/>
          <w:sz w:val="20"/>
          <w:szCs w:val="24"/>
          <w:rtl/>
        </w:rPr>
        <w:t>ب- با تهويه</w:t>
      </w:r>
    </w:p>
    <w:p w:rsidR="00AD7FEE" w:rsidRPr="00533B29" w:rsidRDefault="00AD7FEE" w:rsidP="00AD7FEE">
      <w:pPr>
        <w:pStyle w:val="14"/>
        <w:spacing w:line="312" w:lineRule="auto"/>
        <w:ind w:firstLine="454"/>
        <w:rPr>
          <w:rFonts w:cs="B Zar"/>
          <w:sz w:val="20"/>
          <w:szCs w:val="24"/>
          <w:rtl/>
        </w:rPr>
      </w:pPr>
      <w:r w:rsidRPr="00533B29">
        <w:rPr>
          <w:rFonts w:cs="B Zar" w:hint="cs"/>
          <w:sz w:val="20"/>
          <w:szCs w:val="24"/>
          <w:rtl/>
        </w:rPr>
        <w:t>افزايش عمر پوسته ضدآب</w:t>
      </w:r>
    </w:p>
    <w:p w:rsidR="00AD7FEE" w:rsidRPr="00533B29" w:rsidRDefault="00AD7FEE" w:rsidP="00AD7FEE">
      <w:pPr>
        <w:pStyle w:val="14"/>
        <w:spacing w:line="312" w:lineRule="auto"/>
        <w:ind w:firstLine="454"/>
        <w:rPr>
          <w:rFonts w:cs="B Zar"/>
          <w:sz w:val="20"/>
          <w:szCs w:val="24"/>
          <w:rtl/>
        </w:rPr>
      </w:pPr>
      <w:r w:rsidRPr="00533B29">
        <w:rPr>
          <w:rFonts w:cs="B Zar" w:hint="cs"/>
          <w:sz w:val="20"/>
          <w:szCs w:val="24"/>
          <w:rtl/>
        </w:rPr>
        <w:t>الف- ممانعت از گردوغبار</w:t>
      </w:r>
    </w:p>
    <w:p w:rsidR="00AD7FEE" w:rsidRPr="00533B29" w:rsidRDefault="00AD7FEE" w:rsidP="00AD7FEE">
      <w:pPr>
        <w:pStyle w:val="14"/>
        <w:spacing w:line="312" w:lineRule="auto"/>
        <w:ind w:firstLine="454"/>
        <w:rPr>
          <w:rFonts w:cs="B Zar"/>
          <w:sz w:val="20"/>
          <w:szCs w:val="24"/>
          <w:rtl/>
        </w:rPr>
      </w:pPr>
      <w:r w:rsidRPr="00533B29">
        <w:rPr>
          <w:rFonts w:cs="B Zar" w:hint="cs"/>
          <w:sz w:val="20"/>
          <w:szCs w:val="24"/>
          <w:rtl/>
        </w:rPr>
        <w:t>ب- افزايش دما</w:t>
      </w:r>
    </w:p>
    <w:p w:rsidR="00AD7FEE" w:rsidRPr="00533B29" w:rsidRDefault="00AD7FEE" w:rsidP="00AD7FEE">
      <w:pPr>
        <w:pStyle w:val="14"/>
        <w:numPr>
          <w:ilvl w:val="0"/>
          <w:numId w:val="15"/>
        </w:numPr>
        <w:tabs>
          <w:tab w:val="clear" w:pos="3613"/>
          <w:tab w:val="num" w:pos="705"/>
        </w:tabs>
        <w:spacing w:line="312" w:lineRule="auto"/>
        <w:ind w:left="0" w:firstLine="454"/>
        <w:rPr>
          <w:rFonts w:cs="B Zar"/>
          <w:sz w:val="20"/>
          <w:szCs w:val="24"/>
          <w:rtl/>
          <w:lang w:bidi="fa-IR"/>
        </w:rPr>
      </w:pPr>
      <w:r w:rsidRPr="00533B29">
        <w:rPr>
          <w:rFonts w:cs="B Zar" w:hint="cs"/>
          <w:sz w:val="20"/>
          <w:szCs w:val="24"/>
          <w:rtl/>
        </w:rPr>
        <w:lastRenderedPageBreak/>
        <w:t>كاناليزه كردن و هدايت آب به آبروها</w:t>
      </w:r>
      <w:r w:rsidRPr="00533B29">
        <w:rPr>
          <w:rFonts w:cs="B Zar" w:hint="cs"/>
          <w:sz w:val="20"/>
          <w:szCs w:val="24"/>
          <w:rtl/>
          <w:lang w:bidi="fa-IR"/>
        </w:rPr>
        <w:t xml:space="preserve">                                                             </w:t>
      </w:r>
    </w:p>
    <w:p w:rsidR="00AD7FEE" w:rsidRPr="00533B29" w:rsidRDefault="00AD7FEE" w:rsidP="00AD7FEE">
      <w:pPr>
        <w:pStyle w:val="1"/>
        <w:spacing w:before="0" w:after="0" w:line="312" w:lineRule="auto"/>
        <w:ind w:firstLine="454"/>
        <w:jc w:val="lowKashida"/>
        <w:outlineLvl w:val="2"/>
        <w:rPr>
          <w:rFonts w:cs="B Zar"/>
          <w:sz w:val="20"/>
          <w:szCs w:val="24"/>
          <w:rtl/>
        </w:rPr>
      </w:pPr>
      <w:bookmarkStart w:id="40" w:name="_Toc89005554"/>
      <w:r w:rsidRPr="00533B29">
        <w:rPr>
          <w:rFonts w:cs="B Zar" w:hint="cs"/>
          <w:sz w:val="20"/>
          <w:szCs w:val="24"/>
          <w:rtl/>
        </w:rPr>
        <w:t>2-1-3- ساختمان‌هاي پيانو</w:t>
      </w:r>
      <w:bookmarkEnd w:id="40"/>
    </w:p>
    <w:p w:rsidR="00AD7FEE" w:rsidRPr="00533B29" w:rsidRDefault="00AD7FEE" w:rsidP="00AD7FEE">
      <w:pPr>
        <w:pStyle w:val="14"/>
        <w:spacing w:line="312" w:lineRule="auto"/>
        <w:ind w:firstLine="454"/>
        <w:rPr>
          <w:rFonts w:cs="B Zar"/>
          <w:sz w:val="20"/>
          <w:szCs w:val="24"/>
          <w:rtl/>
        </w:rPr>
      </w:pPr>
      <w:r w:rsidRPr="00533B29">
        <w:rPr>
          <w:rFonts w:cs="B Zar" w:hint="cs"/>
          <w:sz w:val="20"/>
          <w:szCs w:val="24"/>
          <w:rtl/>
        </w:rPr>
        <w:t>آب تنها مسافت كمي سقف شيشه‌اي يا فلزي قبل از اين كه از ديد خارج شوند طي مي‌كند. (معمولا هدايت اب توسط آبروها صورت مي‌گيرد) دوره و چرك در مسافت طولاني روي سطوح ديده نمي‌شوند (كمتر به زيبايي لطمه وارد مي‌شود).</w:t>
      </w:r>
    </w:p>
    <w:p w:rsidR="00AD7FEE" w:rsidRPr="00533B29" w:rsidRDefault="00AD7FEE" w:rsidP="00AD7FEE">
      <w:pPr>
        <w:pStyle w:val="14"/>
        <w:spacing w:line="312" w:lineRule="auto"/>
        <w:ind w:firstLine="454"/>
        <w:rPr>
          <w:rFonts w:cs="B Zar"/>
          <w:sz w:val="20"/>
          <w:szCs w:val="24"/>
          <w:rtl/>
        </w:rPr>
      </w:pPr>
      <w:r w:rsidRPr="00533B29">
        <w:rPr>
          <w:rFonts w:cs="B Zar" w:hint="cs"/>
          <w:sz w:val="20"/>
          <w:szCs w:val="24"/>
          <w:rtl/>
        </w:rPr>
        <w:t>نماي خارجي بالاي هر يك از رديف پانل‌ها پوشاننده آب‌راه‌ها هستند.</w:t>
      </w:r>
    </w:p>
    <w:p w:rsidR="00AD7FEE" w:rsidRPr="00533B29" w:rsidRDefault="00AD7FEE" w:rsidP="00AD7FEE">
      <w:pPr>
        <w:pStyle w:val="14"/>
        <w:spacing w:line="312" w:lineRule="auto"/>
        <w:ind w:firstLine="454"/>
        <w:rPr>
          <w:rFonts w:cs="B Zar"/>
          <w:sz w:val="20"/>
          <w:szCs w:val="24"/>
          <w:rtl/>
        </w:rPr>
      </w:pPr>
      <w:r w:rsidRPr="00533B29">
        <w:rPr>
          <w:rFonts w:cs="B Zar" w:hint="cs"/>
          <w:sz w:val="20"/>
          <w:szCs w:val="24"/>
          <w:rtl/>
        </w:rPr>
        <w:t>(عيب) سطوح بيرون زده و تير پانل‌هاي بريده نشده.</w:t>
      </w:r>
    </w:p>
    <w:p w:rsidR="00AD7FEE" w:rsidRPr="00533B29" w:rsidRDefault="00AD7FEE" w:rsidP="00AD7FEE">
      <w:pPr>
        <w:pStyle w:val="14"/>
        <w:spacing w:line="312" w:lineRule="auto"/>
        <w:ind w:firstLine="454"/>
        <w:rPr>
          <w:rFonts w:cs="B Zar"/>
          <w:sz w:val="20"/>
          <w:szCs w:val="24"/>
          <w:rtl/>
          <w:lang w:bidi="fa-IR"/>
        </w:rPr>
      </w:pPr>
      <w:r w:rsidRPr="00533B29">
        <w:rPr>
          <w:rFonts w:cs="B Zar" w:hint="cs"/>
          <w:sz w:val="20"/>
          <w:szCs w:val="24"/>
          <w:rtl/>
        </w:rPr>
        <w:t>(عيب) سختي تعمير آن‌ها.</w:t>
      </w:r>
      <w:r w:rsidRPr="00533B29">
        <w:rPr>
          <w:rFonts w:cs="B Zar" w:hint="cs"/>
          <w:sz w:val="20"/>
          <w:szCs w:val="24"/>
          <w:rtl/>
          <w:lang w:bidi="fa-IR"/>
        </w:rPr>
        <w:t xml:space="preserve">                    </w:t>
      </w:r>
    </w:p>
    <w:p w:rsidR="00AD7FEE" w:rsidRPr="00533B29" w:rsidRDefault="00AD7FEE" w:rsidP="00AD7FEE">
      <w:pPr>
        <w:pStyle w:val="1"/>
        <w:spacing w:before="0" w:after="0" w:line="312" w:lineRule="auto"/>
        <w:ind w:firstLine="454"/>
        <w:jc w:val="lowKashida"/>
        <w:outlineLvl w:val="2"/>
        <w:rPr>
          <w:rFonts w:cs="B Zar"/>
          <w:sz w:val="20"/>
          <w:szCs w:val="24"/>
          <w:rtl/>
        </w:rPr>
      </w:pPr>
      <w:bookmarkStart w:id="41" w:name="_Toc89005555"/>
      <w:r w:rsidRPr="00533B29">
        <w:rPr>
          <w:rFonts w:cs="B Zar" w:hint="cs"/>
          <w:sz w:val="20"/>
          <w:szCs w:val="24"/>
          <w:rtl/>
        </w:rPr>
        <w:t>3-1-3- شبكه‌ي سازه‌اي (بتن)</w:t>
      </w:r>
      <w:bookmarkEnd w:id="41"/>
    </w:p>
    <w:p w:rsidR="00AD7FEE" w:rsidRPr="00533B29" w:rsidRDefault="00AD7FEE" w:rsidP="00AD7FEE">
      <w:pPr>
        <w:pStyle w:val="14"/>
        <w:spacing w:line="312" w:lineRule="auto"/>
        <w:ind w:firstLine="454"/>
        <w:rPr>
          <w:rFonts w:cs="B Zar"/>
          <w:sz w:val="20"/>
          <w:szCs w:val="24"/>
          <w:rtl/>
        </w:rPr>
      </w:pPr>
      <w:r w:rsidRPr="00533B29">
        <w:rPr>
          <w:rFonts w:cs="B Zar" w:hint="cs"/>
          <w:sz w:val="20"/>
          <w:szCs w:val="24"/>
          <w:rtl/>
        </w:rPr>
        <w:t>روي شبكه فريم بتني تيرهاي اصلي و فرعي چوبي قرار گرفته. پوسته ضدآب و پانل‌هاي پوشاننده به اين تيرها و پل‌هاي چوبي متصل شده‌اند.</w:t>
      </w:r>
    </w:p>
    <w:p w:rsidR="00AD7FEE" w:rsidRPr="00533B29" w:rsidRDefault="00AD7FEE" w:rsidP="00AD7FEE">
      <w:pPr>
        <w:pStyle w:val="14"/>
        <w:spacing w:line="312" w:lineRule="auto"/>
        <w:ind w:firstLine="454"/>
        <w:rPr>
          <w:rFonts w:cs="B Zar"/>
          <w:sz w:val="20"/>
          <w:szCs w:val="24"/>
          <w:rtl/>
        </w:rPr>
      </w:pPr>
      <w:r w:rsidRPr="00533B29">
        <w:rPr>
          <w:rFonts w:cs="B Zar" w:hint="cs"/>
          <w:sz w:val="20"/>
          <w:szCs w:val="24"/>
          <w:rtl/>
        </w:rPr>
        <w:t>الف- پانل‌هاي پوشاننده</w:t>
      </w:r>
    </w:p>
    <w:p w:rsidR="00AD7FEE" w:rsidRPr="00533B29" w:rsidRDefault="00AD7FEE" w:rsidP="00AD7FEE">
      <w:pPr>
        <w:pStyle w:val="14"/>
        <w:spacing w:line="312" w:lineRule="auto"/>
        <w:ind w:firstLine="454"/>
        <w:rPr>
          <w:rFonts w:cs="B Zar"/>
          <w:sz w:val="20"/>
          <w:szCs w:val="24"/>
          <w:rtl/>
        </w:rPr>
      </w:pPr>
      <w:r w:rsidRPr="00533B29">
        <w:rPr>
          <w:rFonts w:cs="B Zar" w:hint="cs"/>
          <w:sz w:val="20"/>
          <w:szCs w:val="24"/>
          <w:rtl/>
        </w:rPr>
        <w:t>ب- قلاب نايلني</w:t>
      </w:r>
    </w:p>
    <w:p w:rsidR="00AD7FEE" w:rsidRPr="00533B29" w:rsidRDefault="00AD7FEE" w:rsidP="00AD7FEE">
      <w:pPr>
        <w:pStyle w:val="14"/>
        <w:spacing w:line="312" w:lineRule="auto"/>
        <w:ind w:firstLine="454"/>
        <w:rPr>
          <w:rFonts w:cs="B Zar"/>
          <w:sz w:val="20"/>
          <w:szCs w:val="24"/>
          <w:rtl/>
        </w:rPr>
      </w:pPr>
      <w:r w:rsidRPr="00533B29">
        <w:rPr>
          <w:rFonts w:cs="B Zar" w:hint="cs"/>
          <w:sz w:val="20"/>
          <w:szCs w:val="24"/>
          <w:rtl/>
        </w:rPr>
        <w:t>ج- ريل‌هاي محكم كننده فولادي به شكل لوله‌اي (قطر 50 ميلي‌متر)</w:t>
      </w:r>
    </w:p>
    <w:p w:rsidR="00AD7FEE" w:rsidRPr="00533B29" w:rsidRDefault="00AD7FEE" w:rsidP="00AD7FEE">
      <w:pPr>
        <w:pStyle w:val="14"/>
        <w:spacing w:line="312" w:lineRule="auto"/>
        <w:ind w:firstLine="454"/>
        <w:rPr>
          <w:rFonts w:cs="B Zar"/>
          <w:sz w:val="20"/>
          <w:szCs w:val="24"/>
          <w:rtl/>
        </w:rPr>
      </w:pPr>
      <w:r w:rsidRPr="00533B29">
        <w:rPr>
          <w:rFonts w:cs="B Zar" w:hint="cs"/>
          <w:sz w:val="20"/>
          <w:szCs w:val="24"/>
          <w:rtl/>
        </w:rPr>
        <w:t>د- شمع فولادي</w:t>
      </w:r>
    </w:p>
    <w:p w:rsidR="00AD7FEE" w:rsidRPr="00533B29" w:rsidRDefault="00AD7FEE" w:rsidP="00AD7FEE">
      <w:pPr>
        <w:pStyle w:val="14"/>
        <w:spacing w:line="312" w:lineRule="auto"/>
        <w:ind w:firstLine="454"/>
        <w:rPr>
          <w:rFonts w:cs="B Zar"/>
          <w:sz w:val="20"/>
          <w:szCs w:val="24"/>
          <w:rtl/>
        </w:rPr>
      </w:pPr>
      <w:r w:rsidRPr="00533B29">
        <w:rPr>
          <w:rFonts w:cs="B Zar" w:hint="cs"/>
          <w:sz w:val="20"/>
          <w:szCs w:val="24"/>
          <w:rtl/>
        </w:rPr>
        <w:t>ز- تير چوبي</w:t>
      </w:r>
    </w:p>
    <w:p w:rsidR="00AD7FEE" w:rsidRPr="00533B29" w:rsidRDefault="00AD7FEE" w:rsidP="00AD7FEE">
      <w:pPr>
        <w:pStyle w:val="14"/>
        <w:spacing w:line="312" w:lineRule="auto"/>
        <w:ind w:firstLine="454"/>
        <w:rPr>
          <w:rFonts w:cs="B Zar"/>
          <w:sz w:val="20"/>
          <w:szCs w:val="24"/>
          <w:rtl/>
        </w:rPr>
      </w:pPr>
      <w:r w:rsidRPr="00533B29">
        <w:rPr>
          <w:rFonts w:cs="B Zar" w:hint="cs"/>
          <w:sz w:val="20"/>
          <w:szCs w:val="24"/>
          <w:rtl/>
        </w:rPr>
        <w:t>ه- صفحه تشكيل شده از خرده چوب (22 ميليمتر)</w:t>
      </w:r>
    </w:p>
    <w:p w:rsidR="00AD7FEE" w:rsidRPr="00533B29" w:rsidRDefault="00AD7FEE" w:rsidP="00AD7FEE">
      <w:pPr>
        <w:pStyle w:val="14"/>
        <w:spacing w:line="312" w:lineRule="auto"/>
        <w:ind w:firstLine="454"/>
        <w:rPr>
          <w:rFonts w:cs="B Zar"/>
          <w:sz w:val="20"/>
          <w:szCs w:val="24"/>
          <w:rtl/>
        </w:rPr>
      </w:pPr>
      <w:r w:rsidRPr="00533B29">
        <w:rPr>
          <w:rFonts w:cs="B Zar" w:hint="cs"/>
          <w:sz w:val="20"/>
          <w:szCs w:val="24"/>
          <w:rtl/>
        </w:rPr>
        <w:t>و- عايق پلي‌اتان (60 ميليمتر)</w:t>
      </w:r>
    </w:p>
    <w:p w:rsidR="00AD7FEE" w:rsidRPr="00533B29" w:rsidRDefault="00AD7FEE" w:rsidP="00AD7FEE">
      <w:pPr>
        <w:pStyle w:val="14"/>
        <w:spacing w:line="312" w:lineRule="auto"/>
        <w:ind w:firstLine="454"/>
        <w:rPr>
          <w:rFonts w:cs="B Zar"/>
          <w:sz w:val="20"/>
          <w:szCs w:val="24"/>
          <w:rtl/>
        </w:rPr>
      </w:pPr>
      <w:r w:rsidRPr="00533B29">
        <w:rPr>
          <w:rFonts w:cs="B Zar" w:hint="cs"/>
          <w:sz w:val="20"/>
          <w:szCs w:val="24"/>
          <w:rtl/>
        </w:rPr>
        <w:t xml:space="preserve">ي- پوسته </w:t>
      </w:r>
      <w:r w:rsidRPr="00533B29">
        <w:rPr>
          <w:rFonts w:cs="B Zar"/>
          <w:sz w:val="20"/>
          <w:szCs w:val="24"/>
        </w:rPr>
        <w:t>p.v.c</w:t>
      </w:r>
      <w:r w:rsidRPr="00533B29">
        <w:rPr>
          <w:rFonts w:cs="B Zar" w:hint="cs"/>
          <w:sz w:val="20"/>
          <w:szCs w:val="24"/>
          <w:rtl/>
        </w:rPr>
        <w:t xml:space="preserve"> ضدآب</w:t>
      </w:r>
    </w:p>
    <w:p w:rsidR="00AD7FEE" w:rsidRPr="00533B29" w:rsidRDefault="00AD7FEE" w:rsidP="00AD7FEE">
      <w:pPr>
        <w:pStyle w:val="14"/>
        <w:spacing w:line="312" w:lineRule="auto"/>
        <w:ind w:firstLine="17"/>
        <w:jc w:val="center"/>
        <w:rPr>
          <w:rFonts w:cs="B Zar"/>
          <w:sz w:val="20"/>
          <w:szCs w:val="24"/>
          <w:rtl/>
          <w:lang w:bidi="fa-IR"/>
        </w:rPr>
      </w:pPr>
      <w:r>
        <w:lastRenderedPageBreak/>
        <w:drawing>
          <wp:inline distT="0" distB="0" distL="0" distR="0">
            <wp:extent cx="3938905" cy="3235325"/>
            <wp:effectExtent l="19050" t="0" r="4445" b="0"/>
            <wp:docPr id="91" name="Picture 91" descr="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etail"/>
                    <pic:cNvPicPr>
                      <a:picLocks noChangeAspect="1" noChangeArrowheads="1"/>
                    </pic:cNvPicPr>
                  </pic:nvPicPr>
                  <pic:blipFill>
                    <a:blip r:embed="rId130"/>
                    <a:srcRect/>
                    <a:stretch>
                      <a:fillRect/>
                    </a:stretch>
                  </pic:blipFill>
                  <pic:spPr bwMode="auto">
                    <a:xfrm>
                      <a:off x="0" y="0"/>
                      <a:ext cx="3938905" cy="3235325"/>
                    </a:xfrm>
                    <a:prstGeom prst="rect">
                      <a:avLst/>
                    </a:prstGeom>
                    <a:noFill/>
                    <a:ln w="9525">
                      <a:noFill/>
                      <a:miter lim="800000"/>
                      <a:headEnd/>
                      <a:tailEnd/>
                    </a:ln>
                  </pic:spPr>
                </pic:pic>
              </a:graphicData>
            </a:graphic>
          </wp:inline>
        </w:drawing>
      </w:r>
    </w:p>
    <w:p w:rsidR="00AD7FEE" w:rsidRPr="00533B29" w:rsidRDefault="00AD7FEE" w:rsidP="00AD7FEE">
      <w:pPr>
        <w:pStyle w:val="14"/>
        <w:spacing w:line="312" w:lineRule="auto"/>
        <w:ind w:firstLine="454"/>
        <w:rPr>
          <w:rFonts w:cs="B Zar"/>
          <w:sz w:val="20"/>
          <w:szCs w:val="24"/>
          <w:rtl/>
          <w:lang w:bidi="fa-IR"/>
        </w:rPr>
      </w:pPr>
      <w:r w:rsidRPr="00533B29">
        <w:rPr>
          <w:rFonts w:cs="B Zar" w:hint="cs"/>
          <w:sz w:val="20"/>
          <w:szCs w:val="24"/>
          <w:rtl/>
          <w:lang w:bidi="fa-IR"/>
        </w:rPr>
        <w:t>دیتایل بانل بوشاننده</w:t>
      </w:r>
    </w:p>
    <w:p w:rsidR="00AD7FEE" w:rsidRDefault="00AD7FEE" w:rsidP="00AD7FEE">
      <w:pPr>
        <w:pStyle w:val="14"/>
        <w:spacing w:line="312" w:lineRule="auto"/>
        <w:ind w:firstLine="454"/>
        <w:rPr>
          <w:rFonts w:cs="B Zar"/>
          <w:sz w:val="20"/>
          <w:szCs w:val="24"/>
          <w:rtl/>
          <w:lang w:bidi="fa-IR"/>
        </w:rPr>
      </w:pPr>
      <w:r w:rsidRPr="00533B29">
        <w:rPr>
          <w:rFonts w:cs="B Zar" w:hint="cs"/>
          <w:sz w:val="20"/>
          <w:szCs w:val="24"/>
          <w:rtl/>
        </w:rPr>
        <w:t xml:space="preserve">مفصل و شمع‌هاي فولادي در زير تيرها اضافه مي‌شوند تا بتوان دهانه‌هايي با طول بيشتر به دست آورد. بنابراين، در اين قسمت از طولشان آن‌ها تبديل به زه </w:t>
      </w:r>
      <w:r w:rsidRPr="00533B29">
        <w:rPr>
          <w:rFonts w:cs="B Zar"/>
          <w:sz w:val="20"/>
          <w:szCs w:val="24"/>
        </w:rPr>
        <w:t>(Chards)</w:t>
      </w:r>
      <w:r w:rsidRPr="00533B29">
        <w:rPr>
          <w:rFonts w:cs="B Zar" w:hint="cs"/>
          <w:sz w:val="20"/>
          <w:szCs w:val="24"/>
          <w:rtl/>
        </w:rPr>
        <w:t xml:space="preserve"> خرپا مي‌شوند. معمولا فولاد براي سازه در نظر گرفته مي شود ولي </w:t>
      </w:r>
      <w:r w:rsidRPr="00533B29">
        <w:rPr>
          <w:rFonts w:cs="B Zar"/>
          <w:sz w:val="20"/>
          <w:szCs w:val="24"/>
        </w:rPr>
        <w:t>Laminated Wood</w:t>
      </w:r>
      <w:r w:rsidRPr="00533B29">
        <w:rPr>
          <w:rFonts w:cs="B Zar" w:hint="cs"/>
          <w:sz w:val="20"/>
          <w:szCs w:val="24"/>
          <w:rtl/>
        </w:rPr>
        <w:t xml:space="preserve"> پذيرفته شده به خاطر قيمت ارزان‌تر، مقاومت بيشتر در باربر آتش </w:t>
      </w:r>
      <w:r w:rsidRPr="00533B29">
        <w:rPr>
          <w:rFonts w:cs="B Zar"/>
          <w:sz w:val="20"/>
          <w:szCs w:val="24"/>
        </w:rPr>
        <w:t>Evocative nautical associations</w:t>
      </w:r>
      <w:r w:rsidRPr="00533B29">
        <w:rPr>
          <w:rFonts w:cs="B Zar" w:hint="cs"/>
          <w:sz w:val="20"/>
          <w:szCs w:val="24"/>
          <w:rtl/>
        </w:rPr>
        <w:t xml:space="preserve"> همانند شمع‌ها و مفصل‌ها كه به تيرهاي </w:t>
      </w:r>
      <w:r w:rsidRPr="00533B29">
        <w:rPr>
          <w:rFonts w:cs="B Zar"/>
          <w:sz w:val="20"/>
          <w:szCs w:val="24"/>
        </w:rPr>
        <w:t>Laminated Wood</w:t>
      </w:r>
      <w:r w:rsidRPr="00533B29">
        <w:rPr>
          <w:rFonts w:cs="B Zar" w:hint="cs"/>
          <w:sz w:val="20"/>
          <w:szCs w:val="24"/>
          <w:rtl/>
        </w:rPr>
        <w:t xml:space="preserve"> اضافه مي‌شوند براي پل زدن در ساختمان تمام اتصالات از فولاد مي‌باشند </w:t>
      </w:r>
      <w:r w:rsidRPr="00533B29">
        <w:rPr>
          <w:rFonts w:cs="B Zar"/>
          <w:sz w:val="20"/>
          <w:szCs w:val="24"/>
        </w:rPr>
        <w:t>detiled with a straight forwardness typied of the Building work shop</w:t>
      </w:r>
      <w:r w:rsidRPr="00533B29">
        <w:rPr>
          <w:rFonts w:cs="B Zar" w:hint="cs"/>
          <w:sz w:val="20"/>
          <w:szCs w:val="24"/>
          <w:rtl/>
        </w:rPr>
        <w:t xml:space="preserve"> براي آراستن پوسته بيرون كه به آن‌ها بستگي دارد </w:t>
      </w:r>
      <w:r w:rsidRPr="00533B29">
        <w:rPr>
          <w:rFonts w:cs="B Zar"/>
          <w:sz w:val="20"/>
          <w:szCs w:val="24"/>
        </w:rPr>
        <w:t>Chipboard</w:t>
      </w:r>
      <w:r w:rsidRPr="00533B29">
        <w:rPr>
          <w:rFonts w:cs="B Zar" w:hint="cs"/>
          <w:sz w:val="20"/>
          <w:szCs w:val="24"/>
          <w:rtl/>
        </w:rPr>
        <w:t xml:space="preserve"> و يا تخته چندلايه قرار گرفته كه عايق حرارتي مي‌باشد و از 60 كاشي‌هاي </w:t>
      </w:r>
      <w:r w:rsidRPr="00533B29">
        <w:rPr>
          <w:rFonts w:cs="B Zar"/>
          <w:sz w:val="20"/>
          <w:szCs w:val="24"/>
        </w:rPr>
        <w:t>PVC , Polyurethane</w:t>
      </w:r>
      <w:r w:rsidRPr="00533B29">
        <w:rPr>
          <w:rFonts w:cs="B Zar" w:hint="cs"/>
          <w:sz w:val="20"/>
          <w:szCs w:val="24"/>
          <w:rtl/>
        </w:rPr>
        <w:t xml:space="preserve"> ضدآب تشكيل شده است.</w:t>
      </w:r>
    </w:p>
    <w:p w:rsidR="00AD7FEE" w:rsidRPr="00533B29" w:rsidRDefault="00AD7FEE" w:rsidP="00AD7FEE">
      <w:pPr>
        <w:pStyle w:val="14"/>
        <w:spacing w:line="312" w:lineRule="auto"/>
        <w:ind w:firstLine="17"/>
        <w:jc w:val="center"/>
        <w:rPr>
          <w:rFonts w:cs="B Zar"/>
          <w:sz w:val="20"/>
          <w:szCs w:val="24"/>
          <w:rtl/>
          <w:lang w:bidi="fa-IR"/>
        </w:rPr>
      </w:pPr>
      <w:r>
        <w:rPr>
          <w:rFonts w:cs="B Zar" w:hint="cs"/>
          <w:sz w:val="20"/>
          <w:szCs w:val="24"/>
        </w:rPr>
        <w:lastRenderedPageBreak/>
        <w:drawing>
          <wp:inline distT="0" distB="0" distL="0" distR="0">
            <wp:extent cx="3516630" cy="2602230"/>
            <wp:effectExtent l="19050" t="0" r="7620" b="0"/>
            <wp:docPr id="92" name="Picture 92" descr="Buildin'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Buildin'06"/>
                    <pic:cNvPicPr>
                      <a:picLocks noChangeAspect="1" noChangeArrowheads="1"/>
                    </pic:cNvPicPr>
                  </pic:nvPicPr>
                  <pic:blipFill>
                    <a:blip r:embed="rId131" cstate="print"/>
                    <a:srcRect/>
                    <a:stretch>
                      <a:fillRect/>
                    </a:stretch>
                  </pic:blipFill>
                  <pic:spPr bwMode="auto">
                    <a:xfrm>
                      <a:off x="0" y="0"/>
                      <a:ext cx="3516630" cy="2602230"/>
                    </a:xfrm>
                    <a:prstGeom prst="rect">
                      <a:avLst/>
                    </a:prstGeom>
                    <a:noFill/>
                    <a:ln w="9525">
                      <a:noFill/>
                      <a:miter lim="800000"/>
                      <a:headEnd/>
                      <a:tailEnd/>
                    </a:ln>
                  </pic:spPr>
                </pic:pic>
              </a:graphicData>
            </a:graphic>
          </wp:inline>
        </w:drawing>
      </w:r>
    </w:p>
    <w:p w:rsidR="00AD7FEE" w:rsidRPr="00533B29" w:rsidRDefault="00AD7FEE" w:rsidP="00AD7FEE">
      <w:pPr>
        <w:pStyle w:val="14"/>
        <w:spacing w:line="312" w:lineRule="auto"/>
        <w:ind w:firstLine="454"/>
        <w:rPr>
          <w:rFonts w:cs="B Zar"/>
          <w:sz w:val="20"/>
          <w:szCs w:val="24"/>
          <w:rtl/>
        </w:rPr>
      </w:pPr>
      <w:r w:rsidRPr="00533B29">
        <w:rPr>
          <w:rFonts w:cs="B Zar" w:hint="cs"/>
          <w:sz w:val="20"/>
          <w:szCs w:val="24"/>
          <w:rtl/>
          <w:lang w:bidi="fa-IR"/>
        </w:rPr>
        <w:t xml:space="preserve"> استفاده از سازه های چوبی </w:t>
      </w:r>
      <w:r w:rsidRPr="00533B29">
        <w:rPr>
          <w:rFonts w:cs="B Zar" w:hint="cs"/>
          <w:sz w:val="20"/>
          <w:szCs w:val="24"/>
          <w:rtl/>
        </w:rPr>
        <w:t xml:space="preserve">زير سازه نصب مي‌شوند و اين لايه‌ها را سوراخ مي‌كنند و نقش محافظت از لوله‌هاي فولادي و پوشاندن نرده‌ها را دارند. و بر روي منافذ خروجي دود و گنبدهاي </w:t>
      </w:r>
      <w:r w:rsidRPr="00533B29">
        <w:rPr>
          <w:rFonts w:cs="B Zar"/>
          <w:sz w:val="20"/>
          <w:szCs w:val="24"/>
        </w:rPr>
        <w:t>perspex</w:t>
      </w:r>
      <w:r w:rsidRPr="00533B29">
        <w:rPr>
          <w:rFonts w:cs="B Zar" w:hint="cs"/>
          <w:sz w:val="20"/>
          <w:szCs w:val="24"/>
          <w:rtl/>
        </w:rPr>
        <w:t xml:space="preserve"> نورهاي سقفي، پانل‌هاي پوشاننده و سوراخ شده فلزي قرار دارند. اين فرم روي بدنه‌اي سرهم شده است كه هنگامي كه از فاصله‌اي دور ديده مي‌شود به شكل فرم سرهم ديده مي‌شود. و سرانجام تصميم گرفته شد و ساخته شد سازه و پوسته پوشاننده بسيار ساده هستند و قسمت شكل و ابداعي كار بخش </w:t>
      </w:r>
      <w:r w:rsidRPr="00533B29">
        <w:rPr>
          <w:rFonts w:cs="B Zar"/>
          <w:sz w:val="20"/>
          <w:szCs w:val="24"/>
        </w:rPr>
        <w:t>Conceving</w:t>
      </w:r>
      <w:r w:rsidRPr="00533B29">
        <w:rPr>
          <w:rFonts w:cs="B Zar" w:hint="cs"/>
          <w:sz w:val="20"/>
          <w:szCs w:val="24"/>
          <w:rtl/>
        </w:rPr>
        <w:t xml:space="preserve"> و كار كردن بر روي هندسه مي‌باشد كه اين را ممكن كرد. معمولا ساختمان‌هاي تجاري بايد پوسته‌اي از ورقه‌هاي روي در نظر گرفته شوند كه بسيار مناسب براي سقف ساختمان‌هاي پاريس مي‌باشد و به هر شكلي مي‌تواند ساخته شود. اما </w:t>
      </w:r>
      <w:r w:rsidRPr="00533B29">
        <w:rPr>
          <w:rFonts w:cs="B Zar"/>
          <w:sz w:val="20"/>
          <w:szCs w:val="24"/>
        </w:rPr>
        <w:t>peter Rice</w:t>
      </w:r>
      <w:r w:rsidRPr="00533B29">
        <w:rPr>
          <w:rFonts w:cs="B Zar" w:hint="cs"/>
          <w:sz w:val="20"/>
          <w:szCs w:val="24"/>
          <w:rtl/>
        </w:rPr>
        <w:t xml:space="preserve"> دو تجربه اوليه طراحي خود روشي براي فرش كردن پوسته </w:t>
      </w:r>
      <w:r w:rsidRPr="00533B29">
        <w:rPr>
          <w:rFonts w:cs="B Zar"/>
          <w:sz w:val="20"/>
          <w:szCs w:val="24"/>
        </w:rPr>
        <w:t>Jorn utzons sydney opea House</w:t>
      </w:r>
      <w:r w:rsidRPr="00533B29">
        <w:rPr>
          <w:rFonts w:cs="B Zar" w:hint="cs"/>
          <w:sz w:val="20"/>
          <w:szCs w:val="24"/>
          <w:rtl/>
        </w:rPr>
        <w:t xml:space="preserve"> ابداع نمود (1973) كه از جستجو براي نظم هندسي كه اجازه استفاده از پانل‌هاي مدولار را مي‌داد حمايت مي‌كرد.</w:t>
      </w:r>
    </w:p>
    <w:p w:rsidR="00AD7FEE" w:rsidRPr="00533B29" w:rsidRDefault="00AD7FEE" w:rsidP="00AD7FEE">
      <w:pPr>
        <w:pStyle w:val="14"/>
        <w:spacing w:line="312" w:lineRule="auto"/>
        <w:ind w:firstLine="17"/>
        <w:jc w:val="center"/>
        <w:rPr>
          <w:rFonts w:cs="B Zar"/>
          <w:sz w:val="20"/>
          <w:szCs w:val="24"/>
          <w:rtl/>
          <w:lang w:bidi="fa-IR"/>
        </w:rPr>
      </w:pPr>
      <w:r>
        <w:rPr>
          <w:rFonts w:cs="B Zar" w:hint="cs"/>
          <w:sz w:val="20"/>
          <w:szCs w:val="24"/>
        </w:rPr>
        <w:drawing>
          <wp:inline distT="0" distB="0" distL="0" distR="0">
            <wp:extent cx="3446780" cy="1899285"/>
            <wp:effectExtent l="19050" t="0" r="1270" b="0"/>
            <wp:docPr id="93" name="Picture 93" descr="Untitled-1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Untitled-1 copy"/>
                    <pic:cNvPicPr>
                      <a:picLocks noChangeAspect="1" noChangeArrowheads="1"/>
                    </pic:cNvPicPr>
                  </pic:nvPicPr>
                  <pic:blipFill>
                    <a:blip r:embed="rId132"/>
                    <a:srcRect t="15259"/>
                    <a:stretch>
                      <a:fillRect/>
                    </a:stretch>
                  </pic:blipFill>
                  <pic:spPr bwMode="auto">
                    <a:xfrm>
                      <a:off x="0" y="0"/>
                      <a:ext cx="3446780" cy="1899285"/>
                    </a:xfrm>
                    <a:prstGeom prst="rect">
                      <a:avLst/>
                    </a:prstGeom>
                    <a:noFill/>
                    <a:ln w="9525">
                      <a:noFill/>
                      <a:miter lim="800000"/>
                      <a:headEnd/>
                      <a:tailEnd/>
                    </a:ln>
                  </pic:spPr>
                </pic:pic>
              </a:graphicData>
            </a:graphic>
          </wp:inline>
        </w:drawing>
      </w:r>
    </w:p>
    <w:p w:rsidR="00AD7FEE" w:rsidRPr="00533B29" w:rsidRDefault="00AD7FEE" w:rsidP="00AD7FEE">
      <w:pPr>
        <w:pStyle w:val="14"/>
        <w:spacing w:line="312" w:lineRule="auto"/>
        <w:ind w:firstLine="454"/>
        <w:rPr>
          <w:rFonts w:cs="B Zar"/>
          <w:sz w:val="20"/>
          <w:szCs w:val="24"/>
          <w:rtl/>
          <w:lang w:bidi="fa-IR"/>
        </w:rPr>
      </w:pPr>
      <w:r w:rsidRPr="00533B29">
        <w:rPr>
          <w:rFonts w:cs="B Zar" w:hint="cs"/>
          <w:sz w:val="20"/>
          <w:szCs w:val="24"/>
          <w:rtl/>
        </w:rPr>
        <w:t xml:space="preserve">بعد از به وجود آمدن شكل پوسته در ذهن </w:t>
      </w:r>
      <w:r w:rsidRPr="00533B29">
        <w:rPr>
          <w:rFonts w:cs="B Zar"/>
          <w:sz w:val="20"/>
          <w:szCs w:val="24"/>
        </w:rPr>
        <w:t>Piano</w:t>
      </w:r>
      <w:r w:rsidRPr="00533B29">
        <w:rPr>
          <w:rFonts w:cs="B Zar" w:hint="cs"/>
          <w:sz w:val="20"/>
          <w:szCs w:val="24"/>
          <w:rtl/>
        </w:rPr>
        <w:t xml:space="preserve">، براي هماهنگي ساختمان با شكل سايت و ديگر قاكتورهايي كه در بالا توضيح داده شد، همگان را مسئول به وجود آوردن يك هندسه سازمان يافته شدند. اين فرم </w:t>
      </w:r>
      <w:r w:rsidRPr="00533B29">
        <w:rPr>
          <w:rFonts w:cs="B Zar" w:hint="cs"/>
          <w:sz w:val="20"/>
          <w:szCs w:val="24"/>
          <w:rtl/>
        </w:rPr>
        <w:lastRenderedPageBreak/>
        <w:t xml:space="preserve">خارج از محدوديت‌هاي پوسته‌هايي كه سريع و آسان طراحي شده به وجود آمده بود. اين از تطبيق قوس‌هاي سه دايره با محيط‌ها و مركزهاي مختلف، به وجود مي‌آيد. نظم مقطع‌ها و پوشاننده‌هاي لايه‌هاي بيروني بسيار مشكل‌تر بودند و بعد از امتحان و رفع اشكالات تعيين مي‌شدند. نخستين ايده اين بود كه يك فرم سه بعدي را مي‌شود از </w:t>
      </w:r>
      <w:r w:rsidRPr="00533B29">
        <w:rPr>
          <w:rFonts w:cs="B Zar"/>
          <w:sz w:val="20"/>
          <w:szCs w:val="24"/>
        </w:rPr>
        <w:t>revolving parabobid</w:t>
      </w:r>
      <w:r w:rsidRPr="00533B29">
        <w:rPr>
          <w:rFonts w:cs="B Zar" w:hint="cs"/>
          <w:sz w:val="20"/>
          <w:szCs w:val="24"/>
          <w:rtl/>
        </w:rPr>
        <w:t>مشتق نمود.</w:t>
      </w:r>
    </w:p>
    <w:p w:rsidR="00AD7FEE" w:rsidRPr="00533B29" w:rsidRDefault="00AD7FEE" w:rsidP="00AD7FEE">
      <w:pPr>
        <w:pStyle w:val="14"/>
        <w:spacing w:line="312" w:lineRule="auto"/>
        <w:ind w:firstLine="454"/>
        <w:rPr>
          <w:rFonts w:cs="B Zar"/>
          <w:sz w:val="20"/>
          <w:szCs w:val="24"/>
          <w:rtl/>
        </w:rPr>
      </w:pPr>
      <w:r w:rsidRPr="00533B29">
        <w:rPr>
          <w:rFonts w:cs="B Zar" w:hint="cs"/>
          <w:sz w:val="20"/>
          <w:szCs w:val="24"/>
          <w:rtl/>
        </w:rPr>
        <w:t xml:space="preserve">اما ثابت شد كه پوشاندن آن با پانل‌هاي يكسان ممكن نيست. سرانجام راهي كشف شد كه با استفاده از </w:t>
      </w:r>
      <w:r w:rsidRPr="00533B29">
        <w:rPr>
          <w:rFonts w:cs="B Zar"/>
          <w:sz w:val="20"/>
          <w:szCs w:val="24"/>
        </w:rPr>
        <w:t>perpex model</w:t>
      </w:r>
      <w:r w:rsidRPr="00533B29">
        <w:rPr>
          <w:rFonts w:cs="B Zar" w:hint="cs"/>
          <w:sz w:val="20"/>
          <w:szCs w:val="24"/>
          <w:rtl/>
        </w:rPr>
        <w:t xml:space="preserve"> كه از تركيب كمان‌هاي دو دايره با خط‌هاي راست به وجود مي‌آيند. نتيه فرمي بود كه از دو قسمت مجزا به دست مي‌آورد.</w:t>
      </w:r>
    </w:p>
    <w:p w:rsidR="00AD7FEE" w:rsidRPr="00533B29" w:rsidRDefault="00AD7FEE" w:rsidP="00AD7FEE">
      <w:pPr>
        <w:pStyle w:val="14"/>
        <w:spacing w:line="312" w:lineRule="auto"/>
        <w:ind w:firstLine="454"/>
        <w:rPr>
          <w:rFonts w:cs="B Zar"/>
          <w:sz w:val="20"/>
          <w:szCs w:val="24"/>
          <w:rtl/>
        </w:rPr>
      </w:pPr>
      <w:r w:rsidRPr="00533B29">
        <w:rPr>
          <w:rFonts w:cs="B Zar" w:hint="cs"/>
          <w:sz w:val="20"/>
          <w:szCs w:val="24"/>
          <w:rtl/>
        </w:rPr>
        <w:t>1- تمام سازه‌هاي اصلي كه مي‌توانند از يك نوع باشند و تنها در مواقع ضروري نياز به آراستن دارند.</w:t>
      </w:r>
    </w:p>
    <w:p w:rsidR="00AD7FEE" w:rsidRPr="00533B29" w:rsidRDefault="00AD7FEE" w:rsidP="00AD7FEE">
      <w:pPr>
        <w:pStyle w:val="14"/>
        <w:spacing w:line="312" w:lineRule="auto"/>
        <w:ind w:firstLine="454"/>
        <w:rPr>
          <w:rFonts w:cs="B Zar"/>
          <w:sz w:val="20"/>
          <w:szCs w:val="24"/>
          <w:rtl/>
        </w:rPr>
      </w:pPr>
      <w:r w:rsidRPr="00533B29">
        <w:rPr>
          <w:rFonts w:cs="B Zar" w:hint="cs"/>
          <w:sz w:val="20"/>
          <w:szCs w:val="24"/>
          <w:rtl/>
        </w:rPr>
        <w:t>2- آن‌هايي كه مي‌توانند بدنه پوسته را كاملا با پانل‌هاي مستطيلي تكرار شونده بپوشانند.</w:t>
      </w:r>
    </w:p>
    <w:p w:rsidR="00AD7FEE" w:rsidRPr="00533B29" w:rsidRDefault="00AD7FEE" w:rsidP="00AD7FEE">
      <w:pPr>
        <w:pStyle w:val="14"/>
        <w:spacing w:line="312" w:lineRule="auto"/>
        <w:ind w:firstLine="454"/>
        <w:rPr>
          <w:rFonts w:cs="B Zar"/>
          <w:sz w:val="20"/>
          <w:szCs w:val="24"/>
          <w:rtl/>
        </w:rPr>
      </w:pPr>
      <w:r w:rsidRPr="00533B29">
        <w:rPr>
          <w:rFonts w:cs="B Zar" w:hint="cs"/>
          <w:sz w:val="20"/>
          <w:szCs w:val="24"/>
          <w:rtl/>
        </w:rPr>
        <w:t>اين‌ها طراحي مي شود اختلاف دو هندسه اطراف و انتهاي هر پانل تنها 34 ساير مختلف براي 27000 پانل لازم بود كه اين از درجه بالاي هم شكل مي‌دهد.</w:t>
      </w:r>
    </w:p>
    <w:p w:rsidR="00AD7FEE" w:rsidRPr="00533B29" w:rsidRDefault="00AD7FEE" w:rsidP="00AD7FEE">
      <w:pPr>
        <w:pStyle w:val="14"/>
        <w:spacing w:line="312" w:lineRule="auto"/>
        <w:ind w:firstLine="454"/>
        <w:rPr>
          <w:rFonts w:cs="B Zar"/>
          <w:sz w:val="20"/>
          <w:szCs w:val="24"/>
          <w:rtl/>
        </w:rPr>
      </w:pPr>
      <w:r w:rsidRPr="00533B29">
        <w:rPr>
          <w:rFonts w:cs="B Zar"/>
          <w:sz w:val="20"/>
          <w:szCs w:val="24"/>
        </w:rPr>
        <w:t>Rice , okabe</w:t>
      </w:r>
      <w:r w:rsidRPr="00533B29">
        <w:rPr>
          <w:rFonts w:cs="B Zar" w:hint="cs"/>
          <w:sz w:val="20"/>
          <w:szCs w:val="24"/>
          <w:rtl/>
        </w:rPr>
        <w:t xml:space="preserve"> هر دو سال‌ها مجذوب هندسه فركتال و عظمت آن در ديد جديدي كه به قانون طبيعت مي‌دهد بودند اما نه در </w:t>
      </w:r>
      <w:r w:rsidRPr="00533B29">
        <w:rPr>
          <w:rFonts w:cs="B Zar"/>
          <w:sz w:val="20"/>
          <w:szCs w:val="24"/>
        </w:rPr>
        <w:t>Bercy</w:t>
      </w:r>
      <w:r w:rsidRPr="00533B29">
        <w:rPr>
          <w:rFonts w:cs="B Zar" w:hint="cs"/>
          <w:sz w:val="20"/>
          <w:szCs w:val="24"/>
          <w:rtl/>
        </w:rPr>
        <w:t xml:space="preserve"> و نه در </w:t>
      </w:r>
      <w:r w:rsidRPr="00533B29">
        <w:rPr>
          <w:rFonts w:cs="B Zar"/>
          <w:sz w:val="20"/>
          <w:szCs w:val="24"/>
        </w:rPr>
        <w:t>Kansai</w:t>
      </w:r>
      <w:r w:rsidRPr="00533B29">
        <w:rPr>
          <w:rFonts w:cs="B Zar" w:hint="cs"/>
          <w:sz w:val="20"/>
          <w:szCs w:val="24"/>
          <w:rtl/>
        </w:rPr>
        <w:t xml:space="preserve"> از هندسه فركتال استفاده نشده است. ولي براي تيم طراحي هر دو ساختمان فركتال براي تحقيق در مورد فرم‌هاي معماري </w:t>
      </w:r>
      <w:r w:rsidRPr="00533B29">
        <w:rPr>
          <w:rFonts w:cs="B Zar"/>
          <w:sz w:val="20"/>
          <w:szCs w:val="24"/>
        </w:rPr>
        <w:t>post- Evelidean</w:t>
      </w:r>
      <w:r w:rsidRPr="00533B29">
        <w:rPr>
          <w:rFonts w:cs="B Zar" w:hint="cs"/>
          <w:sz w:val="20"/>
          <w:szCs w:val="24"/>
          <w:rtl/>
        </w:rPr>
        <w:t xml:space="preserve"> در نظر گرفته مي‌شد.</w:t>
      </w:r>
    </w:p>
    <w:p w:rsidR="00AD7FEE" w:rsidRPr="00533B29" w:rsidRDefault="00AD7FEE" w:rsidP="00AD7FEE">
      <w:pPr>
        <w:pStyle w:val="14"/>
        <w:spacing w:line="312" w:lineRule="auto"/>
        <w:ind w:firstLine="454"/>
        <w:rPr>
          <w:rFonts w:cs="B Zar"/>
          <w:sz w:val="20"/>
          <w:szCs w:val="24"/>
          <w:rtl/>
          <w:lang w:bidi="fa-IR"/>
        </w:rPr>
      </w:pPr>
      <w:r w:rsidRPr="00533B29">
        <w:rPr>
          <w:rFonts w:cs="B Zar" w:hint="cs"/>
          <w:sz w:val="20"/>
          <w:szCs w:val="24"/>
          <w:rtl/>
        </w:rPr>
        <w:t>و اين تنها به خاطر شكل قرينه و تحقيق در مورد سازه جديد نبوده است. بلكه علاوه بر اين‌ها به خاطر كشف قانون‌هاي جديد فرم بوده است كه طراحي در رقابت نزديك‌تر با طبيعت نسبت به فرم‌هاي شده‌اي كه فقط ارگانيك به نظر مي‌رسند.</w:t>
      </w:r>
    </w:p>
    <w:p w:rsidR="00AD7FEE" w:rsidRPr="00533B29" w:rsidRDefault="00AD7FEE" w:rsidP="00AD7FEE">
      <w:pPr>
        <w:pStyle w:val="1"/>
        <w:spacing w:before="0" w:after="0" w:line="312" w:lineRule="auto"/>
        <w:ind w:firstLine="454"/>
        <w:jc w:val="lowKashida"/>
        <w:outlineLvl w:val="9"/>
        <w:rPr>
          <w:rFonts w:cs="B Zar"/>
          <w:b w:val="0"/>
          <w:bCs w:val="0"/>
          <w:sz w:val="20"/>
          <w:szCs w:val="24"/>
          <w:rtl/>
          <w:lang w:bidi="fa-IR"/>
        </w:rPr>
      </w:pPr>
      <w:r w:rsidRPr="00533B29">
        <w:rPr>
          <w:rFonts w:cs="B Zar" w:hint="cs"/>
          <w:b w:val="0"/>
          <w:bCs w:val="0"/>
          <w:sz w:val="20"/>
          <w:szCs w:val="24"/>
          <w:rtl/>
          <w:lang w:bidi="fa-IR"/>
        </w:rPr>
        <w:t>برش طولی از بخش تجاری</w:t>
      </w:r>
    </w:p>
    <w:p w:rsidR="00AD7FEE" w:rsidRDefault="00AD7FEE" w:rsidP="00AD7FEE">
      <w:pPr>
        <w:tabs>
          <w:tab w:val="left" w:pos="9840"/>
        </w:tabs>
        <w:spacing w:line="312" w:lineRule="auto"/>
        <w:ind w:firstLine="17"/>
        <w:jc w:val="lowKashida"/>
        <w:rPr>
          <w:rFonts w:cs="B Zar"/>
          <w:sz w:val="20"/>
          <w:rtl/>
        </w:rPr>
      </w:pPr>
    </w:p>
    <w:p w:rsidR="00AD7FEE" w:rsidRPr="00533B29" w:rsidRDefault="00AD7FEE" w:rsidP="00AD7FEE">
      <w:pPr>
        <w:tabs>
          <w:tab w:val="left" w:pos="9840"/>
        </w:tabs>
        <w:spacing w:line="312" w:lineRule="auto"/>
        <w:ind w:firstLine="17"/>
        <w:jc w:val="lowKashida"/>
        <w:rPr>
          <w:rFonts w:cs="B Zar"/>
          <w:sz w:val="20"/>
          <w:rtl/>
        </w:rPr>
      </w:pPr>
      <w:r>
        <w:rPr>
          <w:rFonts w:cs="B Zar"/>
          <w:noProof/>
          <w:sz w:val="20"/>
        </w:rPr>
        <w:drawing>
          <wp:inline distT="0" distB="0" distL="0" distR="0">
            <wp:extent cx="5134610" cy="2039620"/>
            <wp:effectExtent l="19050" t="0" r="8890" b="0"/>
            <wp:docPr id="94" name="Picture 94" descr="sectio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section2"/>
                    <pic:cNvPicPr>
                      <a:picLocks noChangeAspect="1" noChangeArrowheads="1"/>
                    </pic:cNvPicPr>
                  </pic:nvPicPr>
                  <pic:blipFill>
                    <a:blip r:embed="rId133"/>
                    <a:srcRect l="3133"/>
                    <a:stretch>
                      <a:fillRect/>
                    </a:stretch>
                  </pic:blipFill>
                  <pic:spPr bwMode="auto">
                    <a:xfrm>
                      <a:off x="0" y="0"/>
                      <a:ext cx="5134610" cy="2039620"/>
                    </a:xfrm>
                    <a:prstGeom prst="rect">
                      <a:avLst/>
                    </a:prstGeom>
                    <a:noFill/>
                    <a:ln w="9525">
                      <a:noFill/>
                      <a:miter lim="800000"/>
                      <a:headEnd/>
                      <a:tailEnd/>
                    </a:ln>
                  </pic:spPr>
                </pic:pic>
              </a:graphicData>
            </a:graphic>
          </wp:inline>
        </w:drawing>
      </w:r>
    </w:p>
    <w:p w:rsidR="00AD7FEE" w:rsidRDefault="00AD7FEE" w:rsidP="00AD7FEE">
      <w:pPr>
        <w:tabs>
          <w:tab w:val="left" w:pos="9840"/>
        </w:tabs>
        <w:spacing w:line="312" w:lineRule="auto"/>
        <w:ind w:firstLine="17"/>
        <w:jc w:val="lowKashida"/>
        <w:rPr>
          <w:rtl/>
        </w:rPr>
      </w:pPr>
    </w:p>
    <w:p w:rsidR="00AD7FEE" w:rsidRDefault="00AD7FEE" w:rsidP="00AD7FEE">
      <w:pPr>
        <w:tabs>
          <w:tab w:val="left" w:pos="9840"/>
        </w:tabs>
        <w:spacing w:line="312" w:lineRule="auto"/>
        <w:ind w:firstLine="17"/>
        <w:jc w:val="lowKashida"/>
        <w:rPr>
          <w:rtl/>
        </w:rPr>
      </w:pPr>
    </w:p>
    <w:p w:rsidR="00AD7FEE" w:rsidRPr="00533B29" w:rsidRDefault="00AD7FEE" w:rsidP="00AD7FEE">
      <w:pPr>
        <w:tabs>
          <w:tab w:val="left" w:pos="9840"/>
        </w:tabs>
        <w:spacing w:line="312" w:lineRule="auto"/>
        <w:ind w:firstLine="17"/>
        <w:jc w:val="lowKashida"/>
        <w:rPr>
          <w:rFonts w:cs="B Zar"/>
          <w:sz w:val="20"/>
          <w:rtl/>
        </w:rPr>
      </w:pPr>
      <w:r>
        <w:rPr>
          <w:noProof/>
        </w:rPr>
        <w:drawing>
          <wp:inline distT="0" distB="0" distL="0" distR="0">
            <wp:extent cx="4994275" cy="1547495"/>
            <wp:effectExtent l="19050" t="0" r="0" b="0"/>
            <wp:docPr id="95" name="Picture 95" descr="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section"/>
                    <pic:cNvPicPr>
                      <a:picLocks noChangeAspect="1" noChangeArrowheads="1"/>
                    </pic:cNvPicPr>
                  </pic:nvPicPr>
                  <pic:blipFill>
                    <a:blip r:embed="rId134"/>
                    <a:srcRect/>
                    <a:stretch>
                      <a:fillRect/>
                    </a:stretch>
                  </pic:blipFill>
                  <pic:spPr bwMode="auto">
                    <a:xfrm>
                      <a:off x="0" y="0"/>
                      <a:ext cx="4994275" cy="1547495"/>
                    </a:xfrm>
                    <a:prstGeom prst="rect">
                      <a:avLst/>
                    </a:prstGeom>
                    <a:noFill/>
                    <a:ln w="9525">
                      <a:noFill/>
                      <a:miter lim="800000"/>
                      <a:headEnd/>
                      <a:tailEnd/>
                    </a:ln>
                  </pic:spPr>
                </pic:pic>
              </a:graphicData>
            </a:graphic>
          </wp:inline>
        </w:drawing>
      </w:r>
    </w:p>
    <w:p w:rsidR="00AD7FEE" w:rsidRPr="00533B29" w:rsidRDefault="00AD7FEE" w:rsidP="00AD7FEE">
      <w:pPr>
        <w:pStyle w:val="1"/>
        <w:spacing w:before="0" w:after="0" w:line="312" w:lineRule="auto"/>
        <w:ind w:firstLine="454"/>
        <w:jc w:val="lowKashida"/>
        <w:outlineLvl w:val="9"/>
        <w:rPr>
          <w:rFonts w:cs="B Zar"/>
          <w:b w:val="0"/>
          <w:bCs w:val="0"/>
          <w:sz w:val="20"/>
          <w:szCs w:val="24"/>
          <w:rtl/>
          <w:lang w:bidi="fa-IR"/>
        </w:rPr>
      </w:pPr>
      <w:r w:rsidRPr="00533B29">
        <w:rPr>
          <w:rFonts w:cs="B Zar" w:hint="cs"/>
          <w:b w:val="0"/>
          <w:bCs w:val="0"/>
          <w:sz w:val="20"/>
          <w:szCs w:val="24"/>
          <w:rtl/>
          <w:lang w:bidi="fa-IR"/>
        </w:rPr>
        <w:lastRenderedPageBreak/>
        <w:t xml:space="preserve">برش طولی از مجموعه     </w:t>
      </w:r>
    </w:p>
    <w:p w:rsidR="00AD7FEE" w:rsidRDefault="00AD7FEE" w:rsidP="00AD7FEE">
      <w:pPr>
        <w:pStyle w:val="1"/>
        <w:spacing w:before="0" w:after="0" w:line="312" w:lineRule="auto"/>
        <w:ind w:firstLine="17"/>
        <w:jc w:val="center"/>
        <w:outlineLvl w:val="9"/>
        <w:rPr>
          <w:rFonts w:cs="B Zar"/>
          <w:sz w:val="20"/>
          <w:szCs w:val="24"/>
          <w:rtl/>
          <w:lang w:bidi="fa-IR"/>
        </w:rPr>
      </w:pPr>
      <w:r>
        <w:rPr>
          <w:rFonts w:cs="B Zar" w:hint="cs"/>
          <w:sz w:val="20"/>
          <w:szCs w:val="24"/>
        </w:rPr>
        <w:drawing>
          <wp:inline distT="0" distB="0" distL="0" distR="0">
            <wp:extent cx="4361180" cy="3024505"/>
            <wp:effectExtent l="19050" t="0" r="1270" b="0"/>
            <wp:docPr id="96" name="Picture 96" descr="plan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plan02"/>
                    <pic:cNvPicPr>
                      <a:picLocks noChangeAspect="1" noChangeArrowheads="1"/>
                    </pic:cNvPicPr>
                  </pic:nvPicPr>
                  <pic:blipFill>
                    <a:blip r:embed="rId135"/>
                    <a:srcRect/>
                    <a:stretch>
                      <a:fillRect/>
                    </a:stretch>
                  </pic:blipFill>
                  <pic:spPr bwMode="auto">
                    <a:xfrm>
                      <a:off x="0" y="0"/>
                      <a:ext cx="4361180" cy="3024505"/>
                    </a:xfrm>
                    <a:prstGeom prst="rect">
                      <a:avLst/>
                    </a:prstGeom>
                    <a:noFill/>
                    <a:ln w="9525">
                      <a:noFill/>
                      <a:miter lim="800000"/>
                      <a:headEnd/>
                      <a:tailEnd/>
                    </a:ln>
                  </pic:spPr>
                </pic:pic>
              </a:graphicData>
            </a:graphic>
          </wp:inline>
        </w:drawing>
      </w:r>
    </w:p>
    <w:p w:rsidR="00AD7FEE" w:rsidRDefault="00AD7FEE" w:rsidP="00AD7FEE">
      <w:pPr>
        <w:pStyle w:val="1"/>
        <w:spacing w:before="0" w:after="0" w:line="312" w:lineRule="auto"/>
        <w:ind w:firstLine="17"/>
        <w:jc w:val="center"/>
        <w:outlineLvl w:val="9"/>
        <w:rPr>
          <w:rFonts w:cs="B Zar"/>
          <w:sz w:val="20"/>
          <w:szCs w:val="24"/>
          <w:rtl/>
          <w:lang w:bidi="fa-IR"/>
        </w:rPr>
      </w:pPr>
    </w:p>
    <w:p w:rsidR="00AD7FEE" w:rsidRDefault="00AD7FEE" w:rsidP="00AD7FEE">
      <w:pPr>
        <w:pStyle w:val="1"/>
        <w:spacing w:before="0" w:after="0" w:line="312" w:lineRule="auto"/>
        <w:ind w:firstLine="17"/>
        <w:jc w:val="center"/>
        <w:outlineLvl w:val="9"/>
        <w:rPr>
          <w:rFonts w:cs="B Zar"/>
          <w:sz w:val="20"/>
          <w:szCs w:val="24"/>
          <w:rtl/>
          <w:lang w:bidi="fa-IR"/>
        </w:rPr>
      </w:pPr>
    </w:p>
    <w:p w:rsidR="00AD7FEE" w:rsidRPr="00533B29" w:rsidRDefault="00AD7FEE" w:rsidP="00AD7FEE">
      <w:pPr>
        <w:pStyle w:val="1"/>
        <w:spacing w:before="0" w:after="0" w:line="312" w:lineRule="auto"/>
        <w:ind w:firstLine="17"/>
        <w:jc w:val="center"/>
        <w:outlineLvl w:val="9"/>
        <w:rPr>
          <w:rFonts w:cs="B Zar"/>
          <w:sz w:val="20"/>
          <w:szCs w:val="24"/>
          <w:rtl/>
          <w:lang w:bidi="fa-IR"/>
        </w:rPr>
      </w:pPr>
    </w:p>
    <w:p w:rsidR="00AD7FEE" w:rsidRPr="00533B29" w:rsidRDefault="00AD7FEE" w:rsidP="00AD7FEE">
      <w:pPr>
        <w:pStyle w:val="1"/>
        <w:spacing w:before="0" w:after="0" w:line="312" w:lineRule="auto"/>
        <w:ind w:firstLine="17"/>
        <w:jc w:val="center"/>
        <w:outlineLvl w:val="9"/>
        <w:rPr>
          <w:rFonts w:cs="B Zar"/>
          <w:sz w:val="20"/>
          <w:szCs w:val="24"/>
          <w:rtl/>
          <w:lang w:bidi="fa-IR"/>
        </w:rPr>
      </w:pPr>
      <w:r>
        <w:drawing>
          <wp:inline distT="0" distB="0" distL="0" distR="0">
            <wp:extent cx="4431030" cy="2954020"/>
            <wp:effectExtent l="19050" t="0" r="7620" b="0"/>
            <wp:docPr id="97" name="Picture 97" descr="plan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plan03"/>
                    <pic:cNvPicPr>
                      <a:picLocks noChangeAspect="1" noChangeArrowheads="1"/>
                    </pic:cNvPicPr>
                  </pic:nvPicPr>
                  <pic:blipFill>
                    <a:blip r:embed="rId136"/>
                    <a:srcRect/>
                    <a:stretch>
                      <a:fillRect/>
                    </a:stretch>
                  </pic:blipFill>
                  <pic:spPr bwMode="auto">
                    <a:xfrm>
                      <a:off x="0" y="0"/>
                      <a:ext cx="4431030" cy="2954020"/>
                    </a:xfrm>
                    <a:prstGeom prst="rect">
                      <a:avLst/>
                    </a:prstGeom>
                    <a:noFill/>
                    <a:ln w="9525">
                      <a:noFill/>
                      <a:miter lim="800000"/>
                      <a:headEnd/>
                      <a:tailEnd/>
                    </a:ln>
                  </pic:spPr>
                </pic:pic>
              </a:graphicData>
            </a:graphic>
          </wp:inline>
        </w:drawing>
      </w:r>
    </w:p>
    <w:p w:rsidR="00AD7FEE" w:rsidRDefault="00AD7FEE" w:rsidP="00AD7FEE">
      <w:pPr>
        <w:pStyle w:val="1"/>
        <w:spacing w:before="0" w:after="0" w:line="312" w:lineRule="auto"/>
        <w:ind w:firstLine="17"/>
        <w:jc w:val="center"/>
        <w:outlineLvl w:val="9"/>
        <w:rPr>
          <w:rtl/>
        </w:rPr>
      </w:pPr>
      <w:r>
        <w:lastRenderedPageBreak/>
        <w:drawing>
          <wp:inline distT="0" distB="0" distL="0" distR="0">
            <wp:extent cx="4431030" cy="2884170"/>
            <wp:effectExtent l="19050" t="0" r="7620" b="0"/>
            <wp:docPr id="98" name="Picture 98" descr="plan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plan01"/>
                    <pic:cNvPicPr>
                      <a:picLocks noChangeAspect="1" noChangeArrowheads="1"/>
                    </pic:cNvPicPr>
                  </pic:nvPicPr>
                  <pic:blipFill>
                    <a:blip r:embed="rId137"/>
                    <a:srcRect/>
                    <a:stretch>
                      <a:fillRect/>
                    </a:stretch>
                  </pic:blipFill>
                  <pic:spPr bwMode="auto">
                    <a:xfrm>
                      <a:off x="0" y="0"/>
                      <a:ext cx="4431030" cy="2884170"/>
                    </a:xfrm>
                    <a:prstGeom prst="rect">
                      <a:avLst/>
                    </a:prstGeom>
                    <a:noFill/>
                    <a:ln w="9525">
                      <a:noFill/>
                      <a:miter lim="800000"/>
                      <a:headEnd/>
                      <a:tailEnd/>
                    </a:ln>
                  </pic:spPr>
                </pic:pic>
              </a:graphicData>
            </a:graphic>
          </wp:inline>
        </w:drawing>
      </w:r>
    </w:p>
    <w:p w:rsidR="00AD7FEE" w:rsidRPr="00533B29" w:rsidRDefault="00AD7FEE" w:rsidP="00AD7FEE">
      <w:pPr>
        <w:pStyle w:val="1"/>
        <w:spacing w:before="0" w:after="0" w:line="312" w:lineRule="auto"/>
        <w:ind w:firstLine="17"/>
        <w:jc w:val="center"/>
        <w:outlineLvl w:val="9"/>
        <w:rPr>
          <w:rFonts w:cs="B Zar"/>
          <w:sz w:val="20"/>
          <w:szCs w:val="24"/>
          <w:rtl/>
          <w:lang w:bidi="fa-IR"/>
        </w:rPr>
      </w:pPr>
    </w:p>
    <w:p w:rsidR="00AD7FEE" w:rsidRDefault="00AD7FEE" w:rsidP="00AD7FEE">
      <w:pPr>
        <w:pStyle w:val="1"/>
        <w:spacing w:before="0" w:after="0" w:line="312" w:lineRule="auto"/>
        <w:ind w:firstLine="17"/>
        <w:jc w:val="center"/>
        <w:outlineLvl w:val="9"/>
        <w:rPr>
          <w:rtl/>
        </w:rPr>
      </w:pPr>
      <w:r>
        <w:drawing>
          <wp:inline distT="0" distB="0" distL="0" distR="0">
            <wp:extent cx="4431030" cy="2884170"/>
            <wp:effectExtent l="19050" t="0" r="7620" b="0"/>
            <wp:docPr id="99" name="Picture 99" descr="plan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plan04"/>
                    <pic:cNvPicPr>
                      <a:picLocks noChangeAspect="1" noChangeArrowheads="1"/>
                    </pic:cNvPicPr>
                  </pic:nvPicPr>
                  <pic:blipFill>
                    <a:blip r:embed="rId138"/>
                    <a:srcRect/>
                    <a:stretch>
                      <a:fillRect/>
                    </a:stretch>
                  </pic:blipFill>
                  <pic:spPr bwMode="auto">
                    <a:xfrm>
                      <a:off x="0" y="0"/>
                      <a:ext cx="4431030" cy="2884170"/>
                    </a:xfrm>
                    <a:prstGeom prst="rect">
                      <a:avLst/>
                    </a:prstGeom>
                    <a:noFill/>
                    <a:ln w="9525">
                      <a:noFill/>
                      <a:miter lim="800000"/>
                      <a:headEnd/>
                      <a:tailEnd/>
                    </a:ln>
                  </pic:spPr>
                </pic:pic>
              </a:graphicData>
            </a:graphic>
          </wp:inline>
        </w:drawing>
      </w:r>
    </w:p>
    <w:p w:rsidR="00AD7FEE" w:rsidRPr="00533B29" w:rsidRDefault="00AD7FEE" w:rsidP="00AD7FEE">
      <w:pPr>
        <w:pStyle w:val="1"/>
        <w:spacing w:before="0" w:after="0" w:line="312" w:lineRule="auto"/>
        <w:ind w:firstLine="17"/>
        <w:jc w:val="center"/>
        <w:outlineLvl w:val="9"/>
        <w:rPr>
          <w:rFonts w:cs="B Zar"/>
          <w:sz w:val="20"/>
          <w:szCs w:val="24"/>
          <w:rtl/>
          <w:lang w:bidi="fa-IR"/>
        </w:rPr>
      </w:pPr>
    </w:p>
    <w:p w:rsidR="00AD7FEE" w:rsidRPr="00533B29" w:rsidRDefault="00AD7FEE" w:rsidP="00AD7FEE">
      <w:pPr>
        <w:pStyle w:val="1"/>
        <w:spacing w:before="0" w:after="0" w:line="312" w:lineRule="auto"/>
        <w:ind w:firstLine="17"/>
        <w:jc w:val="lowKashida"/>
        <w:outlineLvl w:val="9"/>
        <w:rPr>
          <w:rFonts w:cs="B Zar"/>
          <w:sz w:val="20"/>
          <w:szCs w:val="24"/>
          <w:rtl/>
          <w:lang w:bidi="fa-IR"/>
        </w:rPr>
      </w:pPr>
      <w:r>
        <w:drawing>
          <wp:inline distT="0" distB="0" distL="0" distR="0">
            <wp:extent cx="5134610" cy="1195705"/>
            <wp:effectExtent l="19050" t="0" r="8890" b="0"/>
            <wp:docPr id="100" name="Picture 100" descr="Ele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Elevation"/>
                    <pic:cNvPicPr>
                      <a:picLocks noChangeAspect="1" noChangeArrowheads="1"/>
                    </pic:cNvPicPr>
                  </pic:nvPicPr>
                  <pic:blipFill>
                    <a:blip r:embed="rId139" cstate="print"/>
                    <a:srcRect/>
                    <a:stretch>
                      <a:fillRect/>
                    </a:stretch>
                  </pic:blipFill>
                  <pic:spPr bwMode="auto">
                    <a:xfrm>
                      <a:off x="0" y="0"/>
                      <a:ext cx="5134610" cy="1195705"/>
                    </a:xfrm>
                    <a:prstGeom prst="rect">
                      <a:avLst/>
                    </a:prstGeom>
                    <a:noFill/>
                    <a:ln w="9525">
                      <a:noFill/>
                      <a:miter lim="800000"/>
                      <a:headEnd/>
                      <a:tailEnd/>
                    </a:ln>
                  </pic:spPr>
                </pic:pic>
              </a:graphicData>
            </a:graphic>
          </wp:inline>
        </w:drawing>
      </w:r>
    </w:p>
    <w:p w:rsidR="00AD7FEE" w:rsidRDefault="00AD7FEE" w:rsidP="00AD7FEE">
      <w:pPr>
        <w:pStyle w:val="1"/>
        <w:spacing w:before="0" w:after="0" w:line="312" w:lineRule="auto"/>
        <w:ind w:firstLine="17"/>
        <w:jc w:val="center"/>
        <w:outlineLvl w:val="9"/>
        <w:rPr>
          <w:rtl/>
        </w:rPr>
      </w:pPr>
      <w:r>
        <w:lastRenderedPageBreak/>
        <w:drawing>
          <wp:inline distT="0" distB="0" distL="0" distR="0">
            <wp:extent cx="4431030" cy="2954020"/>
            <wp:effectExtent l="19050" t="0" r="7620" b="0"/>
            <wp:docPr id="101" name="Picture 101" descr="plan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plan03"/>
                    <pic:cNvPicPr>
                      <a:picLocks noChangeAspect="1" noChangeArrowheads="1"/>
                    </pic:cNvPicPr>
                  </pic:nvPicPr>
                  <pic:blipFill>
                    <a:blip r:embed="rId136"/>
                    <a:srcRect/>
                    <a:stretch>
                      <a:fillRect/>
                    </a:stretch>
                  </pic:blipFill>
                  <pic:spPr bwMode="auto">
                    <a:xfrm>
                      <a:off x="0" y="0"/>
                      <a:ext cx="4431030" cy="2954020"/>
                    </a:xfrm>
                    <a:prstGeom prst="rect">
                      <a:avLst/>
                    </a:prstGeom>
                    <a:noFill/>
                    <a:ln w="9525">
                      <a:noFill/>
                      <a:miter lim="800000"/>
                      <a:headEnd/>
                      <a:tailEnd/>
                    </a:ln>
                  </pic:spPr>
                </pic:pic>
              </a:graphicData>
            </a:graphic>
          </wp:inline>
        </w:drawing>
      </w:r>
    </w:p>
    <w:p w:rsidR="00AD7FEE" w:rsidRPr="00A12476" w:rsidRDefault="00AD7FEE" w:rsidP="00AD7FEE">
      <w:pPr>
        <w:pStyle w:val="1"/>
        <w:spacing w:before="0" w:after="0" w:line="312" w:lineRule="auto"/>
        <w:ind w:firstLine="17"/>
        <w:jc w:val="center"/>
        <w:outlineLvl w:val="9"/>
        <w:rPr>
          <w:sz w:val="16"/>
          <w:szCs w:val="18"/>
          <w:rtl/>
          <w:lang w:bidi="fa-IR"/>
        </w:rPr>
      </w:pPr>
    </w:p>
    <w:p w:rsidR="00AD7FEE" w:rsidRDefault="00AD7FEE" w:rsidP="00AD7FEE">
      <w:pPr>
        <w:pStyle w:val="1"/>
        <w:spacing w:before="0" w:after="0" w:line="312" w:lineRule="auto"/>
        <w:ind w:firstLine="17"/>
        <w:jc w:val="lowKashida"/>
        <w:outlineLvl w:val="9"/>
        <w:rPr>
          <w:rtl/>
        </w:rPr>
      </w:pPr>
      <w:r>
        <w:drawing>
          <wp:inline distT="0" distB="0" distL="0" distR="0">
            <wp:extent cx="5064125" cy="1195705"/>
            <wp:effectExtent l="19050" t="0" r="3175" b="0"/>
            <wp:docPr id="102" name="Picture 102" descr="Ele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Elevation"/>
                    <pic:cNvPicPr>
                      <a:picLocks noChangeAspect="1" noChangeArrowheads="1"/>
                    </pic:cNvPicPr>
                  </pic:nvPicPr>
                  <pic:blipFill>
                    <a:blip r:embed="rId140" cstate="print"/>
                    <a:srcRect/>
                    <a:stretch>
                      <a:fillRect/>
                    </a:stretch>
                  </pic:blipFill>
                  <pic:spPr bwMode="auto">
                    <a:xfrm>
                      <a:off x="0" y="0"/>
                      <a:ext cx="5064125" cy="1195705"/>
                    </a:xfrm>
                    <a:prstGeom prst="rect">
                      <a:avLst/>
                    </a:prstGeom>
                    <a:noFill/>
                    <a:ln w="9525">
                      <a:noFill/>
                      <a:miter lim="800000"/>
                      <a:headEnd/>
                      <a:tailEnd/>
                    </a:ln>
                  </pic:spPr>
                </pic:pic>
              </a:graphicData>
            </a:graphic>
          </wp:inline>
        </w:drawing>
      </w:r>
    </w:p>
    <w:p w:rsidR="00AD7FEE" w:rsidRPr="00A12476" w:rsidRDefault="00AD7FEE" w:rsidP="00AD7FEE">
      <w:pPr>
        <w:pStyle w:val="1"/>
        <w:spacing w:before="0" w:after="0" w:line="312" w:lineRule="auto"/>
        <w:ind w:firstLine="17"/>
        <w:jc w:val="lowKashida"/>
        <w:outlineLvl w:val="9"/>
        <w:rPr>
          <w:sz w:val="16"/>
          <w:szCs w:val="18"/>
          <w:rtl/>
          <w:lang w:bidi="fa-IR"/>
        </w:rPr>
      </w:pPr>
    </w:p>
    <w:p w:rsidR="00AD7FEE" w:rsidRDefault="00AD7FEE" w:rsidP="00AD7FEE">
      <w:pPr>
        <w:ind w:firstLine="454"/>
        <w:jc w:val="lowKashida"/>
        <w:rPr>
          <w:rFonts w:cs="B Zar"/>
          <w:sz w:val="20"/>
          <w:rtl/>
          <w:lang w:bidi="fa-IR"/>
        </w:rPr>
      </w:pPr>
      <w:r w:rsidRPr="00533B29">
        <w:rPr>
          <w:rFonts w:cs="B Zar" w:hint="cs"/>
          <w:sz w:val="20"/>
          <w:rtl/>
          <w:lang w:bidi="fa-IR"/>
        </w:rPr>
        <w:t xml:space="preserve"> نمای مجموعه </w:t>
      </w:r>
    </w:p>
    <w:p w:rsidR="00AD7FEE" w:rsidRDefault="00AD7FEE" w:rsidP="00AD7FEE">
      <w:pPr>
        <w:ind w:firstLine="17"/>
        <w:jc w:val="center"/>
        <w:rPr>
          <w:rtl/>
        </w:rPr>
      </w:pPr>
      <w:r>
        <w:rPr>
          <w:noProof/>
        </w:rPr>
        <w:drawing>
          <wp:inline distT="0" distB="0" distL="0" distR="0">
            <wp:extent cx="4572000" cy="2743200"/>
            <wp:effectExtent l="19050" t="0" r="0" b="0"/>
            <wp:docPr id="103" name="Picture 103" descr="Entrance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Entrance02"/>
                    <pic:cNvPicPr>
                      <a:picLocks noChangeAspect="1" noChangeArrowheads="1"/>
                    </pic:cNvPicPr>
                  </pic:nvPicPr>
                  <pic:blipFill>
                    <a:blip r:embed="rId141" cstate="print"/>
                    <a:srcRect/>
                    <a:stretch>
                      <a:fillRect/>
                    </a:stretch>
                  </pic:blipFill>
                  <pic:spPr bwMode="auto">
                    <a:xfrm>
                      <a:off x="0" y="0"/>
                      <a:ext cx="4572000" cy="2743200"/>
                    </a:xfrm>
                    <a:prstGeom prst="rect">
                      <a:avLst/>
                    </a:prstGeom>
                    <a:noFill/>
                    <a:ln w="9525">
                      <a:noFill/>
                      <a:miter lim="800000"/>
                      <a:headEnd/>
                      <a:tailEnd/>
                    </a:ln>
                  </pic:spPr>
                </pic:pic>
              </a:graphicData>
            </a:graphic>
          </wp:inline>
        </w:drawing>
      </w:r>
    </w:p>
    <w:p w:rsidR="00AD7FEE" w:rsidRDefault="00AD7FEE" w:rsidP="00AD7FEE">
      <w:pPr>
        <w:pStyle w:val="1"/>
        <w:spacing w:before="0" w:after="0" w:line="312" w:lineRule="auto"/>
        <w:ind w:firstLine="454"/>
        <w:jc w:val="lowKashida"/>
        <w:outlineLvl w:val="9"/>
        <w:rPr>
          <w:rFonts w:cs="B Zar"/>
          <w:b w:val="0"/>
          <w:bCs w:val="0"/>
          <w:sz w:val="20"/>
          <w:szCs w:val="24"/>
          <w:rtl/>
          <w:lang w:bidi="fa-IR"/>
        </w:rPr>
      </w:pPr>
    </w:p>
    <w:p w:rsidR="00AD7FEE" w:rsidRDefault="00AD7FEE" w:rsidP="00AD7FEE">
      <w:pPr>
        <w:pStyle w:val="1"/>
        <w:spacing w:before="0" w:after="0" w:line="312" w:lineRule="auto"/>
        <w:ind w:firstLine="454"/>
        <w:jc w:val="lowKashida"/>
        <w:outlineLvl w:val="9"/>
        <w:rPr>
          <w:rFonts w:cs="B Zar"/>
          <w:b w:val="0"/>
          <w:bCs w:val="0"/>
          <w:sz w:val="20"/>
          <w:szCs w:val="24"/>
          <w:rtl/>
          <w:lang w:bidi="fa-IR"/>
        </w:rPr>
      </w:pPr>
      <w:r>
        <w:rPr>
          <w:rFonts w:cs="B Zar"/>
          <w:b w:val="0"/>
          <w:bCs w:val="0"/>
          <w:sz w:val="20"/>
          <w:szCs w:val="24"/>
          <w:rtl/>
          <w:lang w:bidi="fa-IR"/>
        </w:rPr>
        <w:br w:type="page"/>
      </w:r>
      <w:r w:rsidRPr="00533B29">
        <w:rPr>
          <w:rFonts w:cs="B Zar" w:hint="cs"/>
          <w:b w:val="0"/>
          <w:bCs w:val="0"/>
          <w:sz w:val="20"/>
          <w:szCs w:val="24"/>
          <w:rtl/>
          <w:lang w:bidi="fa-IR"/>
        </w:rPr>
        <w:lastRenderedPageBreak/>
        <w:t xml:space="preserve">ورودی اصلی     </w:t>
      </w:r>
    </w:p>
    <w:p w:rsidR="00AD7FEE" w:rsidRPr="00533B29" w:rsidRDefault="00AD7FEE" w:rsidP="00AD7FEE">
      <w:pPr>
        <w:pStyle w:val="1"/>
        <w:spacing w:before="0" w:after="0" w:line="312" w:lineRule="auto"/>
        <w:ind w:firstLine="17"/>
        <w:jc w:val="center"/>
        <w:outlineLvl w:val="9"/>
        <w:rPr>
          <w:rFonts w:cs="B Zar"/>
          <w:b w:val="0"/>
          <w:bCs w:val="0"/>
          <w:sz w:val="20"/>
          <w:szCs w:val="24"/>
          <w:rtl/>
          <w:lang w:bidi="fa-IR"/>
        </w:rPr>
      </w:pPr>
      <w:r>
        <w:drawing>
          <wp:inline distT="0" distB="0" distL="0" distR="0">
            <wp:extent cx="3728085" cy="2391410"/>
            <wp:effectExtent l="19050" t="0" r="5715" b="0"/>
            <wp:docPr id="104" name="Picture 104" descr="Entranc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EntranceB"/>
                    <pic:cNvPicPr>
                      <a:picLocks noChangeAspect="1" noChangeArrowheads="1"/>
                    </pic:cNvPicPr>
                  </pic:nvPicPr>
                  <pic:blipFill>
                    <a:blip r:embed="rId142" cstate="print"/>
                    <a:srcRect/>
                    <a:stretch>
                      <a:fillRect/>
                    </a:stretch>
                  </pic:blipFill>
                  <pic:spPr bwMode="auto">
                    <a:xfrm>
                      <a:off x="0" y="0"/>
                      <a:ext cx="3728085" cy="2391410"/>
                    </a:xfrm>
                    <a:prstGeom prst="rect">
                      <a:avLst/>
                    </a:prstGeom>
                    <a:noFill/>
                    <a:ln w="9525">
                      <a:noFill/>
                      <a:miter lim="800000"/>
                      <a:headEnd/>
                      <a:tailEnd/>
                    </a:ln>
                  </pic:spPr>
                </pic:pic>
              </a:graphicData>
            </a:graphic>
          </wp:inline>
        </w:drawing>
      </w:r>
    </w:p>
    <w:p w:rsidR="00AD7FEE" w:rsidRPr="00B37201" w:rsidRDefault="00AD7FEE" w:rsidP="00AD7FEE">
      <w:pPr>
        <w:spacing w:line="312" w:lineRule="auto"/>
        <w:ind w:firstLine="454"/>
        <w:jc w:val="lowKashida"/>
        <w:rPr>
          <w:rFonts w:cs="B Zar"/>
          <w:sz w:val="20"/>
          <w:rtl/>
          <w:lang w:bidi="fa-IR"/>
        </w:rPr>
      </w:pPr>
      <w:r w:rsidRPr="00B37201">
        <w:rPr>
          <w:rFonts w:cs="B Zar" w:hint="cs"/>
          <w:sz w:val="20"/>
          <w:rtl/>
          <w:lang w:bidi="fa-IR"/>
        </w:rPr>
        <w:t xml:space="preserve">ورودی   </w:t>
      </w:r>
      <w:r w:rsidRPr="00B37201">
        <w:rPr>
          <w:rFonts w:cs="B Zar"/>
          <w:sz w:val="20"/>
          <w:lang w:bidi="fa-IR"/>
        </w:rPr>
        <w:t>B</w:t>
      </w:r>
      <w:r w:rsidRPr="00B37201">
        <w:rPr>
          <w:rFonts w:cs="B Zar" w:hint="cs"/>
          <w:sz w:val="20"/>
          <w:rtl/>
          <w:lang w:bidi="fa-IR"/>
        </w:rPr>
        <w:t xml:space="preserve">            </w:t>
      </w:r>
    </w:p>
    <w:p w:rsidR="00AD7FEE" w:rsidRPr="00533B29" w:rsidRDefault="00AD7FEE" w:rsidP="00AD7FEE">
      <w:pPr>
        <w:pStyle w:val="Heading1"/>
        <w:bidi/>
        <w:spacing w:before="0" w:after="0" w:line="312" w:lineRule="auto"/>
        <w:ind w:firstLine="17"/>
        <w:jc w:val="center"/>
        <w:rPr>
          <w:rFonts w:ascii="Times New Roman" w:hAnsi="Times New Roman" w:cs="B Zar"/>
          <w:sz w:val="20"/>
          <w:szCs w:val="24"/>
          <w:rtl/>
          <w:lang w:bidi="fa-IR"/>
        </w:rPr>
      </w:pPr>
      <w:bookmarkStart w:id="42" w:name="_Toc89005556"/>
      <w:r>
        <w:rPr>
          <w:rFonts w:ascii="Times New Roman" w:hAnsi="Times New Roman" w:cs="B Zar"/>
          <w:noProof/>
          <w:sz w:val="20"/>
          <w:szCs w:val="24"/>
        </w:rPr>
        <w:drawing>
          <wp:inline distT="0" distB="0" distL="0" distR="0">
            <wp:extent cx="3657600" cy="2532380"/>
            <wp:effectExtent l="19050" t="0" r="0" b="0"/>
            <wp:docPr id="105" name="Picture 105" descr="Interio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Interior2"/>
                    <pic:cNvPicPr>
                      <a:picLocks noChangeAspect="1" noChangeArrowheads="1"/>
                    </pic:cNvPicPr>
                  </pic:nvPicPr>
                  <pic:blipFill>
                    <a:blip r:embed="rId143" cstate="print"/>
                    <a:srcRect/>
                    <a:stretch>
                      <a:fillRect/>
                    </a:stretch>
                  </pic:blipFill>
                  <pic:spPr bwMode="auto">
                    <a:xfrm>
                      <a:off x="0" y="0"/>
                      <a:ext cx="3657600" cy="2532380"/>
                    </a:xfrm>
                    <a:prstGeom prst="rect">
                      <a:avLst/>
                    </a:prstGeom>
                    <a:noFill/>
                    <a:ln w="9525">
                      <a:noFill/>
                      <a:miter lim="800000"/>
                      <a:headEnd/>
                      <a:tailEnd/>
                    </a:ln>
                  </pic:spPr>
                </pic:pic>
              </a:graphicData>
            </a:graphic>
          </wp:inline>
        </w:drawing>
      </w:r>
      <w:bookmarkEnd w:id="42"/>
    </w:p>
    <w:p w:rsidR="00AD7FEE" w:rsidRPr="00B37201" w:rsidRDefault="00AD7FEE" w:rsidP="00AD7FEE">
      <w:pPr>
        <w:pStyle w:val="Heading1"/>
        <w:bidi/>
        <w:spacing w:before="0" w:after="0" w:line="312" w:lineRule="auto"/>
        <w:ind w:firstLine="454"/>
        <w:jc w:val="lowKashida"/>
        <w:rPr>
          <w:rFonts w:ascii="Times New Roman" w:hAnsi="Times New Roman" w:cs="B Zar"/>
          <w:b w:val="0"/>
          <w:bCs w:val="0"/>
          <w:sz w:val="20"/>
          <w:szCs w:val="24"/>
          <w:rtl/>
          <w:lang w:bidi="fa-IR"/>
        </w:rPr>
      </w:pPr>
      <w:bookmarkStart w:id="43" w:name="_Toc89005557"/>
      <w:r w:rsidRPr="00B37201">
        <w:rPr>
          <w:rFonts w:ascii="Times New Roman" w:hAnsi="Times New Roman" w:cs="B Zar" w:hint="cs"/>
          <w:b w:val="0"/>
          <w:bCs w:val="0"/>
          <w:sz w:val="20"/>
          <w:szCs w:val="24"/>
          <w:rtl/>
          <w:lang w:bidi="fa-IR"/>
        </w:rPr>
        <w:t>ويد مجموعه</w:t>
      </w:r>
      <w:bookmarkEnd w:id="43"/>
    </w:p>
    <w:p w:rsidR="00AD7FEE" w:rsidRPr="00EA2585" w:rsidRDefault="00AD7FEE" w:rsidP="00AD7FEE">
      <w:pPr>
        <w:jc w:val="center"/>
        <w:rPr>
          <w:rtl/>
          <w:lang w:bidi="fa-IR"/>
        </w:rPr>
      </w:pPr>
      <w:r>
        <w:rPr>
          <w:rFonts w:cs="B Zar"/>
          <w:noProof/>
          <w:sz w:val="20"/>
        </w:rPr>
        <w:drawing>
          <wp:inline distT="0" distB="0" distL="0" distR="0">
            <wp:extent cx="1758315" cy="2391410"/>
            <wp:effectExtent l="19050" t="0" r="0" b="0"/>
            <wp:docPr id="106" name="Picture 106" descr="Interio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Interior1"/>
                    <pic:cNvPicPr>
                      <a:picLocks noChangeAspect="1" noChangeArrowheads="1"/>
                    </pic:cNvPicPr>
                  </pic:nvPicPr>
                  <pic:blipFill>
                    <a:blip r:embed="rId144" cstate="print"/>
                    <a:srcRect/>
                    <a:stretch>
                      <a:fillRect/>
                    </a:stretch>
                  </pic:blipFill>
                  <pic:spPr bwMode="auto">
                    <a:xfrm>
                      <a:off x="0" y="0"/>
                      <a:ext cx="1758315" cy="2391410"/>
                    </a:xfrm>
                    <a:prstGeom prst="rect">
                      <a:avLst/>
                    </a:prstGeom>
                    <a:noFill/>
                    <a:ln w="9525">
                      <a:noFill/>
                      <a:miter lim="800000"/>
                      <a:headEnd/>
                      <a:tailEnd/>
                    </a:ln>
                  </pic:spPr>
                </pic:pic>
              </a:graphicData>
            </a:graphic>
          </wp:inline>
        </w:drawing>
      </w:r>
    </w:p>
    <w:p w:rsidR="00AD7FEE" w:rsidRPr="00CA4D66" w:rsidRDefault="00AD7FEE" w:rsidP="00AD7FEE">
      <w:pPr>
        <w:rPr>
          <w:rtl/>
          <w:lang w:bidi="fa-IR"/>
        </w:rPr>
      </w:pPr>
    </w:p>
    <w:p w:rsidR="00AD7FEE" w:rsidRDefault="00AD7FEE" w:rsidP="00AD7FEE">
      <w:pPr>
        <w:spacing w:line="312" w:lineRule="auto"/>
        <w:ind w:firstLine="17"/>
        <w:jc w:val="center"/>
        <w:rPr>
          <w:rFonts w:cs="B Zar"/>
          <w:sz w:val="20"/>
          <w:rtl/>
          <w:lang w:bidi="fa-IR"/>
        </w:rPr>
      </w:pPr>
    </w:p>
    <w:p w:rsidR="00AD7FEE" w:rsidRDefault="00AD7FEE" w:rsidP="00AD7FEE">
      <w:pPr>
        <w:spacing w:line="312" w:lineRule="auto"/>
        <w:ind w:firstLine="17"/>
        <w:jc w:val="center"/>
        <w:rPr>
          <w:rFonts w:cs="B Zar"/>
          <w:sz w:val="20"/>
          <w:rtl/>
        </w:rPr>
      </w:pPr>
    </w:p>
    <w:p w:rsidR="00AD7FEE" w:rsidRDefault="00AD7FEE" w:rsidP="00AD7FEE">
      <w:pPr>
        <w:spacing w:line="312" w:lineRule="auto"/>
        <w:ind w:firstLine="17"/>
        <w:jc w:val="center"/>
        <w:rPr>
          <w:rFonts w:cs="B Zar"/>
          <w:sz w:val="20"/>
          <w:rtl/>
        </w:rPr>
      </w:pPr>
      <w:r>
        <w:rPr>
          <w:rFonts w:cs="B Zar"/>
          <w:noProof/>
          <w:sz w:val="20"/>
        </w:rPr>
        <w:drawing>
          <wp:inline distT="0" distB="0" distL="0" distR="0">
            <wp:extent cx="4853305" cy="3235325"/>
            <wp:effectExtent l="19050" t="0" r="4445" b="0"/>
            <wp:docPr id="107" name="Picture 107" descr="Interio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Interior3"/>
                    <pic:cNvPicPr>
                      <a:picLocks noChangeAspect="1" noChangeArrowheads="1"/>
                    </pic:cNvPicPr>
                  </pic:nvPicPr>
                  <pic:blipFill>
                    <a:blip r:embed="rId145" cstate="print"/>
                    <a:srcRect/>
                    <a:stretch>
                      <a:fillRect/>
                    </a:stretch>
                  </pic:blipFill>
                  <pic:spPr bwMode="auto">
                    <a:xfrm>
                      <a:off x="0" y="0"/>
                      <a:ext cx="4853305" cy="3235325"/>
                    </a:xfrm>
                    <a:prstGeom prst="rect">
                      <a:avLst/>
                    </a:prstGeom>
                    <a:noFill/>
                    <a:ln w="9525">
                      <a:noFill/>
                      <a:miter lim="800000"/>
                      <a:headEnd/>
                      <a:tailEnd/>
                    </a:ln>
                  </pic:spPr>
                </pic:pic>
              </a:graphicData>
            </a:graphic>
          </wp:inline>
        </w:drawing>
      </w:r>
    </w:p>
    <w:p w:rsidR="00AD7FEE" w:rsidRDefault="00AD7FEE" w:rsidP="00AD7FEE">
      <w:pPr>
        <w:spacing w:line="312" w:lineRule="auto"/>
        <w:ind w:firstLine="17"/>
        <w:jc w:val="center"/>
        <w:rPr>
          <w:rFonts w:cs="B Zar"/>
          <w:sz w:val="20"/>
          <w:rtl/>
        </w:rPr>
      </w:pPr>
    </w:p>
    <w:p w:rsidR="00AD7FEE" w:rsidRPr="00533B29" w:rsidRDefault="00AD7FEE" w:rsidP="00AD7FEE">
      <w:pPr>
        <w:spacing w:line="312" w:lineRule="auto"/>
        <w:ind w:firstLine="17"/>
        <w:jc w:val="center"/>
        <w:rPr>
          <w:rFonts w:cs="B Zar"/>
          <w:sz w:val="20"/>
          <w:rtl/>
          <w:lang w:bidi="fa-IR"/>
        </w:rPr>
      </w:pPr>
    </w:p>
    <w:p w:rsidR="00AD7FEE" w:rsidRPr="00EA2585" w:rsidRDefault="00AD7FEE" w:rsidP="00AD7FEE">
      <w:pPr>
        <w:spacing w:line="312" w:lineRule="auto"/>
        <w:ind w:firstLine="454"/>
        <w:jc w:val="lowKashida"/>
        <w:rPr>
          <w:rFonts w:cs="B Zar"/>
          <w:sz w:val="6"/>
          <w:szCs w:val="10"/>
          <w:rtl/>
          <w:lang w:bidi="fa-IR"/>
        </w:rPr>
      </w:pPr>
    </w:p>
    <w:p w:rsidR="00AD7FEE" w:rsidRDefault="00AD7FEE" w:rsidP="00AD7FEE">
      <w:pPr>
        <w:spacing w:line="312" w:lineRule="auto"/>
        <w:ind w:firstLine="17"/>
        <w:jc w:val="center"/>
        <w:rPr>
          <w:rFonts w:cs="B Zar"/>
          <w:sz w:val="20"/>
          <w:rtl/>
          <w:lang w:bidi="fa-IR"/>
        </w:rPr>
      </w:pPr>
      <w:r>
        <w:rPr>
          <w:rFonts w:cs="B Zar"/>
          <w:noProof/>
          <w:sz w:val="20"/>
        </w:rPr>
        <w:drawing>
          <wp:inline distT="0" distB="0" distL="0" distR="0">
            <wp:extent cx="3165475" cy="2180590"/>
            <wp:effectExtent l="19050" t="0" r="0" b="0"/>
            <wp:docPr id="108" name="Picture 108" descr="Buildin'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Buildin'02"/>
                    <pic:cNvPicPr>
                      <a:picLocks noChangeAspect="1" noChangeArrowheads="1"/>
                    </pic:cNvPicPr>
                  </pic:nvPicPr>
                  <pic:blipFill>
                    <a:blip r:embed="rId146" cstate="print"/>
                    <a:srcRect/>
                    <a:stretch>
                      <a:fillRect/>
                    </a:stretch>
                  </pic:blipFill>
                  <pic:spPr bwMode="auto">
                    <a:xfrm>
                      <a:off x="0" y="0"/>
                      <a:ext cx="3165475" cy="2180590"/>
                    </a:xfrm>
                    <a:prstGeom prst="rect">
                      <a:avLst/>
                    </a:prstGeom>
                    <a:noFill/>
                    <a:ln w="9525">
                      <a:noFill/>
                      <a:miter lim="800000"/>
                      <a:headEnd/>
                      <a:tailEnd/>
                    </a:ln>
                  </pic:spPr>
                </pic:pic>
              </a:graphicData>
            </a:graphic>
          </wp:inline>
        </w:drawing>
      </w:r>
    </w:p>
    <w:p w:rsidR="00AD7FEE" w:rsidRPr="00EA2585" w:rsidRDefault="00AD7FEE" w:rsidP="00AD7FEE">
      <w:pPr>
        <w:spacing w:line="312" w:lineRule="auto"/>
        <w:ind w:firstLine="17"/>
        <w:jc w:val="center"/>
        <w:rPr>
          <w:rFonts w:cs="B Zar"/>
          <w:sz w:val="6"/>
          <w:szCs w:val="10"/>
          <w:rtl/>
          <w:lang w:bidi="fa-IR"/>
        </w:rPr>
      </w:pPr>
    </w:p>
    <w:p w:rsidR="00AD7FEE" w:rsidRDefault="00AD7FEE" w:rsidP="00AD7FEE">
      <w:pPr>
        <w:pStyle w:val="Heading1"/>
        <w:bidi/>
        <w:spacing w:before="0" w:after="0" w:line="312" w:lineRule="auto"/>
        <w:ind w:firstLine="17"/>
        <w:jc w:val="center"/>
        <w:rPr>
          <w:rFonts w:ascii="Times New Roman" w:hAnsi="Times New Roman" w:cs="B Zar"/>
          <w:sz w:val="20"/>
          <w:szCs w:val="24"/>
          <w:rtl/>
        </w:rPr>
      </w:pPr>
    </w:p>
    <w:p w:rsidR="00AD7FEE" w:rsidRPr="00533B29" w:rsidRDefault="00AD7FEE" w:rsidP="00AD7FEE">
      <w:pPr>
        <w:jc w:val="center"/>
        <w:rPr>
          <w:rFonts w:cs="B Zar"/>
          <w:sz w:val="20"/>
          <w:rtl/>
          <w:lang w:bidi="fa-IR"/>
        </w:rPr>
      </w:pPr>
      <w:r>
        <w:rPr>
          <w:rFonts w:cs="B Zar"/>
          <w:noProof/>
          <w:sz w:val="20"/>
        </w:rPr>
        <w:drawing>
          <wp:inline distT="0" distB="0" distL="0" distR="0">
            <wp:extent cx="2532380" cy="1758315"/>
            <wp:effectExtent l="19050" t="0" r="1270" b="0"/>
            <wp:docPr id="109" name="Picture 109" descr="Build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Buildin'"/>
                    <pic:cNvPicPr>
                      <a:picLocks noChangeAspect="1" noChangeArrowheads="1"/>
                    </pic:cNvPicPr>
                  </pic:nvPicPr>
                  <pic:blipFill>
                    <a:blip r:embed="rId147" cstate="print"/>
                    <a:srcRect/>
                    <a:stretch>
                      <a:fillRect/>
                    </a:stretch>
                  </pic:blipFill>
                  <pic:spPr bwMode="auto">
                    <a:xfrm>
                      <a:off x="0" y="0"/>
                      <a:ext cx="2532380" cy="1758315"/>
                    </a:xfrm>
                    <a:prstGeom prst="rect">
                      <a:avLst/>
                    </a:prstGeom>
                    <a:noFill/>
                    <a:ln w="9525">
                      <a:noFill/>
                      <a:miter lim="800000"/>
                      <a:headEnd/>
                      <a:tailEnd/>
                    </a:ln>
                  </pic:spPr>
                </pic:pic>
              </a:graphicData>
            </a:graphic>
          </wp:inline>
        </w:drawing>
      </w:r>
    </w:p>
    <w:p w:rsidR="00AD7FEE" w:rsidRPr="00533B29" w:rsidRDefault="00AD7FEE" w:rsidP="00AD7FEE">
      <w:pPr>
        <w:rPr>
          <w:rFonts w:cs="B Zar"/>
          <w:sz w:val="20"/>
        </w:rPr>
      </w:pPr>
    </w:p>
    <w:p w:rsidR="00AD7FEE" w:rsidRPr="00533B29" w:rsidRDefault="00AD7FEE" w:rsidP="00AD7FEE">
      <w:pPr>
        <w:rPr>
          <w:rFonts w:cs="B Zar"/>
          <w:sz w:val="20"/>
          <w:lang w:bidi="fa-IR"/>
        </w:rPr>
      </w:pPr>
      <w:r w:rsidRPr="00533B29">
        <w:rPr>
          <w:rFonts w:cs="B Zar" w:hint="cs"/>
          <w:sz w:val="20"/>
          <w:rtl/>
          <w:lang w:bidi="fa-IR"/>
        </w:rPr>
        <w:t>نحوه اجرا</w:t>
      </w:r>
    </w:p>
    <w:p w:rsidR="00AD7FEE" w:rsidRPr="00533B29" w:rsidRDefault="00AD7FEE" w:rsidP="00AD7FEE">
      <w:pPr>
        <w:spacing w:line="312" w:lineRule="auto"/>
        <w:ind w:firstLine="454"/>
        <w:jc w:val="lowKashida"/>
        <w:rPr>
          <w:rFonts w:cs="B Zar"/>
          <w:sz w:val="20"/>
          <w:lang w:bidi="fa-IR"/>
        </w:rPr>
      </w:pPr>
    </w:p>
    <w:p w:rsidR="00AD7FEE" w:rsidRDefault="00AD7FEE" w:rsidP="00AD7FEE">
      <w:pPr>
        <w:spacing w:line="312" w:lineRule="auto"/>
        <w:ind w:firstLine="17"/>
        <w:jc w:val="center"/>
        <w:rPr>
          <w:rFonts w:cs="B Zar"/>
          <w:sz w:val="20"/>
          <w:rtl/>
        </w:rPr>
      </w:pPr>
      <w:r>
        <w:rPr>
          <w:rFonts w:cs="B Zar"/>
          <w:noProof/>
          <w:sz w:val="20"/>
        </w:rPr>
        <w:drawing>
          <wp:inline distT="0" distB="0" distL="0" distR="0">
            <wp:extent cx="3798570" cy="2180590"/>
            <wp:effectExtent l="19050" t="0" r="0" b="0"/>
            <wp:docPr id="110" name="Picture 110" descr="Detai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DetailA"/>
                    <pic:cNvPicPr>
                      <a:picLocks noChangeAspect="1" noChangeArrowheads="1"/>
                    </pic:cNvPicPr>
                  </pic:nvPicPr>
                  <pic:blipFill>
                    <a:blip r:embed="rId148" cstate="print"/>
                    <a:srcRect/>
                    <a:stretch>
                      <a:fillRect/>
                    </a:stretch>
                  </pic:blipFill>
                  <pic:spPr bwMode="auto">
                    <a:xfrm>
                      <a:off x="0" y="0"/>
                      <a:ext cx="3798570" cy="2180590"/>
                    </a:xfrm>
                    <a:prstGeom prst="rect">
                      <a:avLst/>
                    </a:prstGeom>
                    <a:noFill/>
                    <a:ln w="9525">
                      <a:noFill/>
                      <a:miter lim="800000"/>
                      <a:headEnd/>
                      <a:tailEnd/>
                    </a:ln>
                  </pic:spPr>
                </pic:pic>
              </a:graphicData>
            </a:graphic>
          </wp:inline>
        </w:drawing>
      </w:r>
    </w:p>
    <w:p w:rsidR="00AD7FEE" w:rsidRPr="00AC078F" w:rsidRDefault="00AD7FEE" w:rsidP="00AD7FEE">
      <w:pPr>
        <w:spacing w:line="312" w:lineRule="auto"/>
        <w:ind w:firstLine="17"/>
        <w:jc w:val="center"/>
        <w:rPr>
          <w:rFonts w:cs="B Zar"/>
          <w:sz w:val="14"/>
          <w:szCs w:val="18"/>
        </w:rPr>
      </w:pPr>
    </w:p>
    <w:p w:rsidR="00AD7FEE" w:rsidRPr="00533B29" w:rsidRDefault="00AD7FEE" w:rsidP="00AD7FEE">
      <w:pPr>
        <w:rPr>
          <w:rFonts w:cs="B Zar"/>
          <w:sz w:val="20"/>
          <w:lang w:bidi="fa-IR"/>
        </w:rPr>
      </w:pPr>
    </w:p>
    <w:p w:rsidR="00AD7FEE" w:rsidRPr="00533B29" w:rsidRDefault="00AD7FEE" w:rsidP="00AD7FEE">
      <w:pPr>
        <w:jc w:val="center"/>
        <w:rPr>
          <w:rFonts w:cs="B Zar"/>
          <w:sz w:val="20"/>
        </w:rPr>
      </w:pPr>
      <w:r>
        <w:rPr>
          <w:rFonts w:cs="B Zar"/>
          <w:noProof/>
          <w:sz w:val="20"/>
        </w:rPr>
        <w:drawing>
          <wp:inline distT="0" distB="0" distL="0" distR="0">
            <wp:extent cx="4009390" cy="2110105"/>
            <wp:effectExtent l="19050" t="0" r="0" b="0"/>
            <wp:docPr id="111" name="Picture 111" descr="Detail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etailB"/>
                    <pic:cNvPicPr>
                      <a:picLocks noChangeAspect="1" noChangeArrowheads="1"/>
                    </pic:cNvPicPr>
                  </pic:nvPicPr>
                  <pic:blipFill>
                    <a:blip r:embed="rId149" cstate="print"/>
                    <a:srcRect/>
                    <a:stretch>
                      <a:fillRect/>
                    </a:stretch>
                  </pic:blipFill>
                  <pic:spPr bwMode="auto">
                    <a:xfrm>
                      <a:off x="0" y="0"/>
                      <a:ext cx="4009390" cy="2110105"/>
                    </a:xfrm>
                    <a:prstGeom prst="rect">
                      <a:avLst/>
                    </a:prstGeom>
                    <a:noFill/>
                    <a:ln w="9525">
                      <a:noFill/>
                      <a:miter lim="800000"/>
                      <a:headEnd/>
                      <a:tailEnd/>
                    </a:ln>
                  </pic:spPr>
                </pic:pic>
              </a:graphicData>
            </a:graphic>
          </wp:inline>
        </w:drawing>
      </w:r>
    </w:p>
    <w:p w:rsidR="00AD7FEE" w:rsidRPr="002E7AEE" w:rsidRDefault="00AD7FEE" w:rsidP="00AD7FEE">
      <w:pPr>
        <w:rPr>
          <w:rFonts w:cs="B Zar"/>
          <w:sz w:val="20"/>
          <w:lang w:bidi="fa-IR"/>
        </w:rPr>
      </w:pPr>
      <w:r w:rsidRPr="002E7AEE">
        <w:rPr>
          <w:rFonts w:cs="B Zar" w:hint="cs"/>
          <w:sz w:val="20"/>
          <w:rtl/>
          <w:lang w:bidi="fa-IR"/>
        </w:rPr>
        <w:t>دیتایل اتصالات</w:t>
      </w:r>
    </w:p>
    <w:p w:rsidR="00AD7FEE" w:rsidRPr="00533B29" w:rsidRDefault="00AD7FEE" w:rsidP="00AD7FEE">
      <w:pPr>
        <w:spacing w:line="312" w:lineRule="auto"/>
        <w:ind w:firstLine="454"/>
        <w:jc w:val="lowKashida"/>
        <w:rPr>
          <w:rFonts w:cs="B Zar"/>
          <w:sz w:val="20"/>
          <w:rtl/>
          <w:lang w:bidi="fa-IR"/>
        </w:rPr>
      </w:pPr>
    </w:p>
    <w:p w:rsidR="00AD7FEE" w:rsidRDefault="00AD7FEE" w:rsidP="00AD7FEE">
      <w:pPr>
        <w:rPr>
          <w:rFonts w:cs="B Yagut"/>
          <w:szCs w:val="28"/>
          <w:rtl/>
        </w:rPr>
      </w:pPr>
      <w:r>
        <w:rPr>
          <w:rFonts w:cs="B Yagut"/>
          <w:szCs w:val="28"/>
          <w:rtl/>
        </w:rPr>
        <w:br w:type="page"/>
      </w:r>
    </w:p>
    <w:p w:rsidR="00AD7FEE" w:rsidRDefault="00AD7FEE" w:rsidP="00AD7FEE">
      <w:pPr>
        <w:jc w:val="center"/>
        <w:rPr>
          <w:rFonts w:cs="B Zar"/>
          <w:sz w:val="20"/>
          <w:rtl/>
        </w:rPr>
      </w:pPr>
      <w:r>
        <w:rPr>
          <w:rFonts w:cs="B Zar"/>
          <w:noProof/>
          <w:sz w:val="20"/>
        </w:rPr>
        <w:lastRenderedPageBreak/>
        <w:drawing>
          <wp:inline distT="0" distB="0" distL="0" distR="0">
            <wp:extent cx="3446780" cy="3165475"/>
            <wp:effectExtent l="19050" t="0" r="1270" b="0"/>
            <wp:docPr id="112" name="Picture 112" descr="zist%20khvar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zist%20khvara1"/>
                    <pic:cNvPicPr>
                      <a:picLocks noChangeAspect="1" noChangeArrowheads="1"/>
                    </pic:cNvPicPr>
                  </pic:nvPicPr>
                  <pic:blipFill>
                    <a:blip r:embed="rId150"/>
                    <a:srcRect/>
                    <a:stretch>
                      <a:fillRect/>
                    </a:stretch>
                  </pic:blipFill>
                  <pic:spPr bwMode="auto">
                    <a:xfrm>
                      <a:off x="0" y="0"/>
                      <a:ext cx="3446780" cy="3165475"/>
                    </a:xfrm>
                    <a:prstGeom prst="rect">
                      <a:avLst/>
                    </a:prstGeom>
                    <a:noFill/>
                    <a:ln w="9525">
                      <a:noFill/>
                      <a:miter lim="800000"/>
                      <a:headEnd/>
                      <a:tailEnd/>
                    </a:ln>
                  </pic:spPr>
                </pic:pic>
              </a:graphicData>
            </a:graphic>
          </wp:inline>
        </w:drawing>
      </w:r>
    </w:p>
    <w:p w:rsidR="00AD7FEE" w:rsidRPr="00AC078F" w:rsidRDefault="00AD7FEE" w:rsidP="00AD7FEE">
      <w:pPr>
        <w:rPr>
          <w:rtl/>
        </w:rPr>
      </w:pPr>
    </w:p>
    <w:p w:rsidR="00AD7FEE" w:rsidRPr="00A202BE" w:rsidRDefault="00AD7FEE" w:rsidP="00AD7FEE">
      <w:pPr>
        <w:pStyle w:val="Heading2"/>
        <w:rPr>
          <w:rFonts w:ascii="Times New Roman" w:hAnsi="Times New Roman" w:cs="B Yagut"/>
          <w:sz w:val="24"/>
          <w:rtl/>
          <w:lang w:bidi="fa-IR"/>
        </w:rPr>
      </w:pPr>
      <w:bookmarkStart w:id="44" w:name="_Toc89005558"/>
      <w:r w:rsidRPr="00A202BE">
        <w:rPr>
          <w:rFonts w:ascii="Times New Roman" w:hAnsi="Times New Roman" w:cs="B Yagut" w:hint="cs"/>
          <w:sz w:val="24"/>
          <w:rtl/>
        </w:rPr>
        <w:t>2-3- مجتمع زيست‌خاور</w:t>
      </w:r>
      <w:bookmarkEnd w:id="44"/>
      <w:r w:rsidRPr="00A202BE">
        <w:rPr>
          <w:rFonts w:ascii="Times New Roman" w:hAnsi="Times New Roman" w:cs="B Yagut" w:hint="cs"/>
          <w:sz w:val="24"/>
          <w:rtl/>
          <w:lang w:bidi="fa-IR"/>
        </w:rPr>
        <w:t xml:space="preserve">     </w:t>
      </w:r>
    </w:p>
    <w:p w:rsidR="00AD7FEE" w:rsidRPr="00533B29" w:rsidRDefault="00AD7FEE" w:rsidP="00AD7FEE">
      <w:pPr>
        <w:pStyle w:val="14"/>
        <w:spacing w:line="312" w:lineRule="auto"/>
        <w:ind w:firstLine="454"/>
        <w:rPr>
          <w:rFonts w:cs="B Zar"/>
          <w:sz w:val="20"/>
          <w:szCs w:val="24"/>
          <w:rtl/>
        </w:rPr>
      </w:pPr>
      <w:r w:rsidRPr="00533B29">
        <w:rPr>
          <w:rFonts w:cs="B Zar" w:hint="cs"/>
          <w:sz w:val="20"/>
          <w:szCs w:val="24"/>
          <w:rtl/>
          <w:lang w:bidi="fa-IR"/>
        </w:rPr>
        <w:t>مج</w:t>
      </w:r>
      <w:r w:rsidRPr="00533B29">
        <w:rPr>
          <w:rFonts w:cs="B Zar" w:hint="cs"/>
          <w:sz w:val="20"/>
          <w:szCs w:val="24"/>
          <w:rtl/>
        </w:rPr>
        <w:t xml:space="preserve">تمع تجاري- مسكوني زيست خاور به عنوان يكي از بزرگ‌ترين و مشهورترين مجتمع‌هاي تجاري ايران به حساب مي‌آيد و گفته مي‌شود كه در دوران ساخت به گونه‌اي خاص در خاورميانه منحصر به فرد بوده است. اگر چه به نظر مي‌رسد كه يك رابطه معقول و منطقي ميان يك مجتمع تجاري با </w:t>
      </w:r>
      <w:r w:rsidRPr="00533B29">
        <w:rPr>
          <w:rFonts w:cs="B Zar" w:hint="cs"/>
          <w:sz w:val="20"/>
          <w:szCs w:val="24"/>
          <w:rtl/>
          <w:lang w:bidi="fa-IR"/>
        </w:rPr>
        <w:t>یک</w:t>
      </w:r>
      <w:r w:rsidRPr="00533B29">
        <w:rPr>
          <w:rFonts w:cs="B Zar" w:hint="cs"/>
          <w:sz w:val="20"/>
          <w:szCs w:val="24"/>
          <w:rtl/>
        </w:rPr>
        <w:t xml:space="preserve"> مجتمع اداري برقرار مي‌شود ولي مجتمع تجاري- مسكوني زيست‌خاور، از موفق‌ترين نمونه‌ها در ارتباط و همبستگي ميان يك مجتمع تجاري و مسكوني مي‌باشد.</w:t>
      </w:r>
    </w:p>
    <w:p w:rsidR="00AD7FEE" w:rsidRPr="00533B29" w:rsidRDefault="00AD7FEE" w:rsidP="00AD7FEE">
      <w:pPr>
        <w:pStyle w:val="14"/>
        <w:spacing w:line="312" w:lineRule="auto"/>
        <w:ind w:firstLine="454"/>
        <w:rPr>
          <w:rFonts w:cs="B Zar"/>
          <w:sz w:val="20"/>
          <w:szCs w:val="24"/>
          <w:rtl/>
        </w:rPr>
      </w:pPr>
      <w:r w:rsidRPr="00533B29">
        <w:rPr>
          <w:rFonts w:cs="B Zar" w:hint="cs"/>
          <w:sz w:val="20"/>
          <w:szCs w:val="24"/>
          <w:rtl/>
        </w:rPr>
        <w:t>اگر بخواهيم توضيحي اجمتلي و نه چندان موشكافانه در موقعيت قرارگيري مجتمع در درون سايت شهري داشته باشيم و مي توانيم آن را در ميانه شرياني كه از ميدان شهداء شروع شده و به سايت تفريحي كوهسنگي ختم مي‌شود در نظر بگيريم. ميدان تقي‌آباد به عنوان عنصر سازمان دهنده به سايت اطراف مجموعه به خصوص چهار خيابان اصلي دانشگاه، بهار، احمدآباد و كوهسنگي به حساب مي‌آيد.</w:t>
      </w:r>
    </w:p>
    <w:p w:rsidR="00AD7FEE" w:rsidRDefault="00AD7FEE" w:rsidP="00AD7FEE">
      <w:pPr>
        <w:pStyle w:val="14"/>
        <w:spacing w:line="312" w:lineRule="auto"/>
        <w:ind w:firstLine="17"/>
        <w:jc w:val="center"/>
        <w:rPr>
          <w:rFonts w:cs="B Zar"/>
          <w:sz w:val="20"/>
          <w:szCs w:val="24"/>
          <w:rtl/>
        </w:rPr>
      </w:pPr>
    </w:p>
    <w:p w:rsidR="00AD7FEE" w:rsidRDefault="00AD7FEE" w:rsidP="00AD7FEE">
      <w:pPr>
        <w:pStyle w:val="14"/>
        <w:spacing w:line="312" w:lineRule="auto"/>
        <w:ind w:firstLine="17"/>
        <w:jc w:val="center"/>
        <w:rPr>
          <w:rFonts w:cs="B Zar"/>
          <w:sz w:val="20"/>
          <w:szCs w:val="24"/>
          <w:rtl/>
        </w:rPr>
      </w:pPr>
      <w:r>
        <w:rPr>
          <w:rFonts w:cs="B Zar"/>
          <w:sz w:val="20"/>
          <w:szCs w:val="24"/>
        </w:rPr>
        <w:lastRenderedPageBreak/>
        <w:drawing>
          <wp:inline distT="0" distB="0" distL="0" distR="0">
            <wp:extent cx="4712970" cy="4220210"/>
            <wp:effectExtent l="19050" t="0" r="0" b="0"/>
            <wp:docPr id="113" name="Picture 113" descr="dastr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astrasi"/>
                    <pic:cNvPicPr>
                      <a:picLocks noChangeAspect="1" noChangeArrowheads="1"/>
                    </pic:cNvPicPr>
                  </pic:nvPicPr>
                  <pic:blipFill>
                    <a:blip r:embed="rId151"/>
                    <a:srcRect/>
                    <a:stretch>
                      <a:fillRect/>
                    </a:stretch>
                  </pic:blipFill>
                  <pic:spPr bwMode="auto">
                    <a:xfrm>
                      <a:off x="0" y="0"/>
                      <a:ext cx="4712970" cy="4220210"/>
                    </a:xfrm>
                    <a:prstGeom prst="rect">
                      <a:avLst/>
                    </a:prstGeom>
                    <a:noFill/>
                    <a:ln w="9525">
                      <a:noFill/>
                      <a:miter lim="800000"/>
                      <a:headEnd/>
                      <a:tailEnd/>
                    </a:ln>
                  </pic:spPr>
                </pic:pic>
              </a:graphicData>
            </a:graphic>
          </wp:inline>
        </w:drawing>
      </w:r>
    </w:p>
    <w:p w:rsidR="00AD7FEE" w:rsidRDefault="00AD7FEE" w:rsidP="00AD7FEE">
      <w:pPr>
        <w:pStyle w:val="14"/>
        <w:spacing w:line="312" w:lineRule="auto"/>
        <w:ind w:firstLine="17"/>
        <w:jc w:val="center"/>
        <w:rPr>
          <w:rFonts w:cs="B Zar"/>
          <w:sz w:val="20"/>
          <w:szCs w:val="24"/>
          <w:rtl/>
          <w:lang w:bidi="fa-IR"/>
        </w:rPr>
      </w:pPr>
    </w:p>
    <w:p w:rsidR="00AD7FEE" w:rsidRPr="00533B29" w:rsidRDefault="00AD7FEE" w:rsidP="00AD7FEE">
      <w:pPr>
        <w:pStyle w:val="14"/>
        <w:spacing w:line="312" w:lineRule="auto"/>
        <w:ind w:firstLine="17"/>
        <w:rPr>
          <w:rFonts w:cs="B Zar"/>
          <w:sz w:val="20"/>
          <w:szCs w:val="24"/>
          <w:rtl/>
        </w:rPr>
      </w:pPr>
      <w:r w:rsidRPr="00533B29">
        <w:rPr>
          <w:rFonts w:cs="B Zar" w:hint="cs"/>
          <w:sz w:val="20"/>
          <w:szCs w:val="24"/>
          <w:rtl/>
        </w:rPr>
        <w:t>اين خيابان‌ها به صورت راسته‌هايي تجاري برخي در مقياس منطقه و برخي در مقياس فرامنطقه كاركرد دارند و شامل پاساژهايي تجاري مي‌باشند. تركيب 3 راسته تجاري با راسته مسكوني (كوهسنگي) از نكات جالب توجه به شمار مي‌آيند.</w:t>
      </w:r>
    </w:p>
    <w:p w:rsidR="00AD7FEE" w:rsidRPr="00533B29" w:rsidRDefault="00AD7FEE" w:rsidP="00AD7FEE">
      <w:pPr>
        <w:pStyle w:val="14"/>
        <w:spacing w:line="312" w:lineRule="auto"/>
        <w:ind w:firstLine="454"/>
        <w:rPr>
          <w:rFonts w:cs="B Zar"/>
          <w:sz w:val="20"/>
          <w:szCs w:val="24"/>
        </w:rPr>
      </w:pPr>
      <w:r w:rsidRPr="00533B29">
        <w:rPr>
          <w:rFonts w:cs="B Zar" w:hint="cs"/>
          <w:sz w:val="20"/>
          <w:szCs w:val="24"/>
          <w:rtl/>
        </w:rPr>
        <w:t>شايد تأثير اين 3 راسته را بتوان در تبديل ابتداي خيابان كوهسنگي از نوعي كاربري تمام مسكوني به تجاري ديد جايي كه زيست خاور مطرح مي‌شود.</w:t>
      </w:r>
    </w:p>
    <w:p w:rsidR="00AD7FEE" w:rsidRPr="00533B29" w:rsidRDefault="00AD7FEE" w:rsidP="00AD7FEE">
      <w:pPr>
        <w:pStyle w:val="14"/>
        <w:spacing w:line="312" w:lineRule="auto"/>
        <w:ind w:firstLine="454"/>
        <w:rPr>
          <w:rFonts w:cs="B Zar"/>
          <w:sz w:val="20"/>
          <w:szCs w:val="24"/>
          <w:rtl/>
        </w:rPr>
      </w:pPr>
    </w:p>
    <w:p w:rsidR="00AD7FEE" w:rsidRPr="00533B29" w:rsidRDefault="00AD7FEE" w:rsidP="00AD7FEE">
      <w:pPr>
        <w:spacing w:line="312" w:lineRule="auto"/>
        <w:ind w:firstLine="17"/>
        <w:jc w:val="center"/>
        <w:rPr>
          <w:rFonts w:cs="B Zar"/>
          <w:sz w:val="20"/>
          <w:rtl/>
          <w:lang w:bidi="fa-IR"/>
        </w:rPr>
      </w:pPr>
      <w:r>
        <w:rPr>
          <w:rFonts w:cs="B Zar"/>
          <w:noProof/>
          <w:sz w:val="20"/>
        </w:rPr>
        <w:lastRenderedPageBreak/>
        <w:drawing>
          <wp:inline distT="0" distB="0" distL="0" distR="0">
            <wp:extent cx="4079875" cy="3938905"/>
            <wp:effectExtent l="19050" t="0" r="0" b="0"/>
            <wp:docPr id="114" name="Picture 114" descr="hamjavari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amjavariha"/>
                    <pic:cNvPicPr>
                      <a:picLocks noChangeAspect="1" noChangeArrowheads="1"/>
                    </pic:cNvPicPr>
                  </pic:nvPicPr>
                  <pic:blipFill>
                    <a:blip r:embed="rId152"/>
                    <a:srcRect/>
                    <a:stretch>
                      <a:fillRect/>
                    </a:stretch>
                  </pic:blipFill>
                  <pic:spPr bwMode="auto">
                    <a:xfrm>
                      <a:off x="0" y="0"/>
                      <a:ext cx="4079875" cy="3938905"/>
                    </a:xfrm>
                    <a:prstGeom prst="rect">
                      <a:avLst/>
                    </a:prstGeom>
                    <a:noFill/>
                    <a:ln w="9525">
                      <a:noFill/>
                      <a:miter lim="800000"/>
                      <a:headEnd/>
                      <a:tailEnd/>
                    </a:ln>
                  </pic:spPr>
                </pic:pic>
              </a:graphicData>
            </a:graphic>
          </wp:inline>
        </w:drawing>
      </w:r>
    </w:p>
    <w:p w:rsidR="00AD7FEE" w:rsidRPr="00292EA1" w:rsidRDefault="00AD7FEE" w:rsidP="00AD7FEE">
      <w:pPr>
        <w:pStyle w:val="14"/>
        <w:spacing w:line="312" w:lineRule="auto"/>
        <w:ind w:firstLine="454"/>
        <w:outlineLvl w:val="2"/>
        <w:rPr>
          <w:rFonts w:cs="B Yagut"/>
          <w:sz w:val="20"/>
          <w:szCs w:val="24"/>
          <w:rtl/>
          <w:lang w:bidi="fa-IR"/>
        </w:rPr>
      </w:pPr>
      <w:bookmarkStart w:id="45" w:name="_Toc89005559"/>
      <w:r>
        <w:rPr>
          <w:rFonts w:cs="B Yagut" w:hint="cs"/>
          <w:b/>
          <w:bCs/>
          <w:sz w:val="24"/>
          <w:rtl/>
          <w:lang w:bidi="fa-IR"/>
        </w:rPr>
        <w:t xml:space="preserve">1-2-3- </w:t>
      </w:r>
      <w:r w:rsidRPr="00292EA1">
        <w:rPr>
          <w:rFonts w:cs="B Yagut"/>
          <w:b/>
          <w:bCs/>
          <w:sz w:val="24"/>
          <w:rtl/>
          <w:lang w:bidi="fa-IR"/>
        </w:rPr>
        <w:t>همجواریها</w:t>
      </w:r>
      <w:bookmarkEnd w:id="45"/>
      <w:r w:rsidRPr="00292EA1">
        <w:rPr>
          <w:rFonts w:cs="B Yagut" w:hint="cs"/>
          <w:sz w:val="20"/>
          <w:szCs w:val="24"/>
          <w:rtl/>
        </w:rPr>
        <w:t xml:space="preserve"> </w:t>
      </w:r>
      <w:r w:rsidRPr="00292EA1">
        <w:rPr>
          <w:rFonts w:cs="B Yagut" w:hint="cs"/>
          <w:sz w:val="20"/>
          <w:szCs w:val="24"/>
          <w:rtl/>
          <w:lang w:bidi="fa-IR"/>
        </w:rPr>
        <w:t xml:space="preserve">                                                        </w:t>
      </w:r>
    </w:p>
    <w:p w:rsidR="00AD7FEE" w:rsidRPr="00533B29" w:rsidRDefault="00AD7FEE" w:rsidP="00AD7FEE">
      <w:pPr>
        <w:pStyle w:val="14"/>
        <w:spacing w:line="312" w:lineRule="auto"/>
        <w:ind w:firstLine="454"/>
        <w:rPr>
          <w:rFonts w:cs="B Zar"/>
          <w:sz w:val="20"/>
          <w:szCs w:val="24"/>
          <w:rtl/>
        </w:rPr>
      </w:pPr>
      <w:r w:rsidRPr="00533B29">
        <w:rPr>
          <w:rFonts w:cs="B Zar" w:hint="cs"/>
          <w:sz w:val="20"/>
          <w:szCs w:val="24"/>
          <w:rtl/>
        </w:rPr>
        <w:t>مجتمع زيست‌خاور در يك دسته‌بندي كلي به دو قسمت تقسيم مي‌شود:</w:t>
      </w:r>
    </w:p>
    <w:p w:rsidR="00AD7FEE" w:rsidRPr="00533B29" w:rsidRDefault="00AD7FEE" w:rsidP="00AD7FEE">
      <w:pPr>
        <w:pStyle w:val="14"/>
        <w:spacing w:line="312" w:lineRule="auto"/>
        <w:ind w:firstLine="454"/>
        <w:rPr>
          <w:rFonts w:cs="B Zar"/>
          <w:sz w:val="20"/>
          <w:szCs w:val="24"/>
          <w:rtl/>
        </w:rPr>
      </w:pPr>
      <w:r w:rsidRPr="00533B29">
        <w:rPr>
          <w:rFonts w:cs="B Zar" w:hint="cs"/>
          <w:sz w:val="20"/>
          <w:szCs w:val="24"/>
          <w:rtl/>
        </w:rPr>
        <w:t>الف- توده تجاري مشتمل بر چهار طبقه</w:t>
      </w:r>
    </w:p>
    <w:p w:rsidR="00AD7FEE" w:rsidRPr="00533B29" w:rsidRDefault="00AD7FEE" w:rsidP="00AD7FEE">
      <w:pPr>
        <w:pStyle w:val="14"/>
        <w:spacing w:line="312" w:lineRule="auto"/>
        <w:ind w:firstLine="454"/>
        <w:rPr>
          <w:rFonts w:cs="B Zar"/>
          <w:sz w:val="20"/>
          <w:szCs w:val="24"/>
          <w:rtl/>
        </w:rPr>
      </w:pPr>
      <w:r w:rsidRPr="00533B29">
        <w:rPr>
          <w:rFonts w:cs="B Zar" w:hint="cs"/>
          <w:sz w:val="20"/>
          <w:szCs w:val="24"/>
          <w:rtl/>
        </w:rPr>
        <w:t>ب- برج مسكوني شامل واحدهاي مسكوني با پنج تيپ مختلف</w:t>
      </w:r>
    </w:p>
    <w:p w:rsidR="00AD7FEE" w:rsidRPr="00533B29" w:rsidRDefault="00AD7FEE" w:rsidP="00AD7FEE">
      <w:pPr>
        <w:pStyle w:val="14"/>
        <w:spacing w:line="312" w:lineRule="auto"/>
        <w:ind w:firstLine="454"/>
        <w:rPr>
          <w:rFonts w:cs="B Zar"/>
          <w:sz w:val="20"/>
          <w:szCs w:val="24"/>
          <w:rtl/>
        </w:rPr>
      </w:pPr>
      <w:r w:rsidRPr="00533B29">
        <w:rPr>
          <w:rFonts w:cs="B Zar" w:hint="cs"/>
          <w:sz w:val="20"/>
          <w:szCs w:val="24"/>
          <w:rtl/>
        </w:rPr>
        <w:t>اين مجتمع در جبهه‌هاي مختلف و با توجه به كاربري‌هاي مختلفي كه ارائه مي‌دهد ورودي‌هاي متنوعي داشته و به هر يك از قسمت‌ها به طور جداگانه سرويس مي‌دهد.</w:t>
      </w:r>
    </w:p>
    <w:p w:rsidR="00AD7FEE" w:rsidRPr="00533B29" w:rsidRDefault="00AD7FEE" w:rsidP="00AD7FEE">
      <w:pPr>
        <w:pStyle w:val="14"/>
        <w:spacing w:line="312" w:lineRule="auto"/>
        <w:ind w:firstLine="454"/>
        <w:rPr>
          <w:rFonts w:cs="B Zar"/>
          <w:sz w:val="20"/>
          <w:szCs w:val="24"/>
          <w:rtl/>
        </w:rPr>
      </w:pPr>
      <w:r w:rsidRPr="00533B29">
        <w:rPr>
          <w:rFonts w:cs="B Zar" w:hint="cs"/>
          <w:sz w:val="20"/>
          <w:szCs w:val="24"/>
          <w:rtl/>
        </w:rPr>
        <w:t>ورودي اصلي مجتمع همان ورودي است كه در فاصله‌اي كمتر نسبت به ميدان تقي‌آباد قرار مي‌گيرد، ورودي كه جوابگوي خيل عظيمي از خريداران است كه در يك مقياس فرامنطقه‌اي قرار مي‌گيرد.</w:t>
      </w:r>
    </w:p>
    <w:p w:rsidR="00AD7FEE" w:rsidRPr="00533B29" w:rsidRDefault="00AD7FEE" w:rsidP="00AD7FEE">
      <w:pPr>
        <w:pStyle w:val="14"/>
        <w:spacing w:line="312" w:lineRule="auto"/>
        <w:ind w:firstLine="454"/>
        <w:rPr>
          <w:rFonts w:cs="B Zar"/>
          <w:sz w:val="20"/>
          <w:szCs w:val="24"/>
          <w:rtl/>
        </w:rPr>
      </w:pPr>
      <w:r w:rsidRPr="00533B29">
        <w:rPr>
          <w:rFonts w:cs="B Zar" w:hint="cs"/>
          <w:sz w:val="20"/>
          <w:szCs w:val="24"/>
          <w:rtl/>
        </w:rPr>
        <w:t>و به تبع آن طراحي آن بر اساس يك سري عناصر بصري براي شخصيت بخشيدن به ورودي مي‌باشد. اولين قدم براي رسيدن به اين هدف خالي كردن اين ناحيه از توده براي تعريف فضايي خاص كه مي‌تواند از نظرهاي مختلفي مورد بررسي قرار گيرد، مي‌باشد. از ديگر ترفندها مي‌توان به ديوار مورب و پلكان فضاي آزاد اشاره كرد. اين فضا با توجه به نقشي كه ايفاء مي‌كند بايد به يك سلسله مراتب فضايي تقسيم شوند.</w:t>
      </w:r>
    </w:p>
    <w:p w:rsidR="00AD7FEE" w:rsidRPr="00533B29" w:rsidRDefault="00AD7FEE" w:rsidP="00AD7FEE">
      <w:pPr>
        <w:pStyle w:val="14"/>
        <w:tabs>
          <w:tab w:val="left" w:pos="7469"/>
        </w:tabs>
        <w:spacing w:line="312" w:lineRule="auto"/>
        <w:ind w:firstLine="17"/>
        <w:jc w:val="center"/>
        <w:rPr>
          <w:rFonts w:cs="B Zar"/>
          <w:sz w:val="20"/>
          <w:szCs w:val="24"/>
          <w:rtl/>
          <w:lang w:bidi="fa-IR"/>
        </w:rPr>
      </w:pPr>
      <w:r>
        <w:rPr>
          <w:rFonts w:cs="B Zar"/>
          <w:sz w:val="20"/>
          <w:szCs w:val="24"/>
        </w:rPr>
        <w:lastRenderedPageBreak/>
        <w:drawing>
          <wp:inline distT="0" distB="0" distL="0" distR="0">
            <wp:extent cx="4220210" cy="4079875"/>
            <wp:effectExtent l="19050" t="0" r="8890" b="0"/>
            <wp:docPr id="115" name="Picture 115" descr="costomm ent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ostomm entrance"/>
                    <pic:cNvPicPr>
                      <a:picLocks noChangeAspect="1" noChangeArrowheads="1"/>
                    </pic:cNvPicPr>
                  </pic:nvPicPr>
                  <pic:blipFill>
                    <a:blip r:embed="rId153"/>
                    <a:srcRect/>
                    <a:stretch>
                      <a:fillRect/>
                    </a:stretch>
                  </pic:blipFill>
                  <pic:spPr bwMode="auto">
                    <a:xfrm>
                      <a:off x="0" y="0"/>
                      <a:ext cx="4220210" cy="4079875"/>
                    </a:xfrm>
                    <a:prstGeom prst="rect">
                      <a:avLst/>
                    </a:prstGeom>
                    <a:noFill/>
                    <a:ln w="9525">
                      <a:noFill/>
                      <a:miter lim="800000"/>
                      <a:headEnd/>
                      <a:tailEnd/>
                    </a:ln>
                  </pic:spPr>
                </pic:pic>
              </a:graphicData>
            </a:graphic>
          </wp:inline>
        </w:drawing>
      </w:r>
    </w:p>
    <w:p w:rsidR="00AD7FEE" w:rsidRPr="00433877" w:rsidRDefault="00AD7FEE" w:rsidP="00AD7FEE">
      <w:pPr>
        <w:spacing w:line="312" w:lineRule="auto"/>
        <w:ind w:firstLine="454"/>
        <w:jc w:val="lowKashida"/>
        <w:outlineLvl w:val="2"/>
        <w:rPr>
          <w:rFonts w:cs="B Yagut"/>
          <w:b/>
          <w:bCs/>
          <w:szCs w:val="28"/>
          <w:rtl/>
          <w:lang w:bidi="fa-IR"/>
        </w:rPr>
      </w:pPr>
      <w:bookmarkStart w:id="46" w:name="_Toc89005560"/>
      <w:r>
        <w:rPr>
          <w:rFonts w:cs="B Yagut" w:hint="cs"/>
          <w:b/>
          <w:bCs/>
          <w:szCs w:val="28"/>
          <w:rtl/>
          <w:lang w:bidi="fa-IR"/>
        </w:rPr>
        <w:t xml:space="preserve">2-2-3- </w:t>
      </w:r>
      <w:r w:rsidRPr="00433877">
        <w:rPr>
          <w:rFonts w:cs="B Yagut"/>
          <w:b/>
          <w:bCs/>
          <w:szCs w:val="28"/>
          <w:rtl/>
          <w:lang w:bidi="fa-IR"/>
        </w:rPr>
        <w:t>ورودی مجموعه</w:t>
      </w:r>
      <w:bookmarkEnd w:id="46"/>
    </w:p>
    <w:p w:rsidR="00AD7FEE" w:rsidRPr="00533B29" w:rsidRDefault="00AD7FEE" w:rsidP="00AD7FEE">
      <w:pPr>
        <w:pStyle w:val="14"/>
        <w:spacing w:line="312" w:lineRule="auto"/>
        <w:ind w:firstLine="454"/>
        <w:rPr>
          <w:rFonts w:cs="B Zar"/>
          <w:sz w:val="20"/>
          <w:szCs w:val="24"/>
          <w:rtl/>
        </w:rPr>
      </w:pPr>
      <w:r w:rsidRPr="00533B29">
        <w:rPr>
          <w:rFonts w:cs="B Zar" w:hint="cs"/>
          <w:sz w:val="20"/>
          <w:szCs w:val="24"/>
          <w:rtl/>
        </w:rPr>
        <w:t>اين سلسله‌بندي فضايي در ابتدا با پيش‌فضايي تعريف مي‌شود كه از يك طرف در ارتباط با پياده‌رو قرار مي‌گيرد و از طرف ديگر با 3 پله اختلاف سطح در ارتباط با حريم اصلي فضاي آزاد مجتمع تجاري قرار مي‌گيرد.</w:t>
      </w:r>
    </w:p>
    <w:p w:rsidR="00AD7FEE" w:rsidRPr="00533B29" w:rsidRDefault="00AD7FEE" w:rsidP="00AD7FEE">
      <w:pPr>
        <w:pStyle w:val="14"/>
        <w:spacing w:line="312" w:lineRule="auto"/>
        <w:ind w:firstLine="454"/>
        <w:rPr>
          <w:rFonts w:cs="B Zar"/>
          <w:sz w:val="20"/>
          <w:szCs w:val="24"/>
          <w:rtl/>
        </w:rPr>
      </w:pPr>
      <w:r w:rsidRPr="00533B29">
        <w:rPr>
          <w:rFonts w:cs="B Zar" w:hint="cs"/>
          <w:sz w:val="20"/>
          <w:szCs w:val="24"/>
          <w:rtl/>
        </w:rPr>
        <w:t>اين اختلاف سطح ما را به فضايي وارد مي‌كند كه به سمت ورودي هدايت مي‌شويم و اين سلسله مراتب فضايي به ترتيب فضاي باز و نيمه‌باز مي‌باشد. ديوار مورب با توجه به زاويه‌اي كه دارد باعث تشديد حس حركت به سمت ورودي مي‌باشد. پله در اين فضا ايفا كننده دو نقش عملكردي و بصري مي‌باشد كه البته نقش مؤثر بصري آن از اهميت بيشتري برخوردار است. نقش عملكردي اين به ارتباط با طبقه 1+ مي‌باشد.</w:t>
      </w:r>
    </w:p>
    <w:p w:rsidR="00AD7FEE" w:rsidRPr="00533B29" w:rsidRDefault="00AD7FEE" w:rsidP="00AD7FEE">
      <w:pPr>
        <w:pStyle w:val="14"/>
        <w:spacing w:line="312" w:lineRule="auto"/>
        <w:ind w:firstLine="454"/>
        <w:rPr>
          <w:rFonts w:cs="B Zar"/>
          <w:sz w:val="20"/>
          <w:szCs w:val="24"/>
          <w:rtl/>
        </w:rPr>
      </w:pPr>
      <w:r w:rsidRPr="00533B29">
        <w:rPr>
          <w:rFonts w:cs="B Zar" w:hint="cs"/>
          <w:sz w:val="20"/>
          <w:szCs w:val="24"/>
          <w:rtl/>
        </w:rPr>
        <w:t>در داخل مجتمع تجاري فضاهاي ارتباطي به 2 دسته تقسيم مي‌شوند شامل ارتباطي‌هاي عمودي و افقي كه ارتباطي‌هاي عمودي خود به 3 دسته تقسيم مي‌شوند:</w:t>
      </w:r>
    </w:p>
    <w:p w:rsidR="00AD7FEE" w:rsidRPr="00533B29" w:rsidRDefault="00AD7FEE" w:rsidP="00AD7FEE">
      <w:pPr>
        <w:pStyle w:val="14"/>
        <w:spacing w:line="312" w:lineRule="auto"/>
        <w:ind w:firstLine="454"/>
        <w:rPr>
          <w:rFonts w:cs="B Zar"/>
          <w:sz w:val="20"/>
          <w:szCs w:val="24"/>
          <w:rtl/>
        </w:rPr>
      </w:pPr>
      <w:r w:rsidRPr="00533B29">
        <w:rPr>
          <w:rFonts w:cs="B Zar" w:hint="cs"/>
          <w:sz w:val="20"/>
          <w:szCs w:val="24"/>
          <w:rtl/>
        </w:rPr>
        <w:t>1- پله برقي</w:t>
      </w:r>
    </w:p>
    <w:p w:rsidR="00AD7FEE" w:rsidRPr="00533B29" w:rsidRDefault="00AD7FEE" w:rsidP="00AD7FEE">
      <w:pPr>
        <w:pStyle w:val="14"/>
        <w:spacing w:line="312" w:lineRule="auto"/>
        <w:ind w:firstLine="454"/>
        <w:rPr>
          <w:rFonts w:cs="B Zar"/>
          <w:sz w:val="20"/>
          <w:szCs w:val="24"/>
          <w:rtl/>
        </w:rPr>
      </w:pPr>
      <w:r w:rsidRPr="00533B29">
        <w:rPr>
          <w:rFonts w:cs="B Zar" w:hint="cs"/>
          <w:sz w:val="20"/>
          <w:szCs w:val="24"/>
          <w:rtl/>
        </w:rPr>
        <w:t>2- آسانسور</w:t>
      </w:r>
    </w:p>
    <w:p w:rsidR="00AD7FEE" w:rsidRPr="00533B29" w:rsidRDefault="00AD7FEE" w:rsidP="00AD7FEE">
      <w:pPr>
        <w:pStyle w:val="14"/>
        <w:spacing w:line="312" w:lineRule="auto"/>
        <w:ind w:firstLine="454"/>
        <w:rPr>
          <w:rFonts w:cs="B Zar"/>
          <w:sz w:val="20"/>
          <w:szCs w:val="24"/>
          <w:rtl/>
        </w:rPr>
      </w:pPr>
      <w:r w:rsidRPr="00533B29">
        <w:rPr>
          <w:rFonts w:cs="B Zar" w:hint="cs"/>
          <w:sz w:val="20"/>
          <w:szCs w:val="24"/>
          <w:rtl/>
        </w:rPr>
        <w:t xml:space="preserve">3- پلكان معمولي، ارتباطي‌هاي اصلي و درجه 1، طبقه همكف در ميدان‌گاه نسبتا وسيع مركزي قرار گرفته‌اند. اين دو پله به همراه ويد مركزي 3 عنصر اصلي ميدان‌گاه مجموعه همكف به حساب مي‌آيند، قرارگيري </w:t>
      </w:r>
      <w:r w:rsidRPr="00533B29">
        <w:rPr>
          <w:rFonts w:cs="B Zar" w:hint="cs"/>
          <w:sz w:val="20"/>
          <w:szCs w:val="24"/>
          <w:rtl/>
        </w:rPr>
        <w:lastRenderedPageBreak/>
        <w:t>پله برقي در مقابل ورودي اصلي امكان دسترسي مطلوب را در فاصله كم با ديد مناسب محقق مي‌سازد. چرخش ويد به عنوان يك عنصر مركزي كه با حفظ تعادل كل مجموعه باعث سازماندهي عناصر عمودي مي‌شود. نحوه قرارگيري پلكان‌هاي فرعي در انتهاي دو راهروي اصلي موازي با هم طوري است كه نسبت به مركز يك حركت ضربدري در پلان ايجاد شده است.</w:t>
      </w:r>
    </w:p>
    <w:p w:rsidR="00AD7FEE" w:rsidRPr="00533B29" w:rsidRDefault="00AD7FEE" w:rsidP="00AD7FEE">
      <w:pPr>
        <w:pStyle w:val="14"/>
        <w:spacing w:line="312" w:lineRule="auto"/>
        <w:ind w:firstLine="454"/>
        <w:rPr>
          <w:rFonts w:cs="B Zar"/>
          <w:sz w:val="20"/>
          <w:szCs w:val="24"/>
          <w:rtl/>
        </w:rPr>
      </w:pPr>
      <w:r w:rsidRPr="00533B29">
        <w:rPr>
          <w:rFonts w:cs="B Zar" w:hint="cs"/>
          <w:sz w:val="20"/>
          <w:szCs w:val="24"/>
          <w:rtl/>
        </w:rPr>
        <w:t>ارتباط‌هاي افقي در ساختار كل مجموعه در طبقه همكف حول 4 راستاي اصلي شكل گرفته كه دو به دو موازي مي‌باشند و راهروهاي فرعي در امتداد اين چهار راستاي اصلي قرار گرفته‌اند كه فضاهاي تجاري با تناسبات مختلف در اطراف آن‌ها شكل گرفته‌اند.</w:t>
      </w:r>
    </w:p>
    <w:p w:rsidR="00AD7FEE" w:rsidRDefault="00AD7FEE" w:rsidP="00AD7FEE">
      <w:pPr>
        <w:pStyle w:val="14"/>
        <w:spacing w:line="312" w:lineRule="auto"/>
        <w:ind w:firstLine="17"/>
        <w:jc w:val="center"/>
        <w:rPr>
          <w:rFonts w:cs="B Zar"/>
          <w:sz w:val="20"/>
          <w:szCs w:val="24"/>
          <w:rtl/>
        </w:rPr>
      </w:pPr>
    </w:p>
    <w:p w:rsidR="00AD7FEE" w:rsidRPr="00533B29" w:rsidRDefault="00AD7FEE" w:rsidP="00AD7FEE">
      <w:pPr>
        <w:pStyle w:val="14"/>
        <w:spacing w:line="312" w:lineRule="auto"/>
        <w:ind w:firstLine="17"/>
        <w:jc w:val="center"/>
        <w:rPr>
          <w:rFonts w:cs="B Zar"/>
          <w:sz w:val="20"/>
          <w:szCs w:val="24"/>
          <w:rtl/>
          <w:lang w:bidi="fa-IR"/>
        </w:rPr>
      </w:pPr>
      <w:r>
        <w:rPr>
          <w:rFonts w:cs="B Zar"/>
          <w:sz w:val="20"/>
          <w:szCs w:val="24"/>
        </w:rPr>
        <w:drawing>
          <wp:inline distT="0" distB="0" distL="0" distR="0">
            <wp:extent cx="3728085" cy="3798570"/>
            <wp:effectExtent l="19050" t="0" r="5715" b="0"/>
            <wp:docPr id="116" name="Picture 116" descr="plan0erteba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plan0ertebati"/>
                    <pic:cNvPicPr>
                      <a:picLocks noChangeAspect="1" noChangeArrowheads="1"/>
                    </pic:cNvPicPr>
                  </pic:nvPicPr>
                  <pic:blipFill>
                    <a:blip r:embed="rId154"/>
                    <a:srcRect/>
                    <a:stretch>
                      <a:fillRect/>
                    </a:stretch>
                  </pic:blipFill>
                  <pic:spPr bwMode="auto">
                    <a:xfrm>
                      <a:off x="0" y="0"/>
                      <a:ext cx="3728085" cy="3798570"/>
                    </a:xfrm>
                    <a:prstGeom prst="rect">
                      <a:avLst/>
                    </a:prstGeom>
                    <a:noFill/>
                    <a:ln w="9525">
                      <a:noFill/>
                      <a:miter lim="800000"/>
                      <a:headEnd/>
                      <a:tailEnd/>
                    </a:ln>
                  </pic:spPr>
                </pic:pic>
              </a:graphicData>
            </a:graphic>
          </wp:inline>
        </w:drawing>
      </w:r>
    </w:p>
    <w:p w:rsidR="00AD7FEE" w:rsidRDefault="00AD7FEE" w:rsidP="00AD7FEE">
      <w:pPr>
        <w:spacing w:line="312" w:lineRule="auto"/>
        <w:ind w:firstLine="454"/>
        <w:jc w:val="lowKashida"/>
        <w:rPr>
          <w:rFonts w:cs="B Yagut"/>
          <w:b/>
          <w:bCs/>
          <w:szCs w:val="28"/>
          <w:rtl/>
          <w:lang w:bidi="fa-IR"/>
        </w:rPr>
      </w:pPr>
    </w:p>
    <w:p w:rsidR="00AD7FEE" w:rsidRDefault="00AD7FEE" w:rsidP="00AD7FEE">
      <w:pPr>
        <w:spacing w:line="312" w:lineRule="auto"/>
        <w:ind w:firstLine="454"/>
        <w:jc w:val="lowKashida"/>
        <w:rPr>
          <w:rFonts w:cs="B Yagut"/>
          <w:b/>
          <w:bCs/>
          <w:szCs w:val="28"/>
          <w:rtl/>
          <w:lang w:bidi="fa-IR"/>
        </w:rPr>
      </w:pPr>
    </w:p>
    <w:p w:rsidR="00AD7FEE" w:rsidRDefault="00AD7FEE" w:rsidP="00AD7FEE">
      <w:pPr>
        <w:spacing w:line="312" w:lineRule="auto"/>
        <w:ind w:firstLine="454"/>
        <w:jc w:val="lowKashida"/>
        <w:rPr>
          <w:rFonts w:cs="B Yagut"/>
          <w:b/>
          <w:bCs/>
          <w:szCs w:val="28"/>
          <w:rtl/>
          <w:lang w:bidi="fa-IR"/>
        </w:rPr>
      </w:pPr>
    </w:p>
    <w:p w:rsidR="00AD7FEE" w:rsidRDefault="00AD7FEE" w:rsidP="00AD7FEE">
      <w:pPr>
        <w:spacing w:line="312" w:lineRule="auto"/>
        <w:ind w:firstLine="454"/>
        <w:jc w:val="lowKashida"/>
        <w:rPr>
          <w:rFonts w:cs="B Yagut"/>
          <w:b/>
          <w:bCs/>
          <w:szCs w:val="28"/>
          <w:rtl/>
          <w:lang w:bidi="fa-IR"/>
        </w:rPr>
      </w:pPr>
    </w:p>
    <w:p w:rsidR="00AD7FEE" w:rsidRDefault="00AD7FEE" w:rsidP="00AD7FEE">
      <w:pPr>
        <w:spacing w:line="312" w:lineRule="auto"/>
        <w:ind w:firstLine="454"/>
        <w:jc w:val="lowKashida"/>
        <w:rPr>
          <w:rFonts w:cs="B Yagut"/>
          <w:b/>
          <w:bCs/>
          <w:szCs w:val="28"/>
          <w:rtl/>
          <w:lang w:bidi="fa-IR"/>
        </w:rPr>
      </w:pPr>
    </w:p>
    <w:p w:rsidR="00AD7FEE" w:rsidRPr="00433877" w:rsidRDefault="00AD7FEE" w:rsidP="00AD7FEE">
      <w:pPr>
        <w:spacing w:line="312" w:lineRule="auto"/>
        <w:ind w:firstLine="454"/>
        <w:jc w:val="lowKashida"/>
        <w:outlineLvl w:val="2"/>
        <w:rPr>
          <w:rFonts w:cs="B Yagut"/>
          <w:b/>
          <w:bCs/>
          <w:szCs w:val="28"/>
          <w:lang w:bidi="fa-IR"/>
        </w:rPr>
      </w:pPr>
      <w:bookmarkStart w:id="47" w:name="_Toc89005561"/>
      <w:r>
        <w:rPr>
          <w:rFonts w:cs="B Yagut" w:hint="cs"/>
          <w:b/>
          <w:bCs/>
          <w:szCs w:val="28"/>
          <w:rtl/>
          <w:lang w:bidi="fa-IR"/>
        </w:rPr>
        <w:lastRenderedPageBreak/>
        <w:t xml:space="preserve">3-2-3- </w:t>
      </w:r>
      <w:r w:rsidRPr="00433877">
        <w:rPr>
          <w:rFonts w:cs="B Yagut"/>
          <w:b/>
          <w:bCs/>
          <w:szCs w:val="28"/>
          <w:rtl/>
          <w:lang w:bidi="fa-IR"/>
        </w:rPr>
        <w:t>فضاهای ارتباطی طبقه همکف</w:t>
      </w:r>
      <w:bookmarkEnd w:id="47"/>
      <w:r w:rsidRPr="00433877">
        <w:rPr>
          <w:rFonts w:cs="B Yagut"/>
          <w:b/>
          <w:bCs/>
          <w:szCs w:val="28"/>
          <w:rtl/>
          <w:lang w:bidi="fa-IR"/>
        </w:rPr>
        <w:t xml:space="preserve"> </w:t>
      </w:r>
      <w:r w:rsidRPr="00433877">
        <w:rPr>
          <w:rFonts w:cs="B Yagut"/>
          <w:b/>
          <w:bCs/>
          <w:szCs w:val="28"/>
          <w:lang w:bidi="fa-IR"/>
        </w:rPr>
        <w:t xml:space="preserve">          </w:t>
      </w:r>
    </w:p>
    <w:p w:rsidR="00AD7FEE" w:rsidRPr="00533B29" w:rsidRDefault="00AD7FEE" w:rsidP="00AD7FEE">
      <w:pPr>
        <w:pStyle w:val="14"/>
        <w:spacing w:line="312" w:lineRule="auto"/>
        <w:ind w:firstLine="17"/>
        <w:jc w:val="center"/>
        <w:rPr>
          <w:rFonts w:cs="B Zar"/>
          <w:sz w:val="20"/>
          <w:szCs w:val="24"/>
          <w:rtl/>
          <w:lang w:bidi="fa-IR"/>
        </w:rPr>
      </w:pPr>
      <w:r>
        <w:rPr>
          <w:rFonts w:cs="B Zar"/>
          <w:sz w:val="20"/>
          <w:szCs w:val="24"/>
        </w:rPr>
        <w:drawing>
          <wp:inline distT="0" distB="0" distL="0" distR="0">
            <wp:extent cx="3657600" cy="3516630"/>
            <wp:effectExtent l="19050" t="0" r="0" b="0"/>
            <wp:docPr id="117" name="Picture 117" descr="plan-1z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plan-1zist"/>
                    <pic:cNvPicPr>
                      <a:picLocks noChangeAspect="1" noChangeArrowheads="1"/>
                    </pic:cNvPicPr>
                  </pic:nvPicPr>
                  <pic:blipFill>
                    <a:blip r:embed="rId155"/>
                    <a:srcRect/>
                    <a:stretch>
                      <a:fillRect/>
                    </a:stretch>
                  </pic:blipFill>
                  <pic:spPr bwMode="auto">
                    <a:xfrm>
                      <a:off x="0" y="0"/>
                      <a:ext cx="3657600" cy="3516630"/>
                    </a:xfrm>
                    <a:prstGeom prst="rect">
                      <a:avLst/>
                    </a:prstGeom>
                    <a:noFill/>
                    <a:ln w="9525">
                      <a:noFill/>
                      <a:miter lim="800000"/>
                      <a:headEnd/>
                      <a:tailEnd/>
                    </a:ln>
                  </pic:spPr>
                </pic:pic>
              </a:graphicData>
            </a:graphic>
          </wp:inline>
        </w:drawing>
      </w:r>
    </w:p>
    <w:p w:rsidR="00AD7FEE" w:rsidRPr="00533B29" w:rsidRDefault="00AD7FEE" w:rsidP="00AD7FEE">
      <w:pPr>
        <w:spacing w:line="312" w:lineRule="auto"/>
        <w:ind w:firstLine="454"/>
        <w:jc w:val="lowKashida"/>
        <w:outlineLvl w:val="2"/>
        <w:rPr>
          <w:rFonts w:cs="B Zar"/>
          <w:sz w:val="20"/>
          <w:rtl/>
          <w:lang w:bidi="fa-IR"/>
        </w:rPr>
      </w:pPr>
      <w:bookmarkStart w:id="48" w:name="_Toc89005562"/>
      <w:r>
        <w:rPr>
          <w:rFonts w:cs="B Yagut" w:hint="cs"/>
          <w:b/>
          <w:bCs/>
          <w:szCs w:val="28"/>
          <w:rtl/>
          <w:lang w:bidi="fa-IR"/>
        </w:rPr>
        <w:t xml:space="preserve">4-2-3- </w:t>
      </w:r>
      <w:r w:rsidRPr="00623F39">
        <w:rPr>
          <w:rFonts w:cs="B Yagut"/>
          <w:b/>
          <w:bCs/>
          <w:szCs w:val="28"/>
          <w:rtl/>
          <w:lang w:bidi="fa-IR"/>
        </w:rPr>
        <w:t>فضاهای ارتباطی طبقه 1</w:t>
      </w:r>
      <w:r w:rsidRPr="00533B29">
        <w:rPr>
          <w:rFonts w:cs="B Zar" w:hint="cs"/>
          <w:sz w:val="20"/>
          <w:rtl/>
          <w:lang w:bidi="fa-IR"/>
        </w:rPr>
        <w:t>-</w:t>
      </w:r>
      <w:bookmarkEnd w:id="48"/>
    </w:p>
    <w:p w:rsidR="00AD7FEE" w:rsidRPr="00533B29" w:rsidRDefault="00AD7FEE" w:rsidP="00AD7FEE">
      <w:pPr>
        <w:pStyle w:val="14"/>
        <w:spacing w:line="312" w:lineRule="auto"/>
        <w:ind w:firstLine="454"/>
        <w:rPr>
          <w:rFonts w:cs="B Zar"/>
          <w:sz w:val="20"/>
          <w:szCs w:val="24"/>
          <w:rtl/>
        </w:rPr>
      </w:pPr>
      <w:r w:rsidRPr="00533B29">
        <w:rPr>
          <w:rFonts w:cs="B Zar" w:hint="cs"/>
          <w:sz w:val="20"/>
          <w:szCs w:val="24"/>
          <w:rtl/>
        </w:rPr>
        <w:t>طبقه همكف تقريبا مساحتي در حدود 4040 مترمربع از فضاي تجاري را اشغال مي‌كند كه شامل 150 مغازه خواهد بود. طبقه 1- شامل واحدهاي تجاري، پاركينگ، انبار و تأسيسات بوده كه مساحتي تقريبا 5000 مترمربع از فضاي تجاري را در بر مي‌گيرد. طبقه 2- شامل 5 فضاي كلي بوده كه عبارتند از فضاهاي تجاري، پاركينگ و تأسيسات و سالن بولينگ و فضاي تجمع طراحي شده در ميدان‌گاه اصلي كه اين عناصر در جنبه‌هاي اجتماعي، ورزشي و تفريحي نقش ايفا مي كنند. اين طبقه فضايي به مساحت 3885 مترمربع از فضاي تجاري را اشغال مي‌كند و شامل 50 باب مغازه است. طبقه 1+ نيز علاوه بر واحدهاي تجاري شامل فضاي ميدانگاهي با آبنما، يك رستوران و فضاهاي تفريحي و ورزشي مانند استخر، سونا و تريا مي‌باشد.</w:t>
      </w:r>
    </w:p>
    <w:p w:rsidR="00AD7FEE" w:rsidRPr="00533B29" w:rsidRDefault="00AD7FEE" w:rsidP="00AD7FEE">
      <w:pPr>
        <w:pStyle w:val="14"/>
        <w:spacing w:line="312" w:lineRule="auto"/>
        <w:ind w:firstLine="454"/>
        <w:rPr>
          <w:rFonts w:cs="B Zar"/>
          <w:sz w:val="20"/>
          <w:szCs w:val="24"/>
          <w:rtl/>
        </w:rPr>
      </w:pPr>
      <w:r w:rsidRPr="00533B29">
        <w:rPr>
          <w:rFonts w:cs="B Zar" w:hint="cs"/>
          <w:sz w:val="20"/>
          <w:szCs w:val="24"/>
          <w:rtl/>
        </w:rPr>
        <w:t>طبقات بالاتر مجتمع به واحدهاي مسكوني اختصاص دارد كه به طور كلي آپارتمان‌ها به 2 دسته تقسيم مي‌شوند، آپارتمان‌هايي كه داراي نشيمن به ارتفاع 2 طبقه مي‌باشد و آپارتمان‌هايي كه ارتفاع قسمت نشيمن آن در حد يك طبقه مي‌باشد كه آپارتمان‌هاي نوع اول در قسمت فوقاني برج و دسته دوم در قسمت تحتاني برج قرار دارد، نورگيري آپارتمان‌ها از دو قسمت شرقي و غربي تأمين مي‌شود كه براي استفاده از نور غرب از تراس در كليه آپارتمان‌ها استفاده شده است.</w:t>
      </w:r>
    </w:p>
    <w:p w:rsidR="00AD7FEE" w:rsidRPr="00533B29" w:rsidRDefault="00AD7FEE" w:rsidP="00AD7FEE">
      <w:pPr>
        <w:pStyle w:val="14"/>
        <w:spacing w:line="312" w:lineRule="auto"/>
        <w:ind w:firstLine="454"/>
        <w:rPr>
          <w:rFonts w:cs="B Zar"/>
          <w:sz w:val="20"/>
          <w:szCs w:val="24"/>
          <w:rtl/>
          <w:lang w:bidi="fa-IR"/>
        </w:rPr>
      </w:pPr>
      <w:r w:rsidRPr="00533B29">
        <w:rPr>
          <w:rFonts w:cs="B Zar" w:hint="cs"/>
          <w:sz w:val="20"/>
          <w:szCs w:val="24"/>
          <w:rtl/>
        </w:rPr>
        <w:lastRenderedPageBreak/>
        <w:t>به طور كلي اين مجتمع در زميني به مساحت 10 هزار مترمربع بنا گرديده است و با هفتاد هزار مترمربع زيربنا در 17 طبقه و ارتفاع 60 هزار متر يكي از عظيم‌ترين ساختمان‌هاي تجاري- مسكوني مي‌باشد. اين ساختمان در مقياس با مجموعه‌هاي مشابه با داشتن 700 واحد تجاري در چهار طبقه و پاركينگ با ظرفيت 400 اتومبيل در چهار طبقه و 200 واحد مسكوني به انضمام تأسيساتي از قبيل 6 دستگاه پله برقي، 7 دستگاه آسانسور مسافري و باربر، برق كابل اضطراري و مدرن‌ترين تجهيزات سرمايش و گرمايش و دستگاه تصفيه و دفع فاضلاب و تهويه مطبوع</w:t>
      </w:r>
      <w:r w:rsidRPr="00533B29">
        <w:rPr>
          <w:rFonts w:cs="B Zar" w:hint="cs"/>
          <w:sz w:val="20"/>
          <w:szCs w:val="24"/>
          <w:rtl/>
          <w:lang w:bidi="fa-IR"/>
        </w:rPr>
        <w:t xml:space="preserve"> </w:t>
      </w:r>
      <w:r w:rsidRPr="00533B29">
        <w:rPr>
          <w:rFonts w:cs="B Zar" w:hint="cs"/>
          <w:sz w:val="20"/>
          <w:szCs w:val="24"/>
          <w:rtl/>
        </w:rPr>
        <w:t>مي‌باشد.</w:t>
      </w:r>
    </w:p>
    <w:p w:rsidR="00AD7FEE" w:rsidRPr="00533B29" w:rsidRDefault="00AD7FEE" w:rsidP="00AD7FEE">
      <w:pPr>
        <w:spacing w:line="312" w:lineRule="auto"/>
        <w:ind w:firstLine="17"/>
        <w:jc w:val="center"/>
        <w:rPr>
          <w:rFonts w:cs="B Zar"/>
          <w:sz w:val="20"/>
          <w:lang w:bidi="fa-IR"/>
        </w:rPr>
      </w:pPr>
      <w:r w:rsidRPr="00533B29">
        <w:rPr>
          <w:rFonts w:cs="B Zar"/>
          <w:sz w:val="20"/>
          <w:rtl/>
          <w:lang w:bidi="fa-IR"/>
        </w:rPr>
        <w:br w:type="page"/>
      </w:r>
      <w:r>
        <w:rPr>
          <w:rFonts w:cs="B Zar"/>
          <w:noProof/>
          <w:sz w:val="20"/>
        </w:rPr>
        <w:lastRenderedPageBreak/>
        <w:drawing>
          <wp:inline distT="0" distB="0" distL="0" distR="0">
            <wp:extent cx="4009390" cy="4009390"/>
            <wp:effectExtent l="19050" t="0" r="0" b="0"/>
            <wp:docPr id="118" name="Picture 118" descr="hamkafz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amkafzist"/>
                    <pic:cNvPicPr>
                      <a:picLocks noChangeAspect="1" noChangeArrowheads="1"/>
                    </pic:cNvPicPr>
                  </pic:nvPicPr>
                  <pic:blipFill>
                    <a:blip r:embed="rId156"/>
                    <a:srcRect/>
                    <a:stretch>
                      <a:fillRect/>
                    </a:stretch>
                  </pic:blipFill>
                  <pic:spPr bwMode="auto">
                    <a:xfrm>
                      <a:off x="0" y="0"/>
                      <a:ext cx="4009390" cy="4009390"/>
                    </a:xfrm>
                    <a:prstGeom prst="rect">
                      <a:avLst/>
                    </a:prstGeom>
                    <a:noFill/>
                    <a:ln w="9525">
                      <a:noFill/>
                      <a:miter lim="800000"/>
                      <a:headEnd/>
                      <a:tailEnd/>
                    </a:ln>
                  </pic:spPr>
                </pic:pic>
              </a:graphicData>
            </a:graphic>
          </wp:inline>
        </w:drawing>
      </w:r>
    </w:p>
    <w:p w:rsidR="00AD7FEE" w:rsidRPr="00533B29" w:rsidRDefault="00AD7FEE" w:rsidP="00AD7FEE">
      <w:pPr>
        <w:spacing w:line="312" w:lineRule="auto"/>
        <w:ind w:firstLine="454"/>
        <w:jc w:val="lowKashida"/>
        <w:rPr>
          <w:rFonts w:cs="B Zar"/>
          <w:sz w:val="20"/>
          <w:lang w:bidi="fa-IR"/>
        </w:rPr>
      </w:pPr>
    </w:p>
    <w:p w:rsidR="00AD7FEE" w:rsidRPr="00233D78" w:rsidRDefault="00AD7FEE" w:rsidP="00AD7FEE">
      <w:pPr>
        <w:spacing w:line="312" w:lineRule="auto"/>
        <w:ind w:firstLine="454"/>
        <w:jc w:val="lowKashida"/>
        <w:rPr>
          <w:rFonts w:cs="B Yagut"/>
          <w:szCs w:val="28"/>
          <w:lang w:bidi="fa-IR"/>
        </w:rPr>
      </w:pPr>
      <w:r w:rsidRPr="00233D78">
        <w:rPr>
          <w:rFonts w:cs="B Yagut"/>
          <w:szCs w:val="28"/>
          <w:lang w:bidi="fa-IR"/>
        </w:rPr>
        <w:t xml:space="preserve">                                                       Plan 0 </w:t>
      </w:r>
    </w:p>
    <w:p w:rsidR="00AD7FEE" w:rsidRPr="00533B29" w:rsidRDefault="00AD7FEE" w:rsidP="00AD7FEE">
      <w:pPr>
        <w:spacing w:line="312" w:lineRule="auto"/>
        <w:ind w:firstLine="17"/>
        <w:jc w:val="center"/>
        <w:rPr>
          <w:rFonts w:cs="B Zar"/>
          <w:sz w:val="20"/>
          <w:lang w:bidi="fa-IR"/>
        </w:rPr>
      </w:pPr>
      <w:r>
        <w:rPr>
          <w:rFonts w:cs="B Zar"/>
          <w:noProof/>
          <w:sz w:val="20"/>
        </w:rPr>
        <w:drawing>
          <wp:inline distT="0" distB="0" distL="0" distR="0">
            <wp:extent cx="3587115" cy="3798570"/>
            <wp:effectExtent l="19050" t="0" r="0" b="0"/>
            <wp:docPr id="119" name="Picture 119" descr="plan+1zist%20khv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plan+1zist%20khvara"/>
                    <pic:cNvPicPr>
                      <a:picLocks noChangeAspect="1" noChangeArrowheads="1"/>
                    </pic:cNvPicPr>
                  </pic:nvPicPr>
                  <pic:blipFill>
                    <a:blip r:embed="rId157"/>
                    <a:srcRect/>
                    <a:stretch>
                      <a:fillRect/>
                    </a:stretch>
                  </pic:blipFill>
                  <pic:spPr bwMode="auto">
                    <a:xfrm>
                      <a:off x="0" y="0"/>
                      <a:ext cx="3587115" cy="3798570"/>
                    </a:xfrm>
                    <a:prstGeom prst="rect">
                      <a:avLst/>
                    </a:prstGeom>
                    <a:noFill/>
                    <a:ln w="9525">
                      <a:noFill/>
                      <a:miter lim="800000"/>
                      <a:headEnd/>
                      <a:tailEnd/>
                    </a:ln>
                  </pic:spPr>
                </pic:pic>
              </a:graphicData>
            </a:graphic>
          </wp:inline>
        </w:drawing>
      </w:r>
    </w:p>
    <w:p w:rsidR="00AD7FEE" w:rsidRPr="00C43FCB" w:rsidRDefault="00AD7FEE" w:rsidP="00AD7FEE">
      <w:pPr>
        <w:tabs>
          <w:tab w:val="left" w:pos="1280"/>
        </w:tabs>
        <w:spacing w:line="312" w:lineRule="auto"/>
        <w:ind w:firstLine="454"/>
        <w:jc w:val="lowKashida"/>
        <w:rPr>
          <w:rFonts w:cs="B Yagut"/>
          <w:szCs w:val="28"/>
          <w:lang w:bidi="fa-IR"/>
        </w:rPr>
      </w:pPr>
      <w:r w:rsidRPr="00C43FCB">
        <w:rPr>
          <w:rFonts w:cs="B Yagut"/>
          <w:szCs w:val="28"/>
          <w:lang w:bidi="fa-IR"/>
        </w:rPr>
        <w:lastRenderedPageBreak/>
        <w:t xml:space="preserve">                                  Plan  +1</w:t>
      </w:r>
    </w:p>
    <w:p w:rsidR="00AD7FEE" w:rsidRPr="00533B29" w:rsidRDefault="00AD7FEE" w:rsidP="00AD7FEE">
      <w:pPr>
        <w:tabs>
          <w:tab w:val="left" w:pos="1280"/>
        </w:tabs>
        <w:spacing w:line="312" w:lineRule="auto"/>
        <w:ind w:firstLine="17"/>
        <w:jc w:val="center"/>
        <w:rPr>
          <w:rFonts w:cs="B Zar"/>
          <w:sz w:val="20"/>
          <w:lang w:bidi="fa-IR"/>
        </w:rPr>
      </w:pPr>
      <w:r>
        <w:rPr>
          <w:rFonts w:cs="B Zar"/>
          <w:noProof/>
          <w:sz w:val="20"/>
        </w:rPr>
        <w:drawing>
          <wp:inline distT="0" distB="0" distL="0" distR="0">
            <wp:extent cx="3728085" cy="3798570"/>
            <wp:effectExtent l="19050" t="0" r="5715" b="0"/>
            <wp:docPr id="120" name="Picture 120" descr="bakhsh%20tejari%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bakhsh%20tejari%20-2"/>
                    <pic:cNvPicPr>
                      <a:picLocks noChangeAspect="1" noChangeArrowheads="1"/>
                    </pic:cNvPicPr>
                  </pic:nvPicPr>
                  <pic:blipFill>
                    <a:blip r:embed="rId158"/>
                    <a:srcRect/>
                    <a:stretch>
                      <a:fillRect/>
                    </a:stretch>
                  </pic:blipFill>
                  <pic:spPr bwMode="auto">
                    <a:xfrm>
                      <a:off x="0" y="0"/>
                      <a:ext cx="3728085" cy="3798570"/>
                    </a:xfrm>
                    <a:prstGeom prst="rect">
                      <a:avLst/>
                    </a:prstGeom>
                    <a:noFill/>
                    <a:ln w="9525">
                      <a:noFill/>
                      <a:miter lim="800000"/>
                      <a:headEnd/>
                      <a:tailEnd/>
                    </a:ln>
                  </pic:spPr>
                </pic:pic>
              </a:graphicData>
            </a:graphic>
          </wp:inline>
        </w:drawing>
      </w:r>
    </w:p>
    <w:p w:rsidR="00AD7FEE" w:rsidRDefault="00AD7FEE" w:rsidP="00AD7FEE">
      <w:pPr>
        <w:tabs>
          <w:tab w:val="left" w:pos="2620"/>
          <w:tab w:val="left" w:pos="5920"/>
        </w:tabs>
        <w:spacing w:line="312" w:lineRule="auto"/>
        <w:ind w:firstLine="17"/>
        <w:jc w:val="lowKashida"/>
        <w:rPr>
          <w:rFonts w:cs="B Yagut"/>
          <w:b/>
          <w:bCs/>
          <w:szCs w:val="28"/>
          <w:rtl/>
          <w:lang w:bidi="fa-IR"/>
        </w:rPr>
      </w:pPr>
      <w:r>
        <w:rPr>
          <w:rFonts w:cs="B Zar"/>
          <w:noProof/>
          <w:sz w:val="20"/>
        </w:rPr>
        <w:drawing>
          <wp:inline distT="0" distB="0" distL="0" distR="0">
            <wp:extent cx="4079875" cy="3938905"/>
            <wp:effectExtent l="19050" t="0" r="0" b="0"/>
            <wp:docPr id="121" name="Picture 121" descr="site%20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ite%20plan"/>
                    <pic:cNvPicPr>
                      <a:picLocks noChangeAspect="1" noChangeArrowheads="1"/>
                    </pic:cNvPicPr>
                  </pic:nvPicPr>
                  <pic:blipFill>
                    <a:blip r:embed="rId159"/>
                    <a:srcRect/>
                    <a:stretch>
                      <a:fillRect/>
                    </a:stretch>
                  </pic:blipFill>
                  <pic:spPr bwMode="auto">
                    <a:xfrm>
                      <a:off x="0" y="0"/>
                      <a:ext cx="4079875" cy="3938905"/>
                    </a:xfrm>
                    <a:prstGeom prst="rect">
                      <a:avLst/>
                    </a:prstGeom>
                    <a:noFill/>
                    <a:ln w="9525">
                      <a:noFill/>
                      <a:miter lim="800000"/>
                      <a:headEnd/>
                      <a:tailEnd/>
                    </a:ln>
                  </pic:spPr>
                </pic:pic>
              </a:graphicData>
            </a:graphic>
          </wp:inline>
        </w:drawing>
      </w:r>
      <w:r w:rsidRPr="00623F39">
        <w:rPr>
          <w:rFonts w:cs="B Yagut"/>
          <w:b/>
          <w:bCs/>
          <w:szCs w:val="28"/>
          <w:lang w:bidi="fa-IR"/>
        </w:rPr>
        <w:t xml:space="preserve">                  </w:t>
      </w:r>
    </w:p>
    <w:p w:rsidR="00AD7FEE" w:rsidRPr="00C43FCB" w:rsidRDefault="00AD7FEE" w:rsidP="00AD7FEE">
      <w:pPr>
        <w:tabs>
          <w:tab w:val="left" w:pos="2620"/>
          <w:tab w:val="left" w:pos="5920"/>
        </w:tabs>
        <w:spacing w:line="312" w:lineRule="auto"/>
        <w:ind w:firstLine="377"/>
        <w:jc w:val="lowKashida"/>
        <w:rPr>
          <w:rFonts w:cs="B Yagut"/>
          <w:szCs w:val="28"/>
          <w:lang w:bidi="fa-IR"/>
        </w:rPr>
      </w:pPr>
      <w:r w:rsidRPr="00C43FCB">
        <w:rPr>
          <w:rFonts w:cs="B Yagut"/>
          <w:szCs w:val="28"/>
          <w:lang w:bidi="fa-IR"/>
        </w:rPr>
        <w:t>Plan  -2</w:t>
      </w:r>
    </w:p>
    <w:p w:rsidR="00AD7FEE" w:rsidRPr="00533B29" w:rsidRDefault="00AD7FEE" w:rsidP="00AD7FEE">
      <w:pPr>
        <w:tabs>
          <w:tab w:val="left" w:pos="2620"/>
          <w:tab w:val="left" w:pos="5920"/>
        </w:tabs>
        <w:spacing w:line="312" w:lineRule="auto"/>
        <w:ind w:firstLine="454"/>
        <w:jc w:val="lowKashida"/>
        <w:rPr>
          <w:rFonts w:cs="B Zar"/>
          <w:sz w:val="20"/>
          <w:lang w:bidi="fa-IR"/>
        </w:rPr>
      </w:pPr>
      <w:r w:rsidRPr="00623F39">
        <w:rPr>
          <w:rFonts w:cs="B Yagut"/>
          <w:b/>
          <w:bCs/>
          <w:szCs w:val="28"/>
          <w:lang w:bidi="fa-IR"/>
        </w:rPr>
        <w:t xml:space="preserve">       </w:t>
      </w:r>
      <w:r w:rsidRPr="00533B29">
        <w:rPr>
          <w:rFonts w:cs="B Zar"/>
          <w:sz w:val="20"/>
          <w:lang w:bidi="fa-IR"/>
        </w:rPr>
        <w:t xml:space="preserve">                    </w:t>
      </w:r>
      <w:r w:rsidRPr="00533B29">
        <w:rPr>
          <w:rFonts w:cs="B Zar"/>
          <w:noProof/>
          <w:sz w:val="20"/>
        </w:rPr>
        <w:t>Site  plan</w:t>
      </w:r>
    </w:p>
    <w:p w:rsidR="00AD7FEE" w:rsidRDefault="00AD7FEE" w:rsidP="00AD7FEE">
      <w:pPr>
        <w:spacing w:line="312" w:lineRule="auto"/>
        <w:ind w:firstLine="17"/>
        <w:jc w:val="center"/>
        <w:rPr>
          <w:rFonts w:cs="B Zar"/>
          <w:sz w:val="20"/>
          <w:rtl/>
          <w:lang w:bidi="fa-IR"/>
        </w:rPr>
      </w:pPr>
    </w:p>
    <w:p w:rsidR="00AD7FEE" w:rsidRDefault="00AD7FEE" w:rsidP="00AD7FEE">
      <w:pPr>
        <w:spacing w:line="312" w:lineRule="auto"/>
        <w:ind w:firstLine="17"/>
        <w:jc w:val="center"/>
        <w:rPr>
          <w:rFonts w:cs="B Zar"/>
          <w:sz w:val="20"/>
          <w:rtl/>
          <w:lang w:bidi="fa-IR"/>
        </w:rPr>
      </w:pPr>
    </w:p>
    <w:p w:rsidR="00AD7FEE" w:rsidRPr="00533B29" w:rsidRDefault="00AD7FEE" w:rsidP="00AD7FEE">
      <w:pPr>
        <w:spacing w:line="312" w:lineRule="auto"/>
        <w:ind w:firstLine="17"/>
        <w:jc w:val="center"/>
        <w:rPr>
          <w:rFonts w:cs="B Zar"/>
          <w:sz w:val="20"/>
          <w:lang w:bidi="fa-IR"/>
        </w:rPr>
      </w:pPr>
      <w:r>
        <w:rPr>
          <w:rFonts w:cs="B Zar"/>
          <w:noProof/>
          <w:sz w:val="20"/>
        </w:rPr>
        <w:drawing>
          <wp:inline distT="0" distB="0" distL="0" distR="0">
            <wp:extent cx="4853305" cy="2320925"/>
            <wp:effectExtent l="19050" t="0" r="4445" b="0"/>
            <wp:docPr id="122" name="Picture 122" descr="boresh%20too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boresh%20tooli"/>
                    <pic:cNvPicPr>
                      <a:picLocks noChangeAspect="1" noChangeArrowheads="1"/>
                    </pic:cNvPicPr>
                  </pic:nvPicPr>
                  <pic:blipFill>
                    <a:blip r:embed="rId160"/>
                    <a:srcRect/>
                    <a:stretch>
                      <a:fillRect/>
                    </a:stretch>
                  </pic:blipFill>
                  <pic:spPr bwMode="auto">
                    <a:xfrm>
                      <a:off x="0" y="0"/>
                      <a:ext cx="4853305" cy="2320925"/>
                    </a:xfrm>
                    <a:prstGeom prst="rect">
                      <a:avLst/>
                    </a:prstGeom>
                    <a:noFill/>
                    <a:ln w="9525">
                      <a:noFill/>
                      <a:miter lim="800000"/>
                      <a:headEnd/>
                      <a:tailEnd/>
                    </a:ln>
                  </pic:spPr>
                </pic:pic>
              </a:graphicData>
            </a:graphic>
          </wp:inline>
        </w:drawing>
      </w:r>
    </w:p>
    <w:p w:rsidR="00AD7FEE" w:rsidRDefault="00AD7FEE" w:rsidP="00AD7FEE">
      <w:pPr>
        <w:spacing w:line="312" w:lineRule="auto"/>
        <w:ind w:firstLine="454"/>
        <w:jc w:val="lowKashida"/>
        <w:rPr>
          <w:rFonts w:cs="B Zar"/>
          <w:sz w:val="20"/>
          <w:rtl/>
          <w:lang w:bidi="fa-IR"/>
        </w:rPr>
      </w:pPr>
      <w:r w:rsidRPr="00533B29">
        <w:rPr>
          <w:rFonts w:cs="B Zar"/>
          <w:sz w:val="20"/>
          <w:rtl/>
          <w:lang w:bidi="fa-IR"/>
        </w:rPr>
        <w:t>برش طولي</w:t>
      </w:r>
    </w:p>
    <w:p w:rsidR="00AD7FEE" w:rsidRPr="00533B29" w:rsidRDefault="00AD7FEE" w:rsidP="00AD7FEE">
      <w:pPr>
        <w:spacing w:line="312" w:lineRule="auto"/>
        <w:ind w:firstLine="454"/>
        <w:jc w:val="lowKashida"/>
        <w:rPr>
          <w:rFonts w:cs="B Zar"/>
          <w:sz w:val="20"/>
          <w:lang w:bidi="fa-IR"/>
        </w:rPr>
      </w:pPr>
    </w:p>
    <w:p w:rsidR="00AD7FEE" w:rsidRPr="00533B29" w:rsidRDefault="00AD7FEE" w:rsidP="00AD7FEE">
      <w:pPr>
        <w:spacing w:line="312" w:lineRule="auto"/>
        <w:ind w:firstLine="17"/>
        <w:jc w:val="center"/>
        <w:rPr>
          <w:rFonts w:cs="B Zar"/>
          <w:sz w:val="20"/>
          <w:rtl/>
          <w:lang w:bidi="fa-IR"/>
        </w:rPr>
      </w:pPr>
      <w:r>
        <w:rPr>
          <w:rFonts w:cs="B Zar"/>
          <w:noProof/>
          <w:sz w:val="20"/>
        </w:rPr>
        <w:drawing>
          <wp:inline distT="0" distB="0" distL="0" distR="0">
            <wp:extent cx="4149725" cy="4079875"/>
            <wp:effectExtent l="19050" t="0" r="3175" b="0"/>
            <wp:docPr id="123" name="Picture 123" descr="valla restu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valla resturant"/>
                    <pic:cNvPicPr>
                      <a:picLocks noChangeAspect="1" noChangeArrowheads="1"/>
                    </pic:cNvPicPr>
                  </pic:nvPicPr>
                  <pic:blipFill>
                    <a:blip r:embed="rId161"/>
                    <a:srcRect/>
                    <a:stretch>
                      <a:fillRect/>
                    </a:stretch>
                  </pic:blipFill>
                  <pic:spPr bwMode="auto">
                    <a:xfrm>
                      <a:off x="0" y="0"/>
                      <a:ext cx="4149725" cy="4079875"/>
                    </a:xfrm>
                    <a:prstGeom prst="rect">
                      <a:avLst/>
                    </a:prstGeom>
                    <a:noFill/>
                    <a:ln w="9525">
                      <a:noFill/>
                      <a:miter lim="800000"/>
                      <a:headEnd/>
                      <a:tailEnd/>
                    </a:ln>
                  </pic:spPr>
                </pic:pic>
              </a:graphicData>
            </a:graphic>
          </wp:inline>
        </w:drawing>
      </w:r>
    </w:p>
    <w:p w:rsidR="00AD7FEE" w:rsidRPr="00533B29" w:rsidRDefault="00AD7FEE" w:rsidP="00AD7FEE">
      <w:pPr>
        <w:spacing w:line="312" w:lineRule="auto"/>
        <w:ind w:firstLine="454"/>
        <w:jc w:val="lowKashida"/>
        <w:rPr>
          <w:rFonts w:cs="B Zar"/>
          <w:sz w:val="20"/>
          <w:lang w:bidi="fa-IR"/>
        </w:rPr>
      </w:pPr>
      <w:r w:rsidRPr="00533B29">
        <w:rPr>
          <w:rFonts w:cs="B Zar" w:hint="cs"/>
          <w:sz w:val="20"/>
          <w:rtl/>
          <w:lang w:bidi="fa-IR"/>
        </w:rPr>
        <w:t>رستوران مجموعه</w:t>
      </w:r>
    </w:p>
    <w:p w:rsidR="00AD7FEE" w:rsidRDefault="00AD7FEE" w:rsidP="00AD7FEE">
      <w:pPr>
        <w:spacing w:line="312" w:lineRule="auto"/>
        <w:ind w:firstLine="17"/>
        <w:jc w:val="center"/>
        <w:rPr>
          <w:rFonts w:cs="B Zar"/>
          <w:sz w:val="20"/>
          <w:rtl/>
          <w:lang w:bidi="fa-IR"/>
        </w:rPr>
      </w:pPr>
    </w:p>
    <w:p w:rsidR="00AD7FEE" w:rsidRDefault="00AD7FEE" w:rsidP="00AD7FEE">
      <w:pPr>
        <w:spacing w:line="312" w:lineRule="auto"/>
        <w:ind w:firstLine="17"/>
        <w:jc w:val="center"/>
        <w:rPr>
          <w:rFonts w:cs="B Zar"/>
          <w:sz w:val="20"/>
          <w:rtl/>
          <w:lang w:bidi="fa-IR"/>
        </w:rPr>
      </w:pPr>
    </w:p>
    <w:p w:rsidR="00AD7FEE" w:rsidRDefault="00AD7FEE" w:rsidP="00AD7FEE">
      <w:pPr>
        <w:spacing w:line="312" w:lineRule="auto"/>
        <w:ind w:firstLine="17"/>
        <w:jc w:val="center"/>
        <w:rPr>
          <w:rFonts w:cs="B Zar"/>
          <w:sz w:val="20"/>
          <w:rtl/>
        </w:rPr>
      </w:pPr>
    </w:p>
    <w:p w:rsidR="00AD7FEE" w:rsidRDefault="00AD7FEE" w:rsidP="00AD7FEE">
      <w:pPr>
        <w:spacing w:line="312" w:lineRule="auto"/>
        <w:ind w:firstLine="17"/>
        <w:jc w:val="center"/>
        <w:rPr>
          <w:rFonts w:cs="B Zar"/>
          <w:sz w:val="20"/>
          <w:rtl/>
        </w:rPr>
      </w:pPr>
      <w:r>
        <w:rPr>
          <w:rFonts w:cs="B Zar"/>
          <w:noProof/>
          <w:sz w:val="20"/>
        </w:rPr>
        <w:drawing>
          <wp:inline distT="0" distB="0" distL="0" distR="0">
            <wp:extent cx="3868420" cy="2813685"/>
            <wp:effectExtent l="19050" t="0" r="0" b="0"/>
            <wp:docPr id="124" name="Picture 124" descr="void w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void wide"/>
                    <pic:cNvPicPr>
                      <a:picLocks noChangeAspect="1" noChangeArrowheads="1"/>
                    </pic:cNvPicPr>
                  </pic:nvPicPr>
                  <pic:blipFill>
                    <a:blip r:embed="rId162"/>
                    <a:srcRect/>
                    <a:stretch>
                      <a:fillRect/>
                    </a:stretch>
                  </pic:blipFill>
                  <pic:spPr bwMode="auto">
                    <a:xfrm>
                      <a:off x="0" y="0"/>
                      <a:ext cx="3868420" cy="2813685"/>
                    </a:xfrm>
                    <a:prstGeom prst="rect">
                      <a:avLst/>
                    </a:prstGeom>
                    <a:noFill/>
                    <a:ln w="9525">
                      <a:noFill/>
                      <a:miter lim="800000"/>
                      <a:headEnd/>
                      <a:tailEnd/>
                    </a:ln>
                  </pic:spPr>
                </pic:pic>
              </a:graphicData>
            </a:graphic>
          </wp:inline>
        </w:drawing>
      </w:r>
    </w:p>
    <w:p w:rsidR="00AD7FEE" w:rsidRDefault="00AD7FEE" w:rsidP="00AD7FEE">
      <w:pPr>
        <w:spacing w:line="312" w:lineRule="auto"/>
        <w:ind w:firstLine="17"/>
        <w:jc w:val="center"/>
        <w:rPr>
          <w:rFonts w:cs="B Zar"/>
          <w:sz w:val="20"/>
          <w:rtl/>
          <w:lang w:bidi="fa-IR"/>
        </w:rPr>
      </w:pP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ويد.....</w:t>
      </w:r>
    </w:p>
    <w:p w:rsidR="00AD7FEE" w:rsidRDefault="00AD7FEE" w:rsidP="00AD7FEE">
      <w:pPr>
        <w:spacing w:line="312" w:lineRule="auto"/>
        <w:ind w:firstLine="17"/>
        <w:jc w:val="center"/>
        <w:rPr>
          <w:rFonts w:cs="B Zar"/>
          <w:sz w:val="20"/>
          <w:rtl/>
        </w:rPr>
      </w:pPr>
    </w:p>
    <w:p w:rsidR="00AD7FEE" w:rsidRPr="00533B29" w:rsidRDefault="00AD7FEE" w:rsidP="00AD7FEE">
      <w:pPr>
        <w:spacing w:line="312" w:lineRule="auto"/>
        <w:ind w:firstLine="17"/>
        <w:jc w:val="center"/>
        <w:rPr>
          <w:rFonts w:cs="B Zar"/>
          <w:sz w:val="20"/>
        </w:rPr>
      </w:pPr>
      <w:r>
        <w:rPr>
          <w:rFonts w:cs="B Zar"/>
          <w:noProof/>
          <w:sz w:val="20"/>
        </w:rPr>
        <w:drawing>
          <wp:inline distT="0" distB="0" distL="0" distR="0">
            <wp:extent cx="2813685" cy="2884170"/>
            <wp:effectExtent l="19050" t="0" r="5715" b="0"/>
            <wp:docPr id="125" name="Picture 125" descr="vo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void"/>
                    <pic:cNvPicPr>
                      <a:picLocks noChangeAspect="1" noChangeArrowheads="1"/>
                    </pic:cNvPicPr>
                  </pic:nvPicPr>
                  <pic:blipFill>
                    <a:blip r:embed="rId163"/>
                    <a:srcRect/>
                    <a:stretch>
                      <a:fillRect/>
                    </a:stretch>
                  </pic:blipFill>
                  <pic:spPr bwMode="auto">
                    <a:xfrm>
                      <a:off x="0" y="0"/>
                      <a:ext cx="2813685" cy="2884170"/>
                    </a:xfrm>
                    <a:prstGeom prst="rect">
                      <a:avLst/>
                    </a:prstGeom>
                    <a:noFill/>
                    <a:ln w="9525">
                      <a:noFill/>
                      <a:miter lim="800000"/>
                      <a:headEnd/>
                      <a:tailEnd/>
                    </a:ln>
                  </pic:spPr>
                </pic:pic>
              </a:graphicData>
            </a:graphic>
          </wp:inline>
        </w:drawing>
      </w:r>
    </w:p>
    <w:p w:rsidR="00AD7FEE" w:rsidRPr="00533B29" w:rsidRDefault="00AD7FEE" w:rsidP="00AD7FEE">
      <w:pPr>
        <w:spacing w:line="312" w:lineRule="auto"/>
        <w:ind w:firstLine="454"/>
        <w:jc w:val="lowKashida"/>
        <w:rPr>
          <w:rFonts w:cs="B Zar"/>
          <w:color w:val="000000"/>
          <w:sz w:val="20"/>
          <w:lang w:bidi="fa-IR"/>
        </w:rPr>
      </w:pPr>
    </w:p>
    <w:p w:rsidR="00AD7FEE" w:rsidRPr="00623F39" w:rsidRDefault="00AD7FEE" w:rsidP="00AD7FEE">
      <w:pPr>
        <w:spacing w:line="312" w:lineRule="auto"/>
        <w:ind w:firstLine="454"/>
        <w:jc w:val="lowKashida"/>
        <w:rPr>
          <w:rFonts w:cs="B Yagut"/>
          <w:color w:val="000000"/>
          <w:sz w:val="20"/>
          <w:rtl/>
          <w:lang w:bidi="fa-IR"/>
        </w:rPr>
      </w:pPr>
    </w:p>
    <w:p w:rsidR="00AD7FEE" w:rsidRDefault="00AD7FEE" w:rsidP="00AD7FEE">
      <w:pPr>
        <w:spacing w:line="312" w:lineRule="auto"/>
        <w:ind w:firstLine="454"/>
        <w:jc w:val="lowKashida"/>
        <w:rPr>
          <w:rFonts w:cs="B Zar"/>
          <w:color w:val="000000"/>
          <w:sz w:val="20"/>
          <w:rtl/>
        </w:rPr>
        <w:sectPr w:rsidR="00AD7FEE" w:rsidSect="00874532">
          <w:headerReference w:type="default" r:id="rId164"/>
          <w:footnotePr>
            <w:numRestart w:val="eachPage"/>
          </w:footnotePr>
          <w:pgSz w:w="11906" w:h="16838"/>
          <w:pgMar w:top="1701" w:right="1701" w:bottom="1701" w:left="1701" w:header="709" w:footer="709" w:gutter="567"/>
          <w:pgBorders w:offsetFrom="page">
            <w:top w:val="thinThickLargeGap" w:sz="24" w:space="24" w:color="auto"/>
            <w:left w:val="thinThickLargeGap" w:sz="24" w:space="24" w:color="auto"/>
            <w:bottom w:val="thickThinLargeGap" w:sz="24" w:space="24" w:color="auto"/>
            <w:right w:val="thickThinLargeGap" w:sz="24" w:space="24" w:color="auto"/>
          </w:pgBorders>
          <w:cols w:space="708"/>
          <w:bidi/>
          <w:rtlGutter/>
          <w:docGrid w:linePitch="360"/>
        </w:sectPr>
      </w:pPr>
    </w:p>
    <w:p w:rsidR="00AD7FEE" w:rsidRPr="00623F39" w:rsidRDefault="00AD7FEE" w:rsidP="00AD7FEE">
      <w:pPr>
        <w:spacing w:line="312" w:lineRule="auto"/>
        <w:ind w:firstLine="454"/>
        <w:jc w:val="lowKashida"/>
        <w:outlineLvl w:val="0"/>
        <w:rPr>
          <w:rFonts w:cs="B Yagut"/>
          <w:b/>
          <w:bCs/>
          <w:szCs w:val="28"/>
          <w:lang w:bidi="fa-IR"/>
        </w:rPr>
      </w:pPr>
      <w:bookmarkStart w:id="49" w:name="_Toc89005563"/>
      <w:r w:rsidRPr="00623F39">
        <w:rPr>
          <w:rFonts w:cs="B Yagut" w:hint="cs"/>
          <w:b/>
          <w:bCs/>
          <w:color w:val="000000"/>
          <w:szCs w:val="28"/>
          <w:rtl/>
        </w:rPr>
        <w:lastRenderedPageBreak/>
        <w:t xml:space="preserve">4- </w:t>
      </w:r>
      <w:r w:rsidRPr="00623F39">
        <w:rPr>
          <w:rFonts w:cs="B Yagut" w:hint="cs"/>
          <w:b/>
          <w:bCs/>
          <w:szCs w:val="28"/>
          <w:rtl/>
          <w:lang w:bidi="fa-IR"/>
        </w:rPr>
        <w:t>استاندارد ها و ضوابط مکان های تجاری</w:t>
      </w:r>
      <w:bookmarkEnd w:id="49"/>
      <w:r w:rsidRPr="00623F39">
        <w:rPr>
          <w:rFonts w:cs="B Yagut" w:hint="cs"/>
          <w:b/>
          <w:bCs/>
          <w:szCs w:val="28"/>
          <w:rtl/>
          <w:lang w:bidi="fa-IR"/>
        </w:rPr>
        <w:t xml:space="preserve">  </w:t>
      </w:r>
    </w:p>
    <w:p w:rsidR="00AD7FEE" w:rsidRPr="00433877" w:rsidRDefault="00AD7FEE" w:rsidP="00AD7FEE">
      <w:pPr>
        <w:spacing w:line="312" w:lineRule="auto"/>
        <w:ind w:firstLine="454"/>
        <w:jc w:val="lowKashida"/>
        <w:outlineLvl w:val="1"/>
        <w:rPr>
          <w:rFonts w:cs="B Yagut"/>
          <w:b/>
          <w:bCs/>
          <w:szCs w:val="28"/>
          <w:rtl/>
          <w:lang w:bidi="fa-IR"/>
        </w:rPr>
      </w:pPr>
      <w:bookmarkStart w:id="50" w:name="_Toc89005564"/>
      <w:r w:rsidRPr="00433877">
        <w:rPr>
          <w:rFonts w:cs="B Yagut" w:hint="cs"/>
          <w:b/>
          <w:bCs/>
          <w:szCs w:val="28"/>
          <w:rtl/>
          <w:lang w:bidi="fa-IR"/>
        </w:rPr>
        <w:t>4-1- تعريف كاربري تجاري</w:t>
      </w:r>
      <w:bookmarkEnd w:id="50"/>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كاربري تجاري در طرح جامع شامل آن دسته از كاربري هايي است كه به صورت صنفي و در چهار چوب بخش خصوصي ايجاد مي شوند . علاوه بر دفاتر تجاري ساير كاربري هاي تجاري به صورت مغازه با مراجعين متعدد عمل مي كنند و به همين دليل تعيين ضوابط و مقررات استقرار آنها در سطح شهر از اهميت زيادي برخوردار است كه در بخش ضوابط و مقررات طرح جامع ذكر شده است .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كاربريهاي تجاري بر حسب ميزان مراجعات به آنها و ماهيت خود قابل تقسيم به محله اي ، ناحيه اي منطقه اي و شهري هستند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در زير نمونه هايي از واحدهاي تجاري كه در سطح هر يك از تقسيمات فوق عملكرد دارند آورده شده است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فهرست نمونه واحدهاي صنفي </w:t>
      </w:r>
      <w:r w:rsidRPr="00533B29">
        <w:rPr>
          <w:rFonts w:cs="Zar"/>
          <w:sz w:val="20"/>
          <w:rtl/>
          <w:lang w:bidi="fa-IR"/>
        </w:rPr>
        <w:t>–</w:t>
      </w:r>
      <w:r w:rsidRPr="00533B29">
        <w:rPr>
          <w:rFonts w:cs="B Zar" w:hint="cs"/>
          <w:sz w:val="20"/>
          <w:rtl/>
          <w:lang w:bidi="fa-IR"/>
        </w:rPr>
        <w:t xml:space="preserve"> تجاري كه در مقياس محله شهري ( 120000- 5000 نفر ) عملكرد دارند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بقالي ، خواربار فروشي ، لبنياتي ، اغذيه اي ، سبزي و ميوه فروشي ، قصابي ، خرازي ، مرغ فروشي ، سوپر ماركت ، محله ، لوازم التحرير ، رستوران ، نانوايي ....</w:t>
      </w:r>
    </w:p>
    <w:p w:rsidR="00AD7FEE" w:rsidRPr="00433877" w:rsidRDefault="00AD7FEE" w:rsidP="00AD7FEE">
      <w:pPr>
        <w:spacing w:line="312" w:lineRule="auto"/>
        <w:ind w:firstLine="454"/>
        <w:jc w:val="lowKashida"/>
        <w:outlineLvl w:val="1"/>
        <w:rPr>
          <w:rFonts w:cs="B Yagut"/>
          <w:b/>
          <w:bCs/>
          <w:szCs w:val="28"/>
          <w:rtl/>
          <w:lang w:bidi="fa-IR"/>
        </w:rPr>
      </w:pPr>
      <w:bookmarkStart w:id="51" w:name="_Toc89005565"/>
      <w:r w:rsidRPr="00433877">
        <w:rPr>
          <w:rFonts w:cs="B Yagut" w:hint="cs"/>
          <w:b/>
          <w:bCs/>
          <w:szCs w:val="28"/>
          <w:rtl/>
          <w:lang w:bidi="fa-IR"/>
        </w:rPr>
        <w:t>2-4- كاربري تجاري</w:t>
      </w:r>
      <w:bookmarkEnd w:id="51"/>
      <w:r w:rsidRPr="00433877">
        <w:rPr>
          <w:rFonts w:cs="B Yagut" w:hint="cs"/>
          <w:b/>
          <w:bCs/>
          <w:szCs w:val="28"/>
          <w:rtl/>
          <w:lang w:bidi="fa-IR"/>
        </w:rPr>
        <w:t xml:space="preserve"> </w:t>
      </w:r>
    </w:p>
    <w:p w:rsidR="00AD7FEE" w:rsidRPr="00433877" w:rsidRDefault="00AD7FEE" w:rsidP="00AD7FEE">
      <w:pPr>
        <w:spacing w:line="312" w:lineRule="auto"/>
        <w:ind w:firstLine="454"/>
        <w:jc w:val="lowKashida"/>
        <w:outlineLvl w:val="2"/>
        <w:rPr>
          <w:rFonts w:cs="B Yagut"/>
          <w:b/>
          <w:bCs/>
          <w:szCs w:val="28"/>
          <w:rtl/>
          <w:lang w:bidi="fa-IR"/>
        </w:rPr>
      </w:pPr>
      <w:bookmarkStart w:id="52" w:name="_Toc89005566"/>
      <w:r w:rsidRPr="00433877">
        <w:rPr>
          <w:rFonts w:cs="B Yagut" w:hint="cs"/>
          <w:b/>
          <w:bCs/>
          <w:szCs w:val="28"/>
          <w:rtl/>
          <w:lang w:bidi="fa-IR"/>
        </w:rPr>
        <w:t>1-2-4- تجاري رده محله</w:t>
      </w:r>
      <w:bookmarkEnd w:id="52"/>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شامل واحدهاي خريد روزانه خرده فروشي مانند خواربارفروشي هاي ميوه و سبزي فروشيها، نانوائي ها و انواع مشابه ديگر در اين رده مي باشند.</w:t>
      </w:r>
    </w:p>
    <w:p w:rsidR="00AD7FEE" w:rsidRPr="00433877" w:rsidRDefault="00AD7FEE" w:rsidP="00AD7FEE">
      <w:pPr>
        <w:spacing w:line="312" w:lineRule="auto"/>
        <w:ind w:firstLine="454"/>
        <w:jc w:val="lowKashida"/>
        <w:outlineLvl w:val="2"/>
        <w:rPr>
          <w:rFonts w:cs="B Yagut"/>
          <w:b/>
          <w:bCs/>
          <w:szCs w:val="28"/>
          <w:rtl/>
          <w:lang w:bidi="fa-IR"/>
        </w:rPr>
      </w:pPr>
      <w:bookmarkStart w:id="53" w:name="_Toc89005567"/>
      <w:r w:rsidRPr="00433877">
        <w:rPr>
          <w:rFonts w:cs="B Yagut" w:hint="cs"/>
          <w:b/>
          <w:bCs/>
          <w:szCs w:val="28"/>
          <w:rtl/>
          <w:lang w:bidi="fa-IR"/>
        </w:rPr>
        <w:t>2-2-4- تجاري رده ناحيه</w:t>
      </w:r>
      <w:bookmarkEnd w:id="53"/>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شامل واحدهاي خريد هفتگي مانند سوپرماركتها، فروشگاههاي تعاوني مصرف شهر و روستا، نوشت افزار فروشي ها، آجيل فروشي ها وانواع مشابه ديگر در اين رده از ارائه خدمات مي باشند.</w:t>
      </w:r>
    </w:p>
    <w:p w:rsidR="00AD7FEE" w:rsidRPr="00433877" w:rsidRDefault="00AD7FEE" w:rsidP="00AD7FEE">
      <w:pPr>
        <w:spacing w:line="312" w:lineRule="auto"/>
        <w:ind w:firstLine="454"/>
        <w:jc w:val="lowKashida"/>
        <w:outlineLvl w:val="2"/>
        <w:rPr>
          <w:rFonts w:cs="B Yagut"/>
          <w:b/>
          <w:bCs/>
          <w:szCs w:val="28"/>
          <w:rtl/>
          <w:lang w:bidi="fa-IR"/>
        </w:rPr>
      </w:pPr>
      <w:bookmarkStart w:id="54" w:name="_Toc89005568"/>
      <w:r w:rsidRPr="00433877">
        <w:rPr>
          <w:rFonts w:cs="B Yagut" w:hint="cs"/>
          <w:b/>
          <w:bCs/>
          <w:szCs w:val="28"/>
          <w:rtl/>
          <w:lang w:bidi="fa-IR"/>
        </w:rPr>
        <w:t>3-2-4- تجاري رده منطقه</w:t>
      </w:r>
      <w:bookmarkEnd w:id="54"/>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شامل بازارچه ها، بازار روزها، بنگاههاي معاملات تلفن: واحدهاي خريد ماهانه، پارچه فروشها، پلاستيك فروشها، لوازم خانگي، فروش لوازم صوتي و تصويري، كتاب فروشيها و انواع مشابه ديگر در اين رده قرار مي گيرند.</w:t>
      </w:r>
    </w:p>
    <w:p w:rsidR="00AD7FEE" w:rsidRPr="00433877" w:rsidRDefault="00AD7FEE" w:rsidP="00AD7FEE">
      <w:pPr>
        <w:spacing w:line="312" w:lineRule="auto"/>
        <w:ind w:firstLine="454"/>
        <w:jc w:val="lowKashida"/>
        <w:outlineLvl w:val="2"/>
        <w:rPr>
          <w:rFonts w:cs="B Yagut"/>
          <w:b/>
          <w:bCs/>
          <w:szCs w:val="28"/>
          <w:rtl/>
          <w:lang w:bidi="fa-IR"/>
        </w:rPr>
      </w:pPr>
      <w:bookmarkStart w:id="55" w:name="_Toc89005569"/>
      <w:r w:rsidRPr="00433877">
        <w:rPr>
          <w:rFonts w:cs="B Yagut" w:hint="cs"/>
          <w:b/>
          <w:bCs/>
          <w:szCs w:val="28"/>
          <w:rtl/>
          <w:lang w:bidi="fa-IR"/>
        </w:rPr>
        <w:t>4-2-4- تجاري رده حوزه</w:t>
      </w:r>
      <w:bookmarkEnd w:id="55"/>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lastRenderedPageBreak/>
        <w:t>شامل واحدهاي خريد سالانه: مانند فروشگاهاي بزرگ زنجيره اي، بنگاههاي فروش اتومبيل، مبل فروشي ها، پوشاك فروشي ها، ميادين ميوه و تره بار و انواع مشابه مي شود.</w:t>
      </w:r>
    </w:p>
    <w:p w:rsidR="00AD7FEE" w:rsidRPr="00433877" w:rsidRDefault="00AD7FEE" w:rsidP="00AD7FEE">
      <w:pPr>
        <w:spacing w:line="312" w:lineRule="auto"/>
        <w:ind w:firstLine="454"/>
        <w:jc w:val="lowKashida"/>
        <w:outlineLvl w:val="2"/>
        <w:rPr>
          <w:rFonts w:cs="B Yagut"/>
          <w:b/>
          <w:bCs/>
          <w:szCs w:val="28"/>
          <w:rtl/>
          <w:lang w:bidi="fa-IR"/>
        </w:rPr>
      </w:pPr>
      <w:bookmarkStart w:id="56" w:name="_Toc89005570"/>
      <w:r w:rsidRPr="00433877">
        <w:rPr>
          <w:rFonts w:cs="B Yagut" w:hint="cs"/>
          <w:b/>
          <w:bCs/>
          <w:szCs w:val="28"/>
          <w:rtl/>
          <w:lang w:bidi="fa-IR"/>
        </w:rPr>
        <w:t>5-2-4- تجاري رده  شهر و فراتر</w:t>
      </w:r>
      <w:bookmarkEnd w:id="56"/>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شامل عمده فروشها، راسته هاي ضوف مختلف و بورسها بازارها، ميادين ميوه و تره بار، شركتهاي بازرگاني و تجاري، شعب مركزي بانكها موسسات تجاري و ادارات و صادرات كالا، شعب و دفاتر نمايندگي بانكهاي خارجي و نمايندگي موسسات تجاري خارجي مي باشند. ضوابط مربوط به نحوه استفاده از زمين تا تفكيك و احداث ساختان.</w:t>
      </w:r>
    </w:p>
    <w:p w:rsidR="00AD7FEE" w:rsidRPr="00433877" w:rsidRDefault="00AD7FEE" w:rsidP="00AD7FEE">
      <w:pPr>
        <w:spacing w:line="312" w:lineRule="auto"/>
        <w:ind w:firstLine="454"/>
        <w:jc w:val="lowKashida"/>
        <w:outlineLvl w:val="1"/>
        <w:rPr>
          <w:rFonts w:cs="B Yagut"/>
          <w:b/>
          <w:bCs/>
          <w:szCs w:val="28"/>
          <w:rtl/>
          <w:lang w:bidi="fa-IR"/>
        </w:rPr>
      </w:pPr>
      <w:bookmarkStart w:id="57" w:name="_Toc89005571"/>
      <w:r w:rsidRPr="00433877">
        <w:rPr>
          <w:rFonts w:cs="B Yagut" w:hint="cs"/>
          <w:b/>
          <w:bCs/>
          <w:szCs w:val="28"/>
          <w:rtl/>
          <w:lang w:bidi="fa-IR"/>
        </w:rPr>
        <w:t>3-4- اراضي و مناطق تجاري</w:t>
      </w:r>
      <w:bookmarkEnd w:id="57"/>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ماده 1: پيش بيني هاي لازم از جنبه جلوگيري از حريق و آتش سوزي مطابق با ضوابط سازمان آتش نشاني و اخذ مجوز از سازمان مزبور براي ساختمان هاي بيش از دو طبقه لازم است.</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ماده 2: كليه اراضي تجاري واقع در مراكز مناطق داراي تراكم ويژه بوده و اراضي تجاري واقع در مراكز محله ها، اراضي مختلط تلقي مي شوند.</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ماده 3: اراضي تجاري واقع در مراكز حوزه ها و مراكز مناطق تا چهار طبقه فقط مجاز به عملكردهاي تجاري رده مربوط بوده از طبقه چهارم تا هفتم مشمول عملكردهاي تجاري، مختلط يا تركيب هر دو بوده و از طبقه هشتم به بالا مجاز به استفاده از كاربري مختلط مي باشد.</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ماده 4: عملكردهاي مجاز در كاربري هاي مختلط تجاري به شرح زير مي باشد.</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كلاسهاي نهضت سواد آموزي، هنركده هاي فني، هنري موسسات زبان خارجي، دارالترجمه ها، عقيقه فروشها، قاب سازيها، واحدهاي  خدمات، پذيرايي، سالن هاي اجتماعات، نمايش تئاتر و فيلم، نمايندگي فروش كالاهاي تجاري و صنعتي و ادارات و دفاتر بخش عمومي، واحدهاي توليدي كوچك مثل خياطي و گلدوزي، آموزش حسابداري، شركتهاي تاسيساتي، مهندسي، پيمانكاري، مهندسين مشاور، دفاتر خدمات كامپيوتر، گمركي، حمل و نقل، موسسات توليدي، ارائه خدمات چاپ و تكثير.</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ماده 15: از طبقه چهارم به بالا، فاصله مجاز احداث بنا از پلاكهاي مجاور بايد رعايت گردد. حداقل اين فاصله تا تهيه طرح هاي تفصيلي مراكز حوزه ها و مناطق بشرح زير است:</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بند 1: از طبقه چهارم تا طبقه هفتم، 3 متر</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بند 2: از طبقه هشتم تا طبقه چهاردهم، 6 متر</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lastRenderedPageBreak/>
        <w:t>بند 3: از طبقه پانزدهم به بالا، 9 متر</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ماده 16: حداقل عرض نورگير، پاسيو يا حياط مركزي براي بناها تا طبقه دوم 6 متر و تا طبقه ششم 12 متر مي باشد.</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تبصره: سطح نورگيرها پاسيو و حياط مركزي با رعايت حداقل عرض موضوع بند فوق جز و زيربنا محسوب نمي گردد.</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ماده 17: حداكثر طبقات زيرزمين براي تراكم ساختماني 180 درصد در طبقه مي باشد.</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ماده 18: حداكثر سطح هر طبقه زير زمين معادل سطح طبقه همكف بوده و بيش از آن منوط به تاييد كميسيون فني شهرداري مي باشد.</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ماده 19: زيرزمين جزء مشاعات بوده و بهره برداري از آن جهت عملكردهاي زير مجاز مي باشد:</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بند 1: انبار، با حداكثر 6 متر مربع به تعداد واحدهاي منفرد.</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بند 2:‌پاركينگ             بند 3: موتورخانه           بند 4: سرويس هاي بهداشتي شامل توالت عمومي</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بند 5: آبدارخانه عمومي به وسعت حداكثر 15 متر مربع</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بند 6: كارگاه تعميرات و نگهداري ساختمان                 بند 7: سردخانه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بند 8: سطوح وسيع و يكپارچه (تجاري) حمل سوپرماركت از فروشگاههاي بزرگ و امثال هم.</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تبصره: ايجاد پنجره يا بازشو از زيرزمين به خيابان يا كوچه و يا فضاهاي عمومي مجاز نمي باشد.</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ماده 20: براي تراكم هاي ويژه تا سه طبقه زير زمين مجاز بوده و بيش از آن منوط به تاييد كميسيون فني شهرداري مي باشد.</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ماده 21: احداث پيلوت در بناهاي تجاري مجاز نمي باشد.</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مقررات مربوط به همجواري و دسترسي هاي مجاز كاربري هاي مختلف: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ماده1: در همجواري واحدهاي مسكوني و تفكيك پاركينگ هاي مربوط به واحدهاي مسكوني از پاركينگ هاي عمومي الزامي است.</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ماده 2: كليه كاربري ها مي بايستي دسترسي مستقيم به معابر داشته باشند.</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ماده 3: جهت عملكردهاي تجاري بايد ورودي يا وروديهاي مجزا با فضاي كافي جهت نگهباني ورودي، آسانسورهاي مسافري و باربري، محل كشيك هاي شبانه و غيره براساس ضوابط طرح هاي تفصيلي مراكز حوزه ها، مناطق و نواحي پيش بيني شود.</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lastRenderedPageBreak/>
        <w:t>ماده 4 رعايت عدم اثرات ساختمانهاي تجاري و حداقل 15 متر فاصله پنجره ها و بازشوها از ساختمانهاي مجاور الزامي است.</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ماده 5 بام مجتمع تجاري نبايستي توسط افراد متفرقه قابل دسترسي باشد.</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ماده 6 تامين حداقل يك واحد پاركينگ به ازاء هر واحد تجاري منفرد 30 متر مربعي الزامي است.</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ماده 7 در مجموعه هاي تجاري مثل مراكز خريد، پاساژ يا بازارچه، بايد به ازاي هر 75 متر مربع زيربناي مختلط يك پاركينگ و به ازاي هر 100 متر مربع، زير بناي مختلط نيز يك پاركينگ پيش بيني مي شود. سطح مورد نياز براي هر واحد پاركينگ 25 متر مربع مي باشد.</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ماده 8: تاسيسات مجاز روي بام هاي تجمع هاي تجاري عبارتند از:‌خر پشته معادل فضاي پله و آسانسورها آنتن مشترك تلويزيون، تاسيسات حرارتي و برودتي، تجهيزات تميز كردن نما و پنجره ها و منبع آب آتش نشاني.</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تبصره:‌احداث سرپوشيده (سبك) براي تاسيسات روي بام مجاز مي باشد.</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ماده 9: احداث جانپاه در پشت بام مجتمع هاي تجاري از جنس نرده يا مصالح مشابه به فاصله حداقل 2 متر از لبه با حداقل 120 سانتي متر ارتفاع الزامي است.</w:t>
      </w:r>
    </w:p>
    <w:p w:rsidR="00AD7FEE" w:rsidRPr="00433877" w:rsidRDefault="00AD7FEE" w:rsidP="00AD7FEE">
      <w:pPr>
        <w:spacing w:line="312" w:lineRule="auto"/>
        <w:ind w:firstLine="454"/>
        <w:jc w:val="lowKashida"/>
        <w:outlineLvl w:val="1"/>
        <w:rPr>
          <w:rFonts w:cs="B Yagut"/>
          <w:b/>
          <w:bCs/>
          <w:szCs w:val="28"/>
          <w:rtl/>
          <w:lang w:bidi="fa-IR"/>
        </w:rPr>
      </w:pPr>
      <w:bookmarkStart w:id="58" w:name="_Toc89005572"/>
      <w:r w:rsidRPr="00433877">
        <w:rPr>
          <w:rFonts w:cs="B Yagut" w:hint="cs"/>
          <w:b/>
          <w:bCs/>
          <w:szCs w:val="28"/>
          <w:rtl/>
          <w:lang w:bidi="fa-IR"/>
        </w:rPr>
        <w:t>4-4- ضوابط كلي طراحي ساختمانهاي عمومي</w:t>
      </w:r>
      <w:bookmarkEnd w:id="58"/>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تعريف: منظور از اماكن عمومي، آن دسته از ساختمانهايي هستند كه يكي از انواع خدمات عمومي را در اختيار افراد جامعه قرار مي دهند.</w:t>
      </w:r>
    </w:p>
    <w:p w:rsidR="00AD7FEE" w:rsidRPr="00433877" w:rsidRDefault="00AD7FEE" w:rsidP="00AD7FEE">
      <w:pPr>
        <w:spacing w:line="312" w:lineRule="auto"/>
        <w:ind w:firstLine="454"/>
        <w:jc w:val="lowKashida"/>
        <w:outlineLvl w:val="2"/>
        <w:rPr>
          <w:rFonts w:cs="B Yagut"/>
          <w:b/>
          <w:bCs/>
          <w:szCs w:val="28"/>
          <w:rtl/>
          <w:lang w:bidi="fa-IR"/>
        </w:rPr>
      </w:pPr>
      <w:bookmarkStart w:id="59" w:name="_Toc89005573"/>
      <w:r w:rsidRPr="00433877">
        <w:rPr>
          <w:rFonts w:cs="B Yagut" w:hint="cs"/>
          <w:b/>
          <w:bCs/>
          <w:szCs w:val="28"/>
          <w:rtl/>
          <w:lang w:bidi="fa-IR"/>
        </w:rPr>
        <w:t>1-4-4- وروديها</w:t>
      </w:r>
      <w:bookmarkEnd w:id="59"/>
    </w:p>
    <w:p w:rsidR="00AD7FEE" w:rsidRPr="00533B29" w:rsidRDefault="00AD7FEE" w:rsidP="00AD7FEE">
      <w:pPr>
        <w:numPr>
          <w:ilvl w:val="0"/>
          <w:numId w:val="8"/>
        </w:numPr>
        <w:spacing w:line="312" w:lineRule="auto"/>
        <w:ind w:left="0" w:firstLine="454"/>
        <w:jc w:val="lowKashida"/>
        <w:rPr>
          <w:rFonts w:cs="B Zar"/>
          <w:sz w:val="20"/>
          <w:rtl/>
          <w:lang w:bidi="fa-IR"/>
        </w:rPr>
      </w:pPr>
      <w:r w:rsidRPr="00533B29">
        <w:rPr>
          <w:rFonts w:cs="B Zar" w:hint="cs"/>
          <w:sz w:val="20"/>
          <w:rtl/>
          <w:lang w:bidi="fa-IR"/>
        </w:rPr>
        <w:t>ورودي ساختمان حتي الامكان هم سطح پياده رو باشد.</w:t>
      </w:r>
    </w:p>
    <w:p w:rsidR="00AD7FEE" w:rsidRPr="00533B29" w:rsidRDefault="00AD7FEE" w:rsidP="00AD7FEE">
      <w:pPr>
        <w:numPr>
          <w:ilvl w:val="0"/>
          <w:numId w:val="8"/>
        </w:numPr>
        <w:spacing w:line="312" w:lineRule="auto"/>
        <w:ind w:left="0" w:firstLine="454"/>
        <w:jc w:val="lowKashida"/>
        <w:rPr>
          <w:rFonts w:cs="B Zar"/>
          <w:sz w:val="20"/>
          <w:lang w:bidi="fa-IR"/>
        </w:rPr>
      </w:pPr>
      <w:r w:rsidRPr="00533B29">
        <w:rPr>
          <w:rFonts w:cs="B Zar" w:hint="cs"/>
          <w:sz w:val="20"/>
          <w:rtl/>
          <w:lang w:bidi="fa-IR"/>
        </w:rPr>
        <w:t>حداقل عمق فضاي ورودي 140 سانتي متر است.</w:t>
      </w:r>
    </w:p>
    <w:p w:rsidR="00AD7FEE" w:rsidRPr="00533B29" w:rsidRDefault="00AD7FEE" w:rsidP="00AD7FEE">
      <w:pPr>
        <w:numPr>
          <w:ilvl w:val="0"/>
          <w:numId w:val="8"/>
        </w:numPr>
        <w:spacing w:line="312" w:lineRule="auto"/>
        <w:ind w:left="0" w:firstLine="454"/>
        <w:jc w:val="lowKashida"/>
        <w:rPr>
          <w:rFonts w:cs="B Zar"/>
          <w:sz w:val="20"/>
          <w:lang w:bidi="fa-IR"/>
        </w:rPr>
      </w:pPr>
      <w:r w:rsidRPr="00533B29">
        <w:rPr>
          <w:rFonts w:cs="B Zar" w:hint="cs"/>
          <w:sz w:val="20"/>
          <w:rtl/>
          <w:lang w:bidi="fa-IR"/>
        </w:rPr>
        <w:t>وجد سايه بان به عرض حداقل 14 سانتي متر بر روي فضاي جلوي ورودي الزامي است.</w:t>
      </w:r>
    </w:p>
    <w:p w:rsidR="00AD7FEE" w:rsidRPr="00533B29" w:rsidRDefault="00AD7FEE" w:rsidP="00AD7FEE">
      <w:pPr>
        <w:numPr>
          <w:ilvl w:val="0"/>
          <w:numId w:val="8"/>
        </w:numPr>
        <w:spacing w:line="312" w:lineRule="auto"/>
        <w:ind w:left="0" w:firstLine="454"/>
        <w:jc w:val="lowKashida"/>
        <w:rPr>
          <w:rFonts w:cs="B Zar"/>
          <w:sz w:val="20"/>
          <w:lang w:bidi="fa-IR"/>
        </w:rPr>
      </w:pPr>
      <w:r w:rsidRPr="00533B29">
        <w:rPr>
          <w:rFonts w:cs="B Zar" w:hint="cs"/>
          <w:sz w:val="20"/>
          <w:rtl/>
          <w:lang w:bidi="fa-IR"/>
        </w:rPr>
        <w:t>حداقل عرض بازشوها در ورودي ساختمان 160 سانتي متر باشد.</w:t>
      </w:r>
    </w:p>
    <w:p w:rsidR="00AD7FEE" w:rsidRPr="00433877" w:rsidRDefault="00AD7FEE" w:rsidP="00AD7FEE">
      <w:pPr>
        <w:spacing w:line="312" w:lineRule="auto"/>
        <w:ind w:firstLine="454"/>
        <w:jc w:val="lowKashida"/>
        <w:outlineLvl w:val="2"/>
        <w:rPr>
          <w:rFonts w:cs="B Yagut"/>
          <w:b/>
          <w:bCs/>
          <w:szCs w:val="28"/>
          <w:rtl/>
          <w:lang w:bidi="fa-IR"/>
        </w:rPr>
      </w:pPr>
      <w:bookmarkStart w:id="60" w:name="_Toc89005574"/>
      <w:r w:rsidRPr="00433877">
        <w:rPr>
          <w:rFonts w:cs="B Yagut" w:hint="cs"/>
          <w:b/>
          <w:bCs/>
          <w:szCs w:val="28"/>
          <w:rtl/>
          <w:lang w:bidi="fa-IR"/>
        </w:rPr>
        <w:t>2-4-4- راهرو</w:t>
      </w:r>
      <w:bookmarkEnd w:id="60"/>
    </w:p>
    <w:p w:rsidR="00AD7FEE" w:rsidRPr="00533B29" w:rsidRDefault="00AD7FEE" w:rsidP="00AD7FEE">
      <w:pPr>
        <w:numPr>
          <w:ilvl w:val="0"/>
          <w:numId w:val="9"/>
        </w:numPr>
        <w:spacing w:line="312" w:lineRule="auto"/>
        <w:ind w:left="0" w:firstLine="454"/>
        <w:jc w:val="lowKashida"/>
        <w:rPr>
          <w:rFonts w:cs="B Zar"/>
          <w:sz w:val="20"/>
          <w:rtl/>
          <w:lang w:bidi="fa-IR"/>
        </w:rPr>
      </w:pPr>
      <w:r w:rsidRPr="00533B29">
        <w:rPr>
          <w:rFonts w:cs="B Zar" w:hint="cs"/>
          <w:sz w:val="20"/>
          <w:rtl/>
          <w:lang w:bidi="fa-IR"/>
        </w:rPr>
        <w:t>حداقل عرض راهرو 140 سانتي متر باشد.</w:t>
      </w:r>
    </w:p>
    <w:p w:rsidR="00AD7FEE" w:rsidRPr="00533B29" w:rsidRDefault="00AD7FEE" w:rsidP="00AD7FEE">
      <w:pPr>
        <w:numPr>
          <w:ilvl w:val="0"/>
          <w:numId w:val="9"/>
        </w:numPr>
        <w:spacing w:line="312" w:lineRule="auto"/>
        <w:ind w:left="0" w:firstLine="454"/>
        <w:jc w:val="lowKashida"/>
        <w:rPr>
          <w:rFonts w:cs="B Zar"/>
          <w:sz w:val="20"/>
          <w:lang w:bidi="fa-IR"/>
        </w:rPr>
      </w:pPr>
      <w:r w:rsidRPr="00533B29">
        <w:rPr>
          <w:rFonts w:cs="B Zar" w:hint="cs"/>
          <w:sz w:val="20"/>
          <w:rtl/>
          <w:lang w:bidi="fa-IR"/>
        </w:rPr>
        <w:t>در صورت وجود اختلاف سطح در كف راهرو بايد ارتباط با سطح شيبدار به صورت مناسبي تامين گردد.</w:t>
      </w:r>
    </w:p>
    <w:p w:rsidR="00AD7FEE" w:rsidRPr="00533B29" w:rsidRDefault="00AD7FEE" w:rsidP="00AD7FEE">
      <w:pPr>
        <w:numPr>
          <w:ilvl w:val="0"/>
          <w:numId w:val="9"/>
        </w:numPr>
        <w:spacing w:line="312" w:lineRule="auto"/>
        <w:ind w:left="0" w:firstLine="454"/>
        <w:jc w:val="lowKashida"/>
        <w:rPr>
          <w:rFonts w:cs="B Zar"/>
          <w:sz w:val="20"/>
          <w:lang w:bidi="fa-IR"/>
        </w:rPr>
      </w:pPr>
      <w:r w:rsidRPr="00533B29">
        <w:rPr>
          <w:rFonts w:cs="B Zar" w:hint="cs"/>
          <w:sz w:val="20"/>
          <w:rtl/>
          <w:lang w:bidi="fa-IR"/>
        </w:rPr>
        <w:t>در مورد درهايي كه به خارج باز مي شوند تامين ديد كافي الزامي است.</w:t>
      </w:r>
    </w:p>
    <w:p w:rsidR="00AD7FEE" w:rsidRPr="00533B29" w:rsidRDefault="00AD7FEE" w:rsidP="00AD7FEE">
      <w:pPr>
        <w:numPr>
          <w:ilvl w:val="0"/>
          <w:numId w:val="9"/>
        </w:numPr>
        <w:spacing w:line="312" w:lineRule="auto"/>
        <w:ind w:left="0" w:firstLine="454"/>
        <w:jc w:val="lowKashida"/>
        <w:rPr>
          <w:rFonts w:cs="B Zar"/>
          <w:sz w:val="20"/>
          <w:lang w:bidi="fa-IR"/>
        </w:rPr>
      </w:pPr>
      <w:r w:rsidRPr="00533B29">
        <w:rPr>
          <w:rFonts w:cs="B Zar" w:hint="cs"/>
          <w:sz w:val="20"/>
          <w:rtl/>
          <w:lang w:bidi="fa-IR"/>
        </w:rPr>
        <w:lastRenderedPageBreak/>
        <w:t>حداكثر ارتفاع ديد از كف تمام شده 100 سانتي متر است.</w:t>
      </w:r>
    </w:p>
    <w:p w:rsidR="00AD7FEE" w:rsidRPr="00533B29" w:rsidRDefault="00AD7FEE" w:rsidP="00AD7FEE">
      <w:pPr>
        <w:numPr>
          <w:ilvl w:val="0"/>
          <w:numId w:val="9"/>
        </w:numPr>
        <w:spacing w:line="312" w:lineRule="auto"/>
        <w:ind w:left="0" w:firstLine="454"/>
        <w:jc w:val="lowKashida"/>
        <w:rPr>
          <w:rFonts w:cs="B Zar"/>
          <w:sz w:val="20"/>
          <w:lang w:bidi="fa-IR"/>
        </w:rPr>
      </w:pPr>
      <w:r w:rsidRPr="00533B29">
        <w:rPr>
          <w:rFonts w:cs="B Zar" w:hint="cs"/>
          <w:sz w:val="20"/>
          <w:rtl/>
          <w:lang w:bidi="fa-IR"/>
        </w:rPr>
        <w:t>درها بايد داراي پاخور به ارتفاع 20 سانتي متر باشند.</w:t>
      </w:r>
    </w:p>
    <w:p w:rsidR="00AD7FEE" w:rsidRPr="00533B29" w:rsidRDefault="00AD7FEE" w:rsidP="00AD7FEE">
      <w:pPr>
        <w:numPr>
          <w:ilvl w:val="0"/>
          <w:numId w:val="9"/>
        </w:numPr>
        <w:spacing w:line="312" w:lineRule="auto"/>
        <w:ind w:left="0" w:firstLine="454"/>
        <w:jc w:val="lowKashida"/>
        <w:rPr>
          <w:rFonts w:cs="B Zar"/>
          <w:sz w:val="20"/>
          <w:lang w:bidi="fa-IR"/>
        </w:rPr>
      </w:pPr>
      <w:r w:rsidRPr="00533B29">
        <w:rPr>
          <w:rFonts w:cs="B Zar" w:hint="cs"/>
          <w:sz w:val="20"/>
          <w:rtl/>
          <w:lang w:bidi="fa-IR"/>
        </w:rPr>
        <w:t>در صورت استفاده از درهاي چرخان، گردشي، كشويي، پيش بيني يك در معمولي به عرض مفيد حداقل 80 سانتي متر در جوار آنها براي استفاده از معلولان الزامي است.</w:t>
      </w:r>
    </w:p>
    <w:p w:rsidR="00AD7FEE" w:rsidRPr="00533B29" w:rsidRDefault="00AD7FEE" w:rsidP="00AD7FEE">
      <w:pPr>
        <w:numPr>
          <w:ilvl w:val="0"/>
          <w:numId w:val="9"/>
        </w:numPr>
        <w:spacing w:line="312" w:lineRule="auto"/>
        <w:ind w:left="0" w:firstLine="454"/>
        <w:jc w:val="lowKashida"/>
        <w:rPr>
          <w:rFonts w:cs="B Zar"/>
          <w:sz w:val="20"/>
          <w:lang w:bidi="fa-IR"/>
        </w:rPr>
      </w:pPr>
      <w:r w:rsidRPr="00533B29">
        <w:rPr>
          <w:rFonts w:cs="B Zar" w:hint="cs"/>
          <w:sz w:val="20"/>
          <w:rtl/>
          <w:lang w:bidi="fa-IR"/>
        </w:rPr>
        <w:t>حداقل فاصله بين دو در متوالي چنانچه هر دو در به يك جهت باز شوند 200 سانتي متر چنانچه هر دو در به سمت خارج باز شوند 120 سانتي متر و چنانچه هر دو به داخل باز شوند 280 سانتي متر باشد.</w:t>
      </w:r>
    </w:p>
    <w:p w:rsidR="00AD7FEE" w:rsidRPr="00533B29" w:rsidRDefault="00AD7FEE" w:rsidP="00AD7FEE">
      <w:pPr>
        <w:numPr>
          <w:ilvl w:val="0"/>
          <w:numId w:val="9"/>
        </w:numPr>
        <w:spacing w:line="312" w:lineRule="auto"/>
        <w:ind w:left="0" w:firstLine="454"/>
        <w:jc w:val="lowKashida"/>
        <w:rPr>
          <w:rFonts w:cs="B Zar"/>
          <w:sz w:val="20"/>
          <w:lang w:bidi="fa-IR"/>
        </w:rPr>
      </w:pPr>
      <w:r w:rsidRPr="00533B29">
        <w:rPr>
          <w:rFonts w:cs="B Zar" w:hint="cs"/>
          <w:sz w:val="20"/>
          <w:rtl/>
          <w:lang w:bidi="fa-IR"/>
        </w:rPr>
        <w:t>به منظور تسهيل در حركت، پيش بيني حداقل 150 سانتي متر سطح هموار در هر دو سوي در و 30 متر در طرفين آن الزامي است.</w:t>
      </w:r>
    </w:p>
    <w:p w:rsidR="00AD7FEE" w:rsidRPr="00533B29" w:rsidRDefault="00AD7FEE" w:rsidP="00AD7FEE">
      <w:pPr>
        <w:numPr>
          <w:ilvl w:val="0"/>
          <w:numId w:val="9"/>
        </w:numPr>
        <w:spacing w:line="312" w:lineRule="auto"/>
        <w:ind w:left="0" w:firstLine="454"/>
        <w:jc w:val="lowKashida"/>
        <w:rPr>
          <w:rFonts w:cs="B Zar"/>
          <w:sz w:val="20"/>
          <w:lang w:bidi="fa-IR"/>
        </w:rPr>
      </w:pPr>
      <w:r w:rsidRPr="00533B29">
        <w:rPr>
          <w:rFonts w:cs="B Zar" w:hint="cs"/>
          <w:sz w:val="20"/>
          <w:rtl/>
          <w:lang w:bidi="fa-IR"/>
        </w:rPr>
        <w:t xml:space="preserve"> ارتفاع دستگيره پنجره از كف 120 سانتي متر باشد.</w:t>
      </w:r>
    </w:p>
    <w:p w:rsidR="00AD7FEE" w:rsidRPr="00533B29" w:rsidRDefault="00AD7FEE" w:rsidP="00AD7FEE">
      <w:pPr>
        <w:numPr>
          <w:ilvl w:val="0"/>
          <w:numId w:val="9"/>
        </w:numPr>
        <w:tabs>
          <w:tab w:val="clear" w:pos="720"/>
          <w:tab w:val="num" w:pos="858"/>
        </w:tabs>
        <w:spacing w:line="312" w:lineRule="auto"/>
        <w:ind w:left="0" w:firstLine="454"/>
        <w:jc w:val="lowKashida"/>
        <w:rPr>
          <w:rFonts w:cs="B Zar"/>
          <w:sz w:val="20"/>
          <w:lang w:bidi="fa-IR"/>
        </w:rPr>
      </w:pPr>
      <w:r w:rsidRPr="00533B29">
        <w:rPr>
          <w:rFonts w:cs="B Zar" w:hint="cs"/>
          <w:sz w:val="20"/>
          <w:rtl/>
          <w:lang w:bidi="fa-IR"/>
        </w:rPr>
        <w:t>ارتفاع دست انداز از كف پله براي كودكان 60 سانتي متر و براي بزرگسالان 85 سانتي متر باشد.</w:t>
      </w:r>
    </w:p>
    <w:p w:rsidR="00AD7FEE" w:rsidRPr="00533B29" w:rsidRDefault="00AD7FEE" w:rsidP="00AD7FEE">
      <w:pPr>
        <w:numPr>
          <w:ilvl w:val="0"/>
          <w:numId w:val="9"/>
        </w:numPr>
        <w:tabs>
          <w:tab w:val="clear" w:pos="720"/>
          <w:tab w:val="num" w:pos="858"/>
        </w:tabs>
        <w:spacing w:line="312" w:lineRule="auto"/>
        <w:ind w:left="0" w:firstLine="454"/>
        <w:jc w:val="lowKashida"/>
        <w:rPr>
          <w:rFonts w:cs="B Zar"/>
          <w:sz w:val="20"/>
          <w:lang w:bidi="fa-IR"/>
        </w:rPr>
      </w:pPr>
      <w:r w:rsidRPr="00533B29">
        <w:rPr>
          <w:rFonts w:cs="B Zar" w:hint="cs"/>
          <w:sz w:val="20"/>
          <w:rtl/>
          <w:lang w:bidi="fa-IR"/>
        </w:rPr>
        <w:t>لبه پله كاملا غير لغزنده بوده و به وسيله اختلاف رنگ قابل تشخيص باشد.</w:t>
      </w:r>
    </w:p>
    <w:p w:rsidR="00AD7FEE" w:rsidRPr="00533B29" w:rsidRDefault="00AD7FEE" w:rsidP="00AD7FEE">
      <w:pPr>
        <w:numPr>
          <w:ilvl w:val="0"/>
          <w:numId w:val="9"/>
        </w:numPr>
        <w:tabs>
          <w:tab w:val="clear" w:pos="720"/>
          <w:tab w:val="num" w:pos="858"/>
        </w:tabs>
        <w:spacing w:line="312" w:lineRule="auto"/>
        <w:ind w:left="0" w:firstLine="454"/>
        <w:jc w:val="lowKashida"/>
        <w:rPr>
          <w:rFonts w:cs="B Zar"/>
          <w:sz w:val="20"/>
          <w:lang w:bidi="fa-IR"/>
        </w:rPr>
      </w:pPr>
      <w:r w:rsidRPr="00533B29">
        <w:rPr>
          <w:rFonts w:cs="B Zar" w:hint="cs"/>
          <w:sz w:val="20"/>
          <w:rtl/>
          <w:lang w:bidi="fa-IR"/>
        </w:rPr>
        <w:t>حداقل عمق پاگرد پله 120 سانتي متر و در پله هاي دو جهته هم عرض پله باشد.</w:t>
      </w:r>
    </w:p>
    <w:p w:rsidR="00AD7FEE" w:rsidRPr="00433877" w:rsidRDefault="00AD7FEE" w:rsidP="00AD7FEE">
      <w:pPr>
        <w:spacing w:line="312" w:lineRule="auto"/>
        <w:ind w:firstLine="454"/>
        <w:jc w:val="lowKashida"/>
        <w:outlineLvl w:val="2"/>
        <w:rPr>
          <w:rFonts w:cs="B Yagut"/>
          <w:b/>
          <w:bCs/>
          <w:szCs w:val="28"/>
          <w:rtl/>
          <w:lang w:bidi="fa-IR"/>
        </w:rPr>
      </w:pPr>
      <w:bookmarkStart w:id="61" w:name="_Toc89005575"/>
      <w:r w:rsidRPr="00433877">
        <w:rPr>
          <w:rFonts w:cs="B Yagut" w:hint="cs"/>
          <w:b/>
          <w:bCs/>
          <w:szCs w:val="28"/>
          <w:rtl/>
          <w:lang w:bidi="fa-IR"/>
        </w:rPr>
        <w:t>3-4-4- سطح شيبدار</w:t>
      </w:r>
      <w:bookmarkEnd w:id="61"/>
    </w:p>
    <w:p w:rsidR="00AD7FEE" w:rsidRPr="00533B29" w:rsidRDefault="00AD7FEE" w:rsidP="00AD7FEE">
      <w:pPr>
        <w:numPr>
          <w:ilvl w:val="0"/>
          <w:numId w:val="10"/>
        </w:numPr>
        <w:spacing w:line="312" w:lineRule="auto"/>
        <w:ind w:left="0" w:firstLine="454"/>
        <w:jc w:val="lowKashida"/>
        <w:rPr>
          <w:rFonts w:cs="B Zar"/>
          <w:sz w:val="20"/>
          <w:rtl/>
          <w:lang w:bidi="fa-IR"/>
        </w:rPr>
      </w:pPr>
      <w:r w:rsidRPr="00533B29">
        <w:rPr>
          <w:rFonts w:cs="B Zar" w:hint="cs"/>
          <w:sz w:val="20"/>
          <w:rtl/>
          <w:lang w:bidi="fa-IR"/>
        </w:rPr>
        <w:t xml:space="preserve">حداقل عرض سطح شيبدار </w:t>
      </w:r>
      <w:r w:rsidRPr="00533B29">
        <w:rPr>
          <w:rFonts w:cs="B Zar"/>
          <w:sz w:val="20"/>
          <w:lang w:bidi="fa-IR"/>
        </w:rPr>
        <w:t>cm</w:t>
      </w:r>
      <w:r w:rsidRPr="00533B29">
        <w:rPr>
          <w:rFonts w:cs="B Zar" w:hint="cs"/>
          <w:sz w:val="20"/>
          <w:rtl/>
          <w:lang w:bidi="fa-IR"/>
        </w:rPr>
        <w:t>120 باشد.</w:t>
      </w:r>
    </w:p>
    <w:p w:rsidR="00AD7FEE" w:rsidRPr="00533B29" w:rsidRDefault="00AD7FEE" w:rsidP="00AD7FEE">
      <w:pPr>
        <w:numPr>
          <w:ilvl w:val="0"/>
          <w:numId w:val="10"/>
        </w:numPr>
        <w:spacing w:line="312" w:lineRule="auto"/>
        <w:ind w:left="0" w:firstLine="454"/>
        <w:jc w:val="lowKashida"/>
        <w:rPr>
          <w:rFonts w:cs="B Zar"/>
          <w:sz w:val="20"/>
          <w:lang w:bidi="fa-IR"/>
        </w:rPr>
      </w:pPr>
      <w:r w:rsidRPr="00533B29">
        <w:rPr>
          <w:rFonts w:cs="B Zar" w:hint="cs"/>
          <w:sz w:val="20"/>
          <w:rtl/>
          <w:lang w:bidi="fa-IR"/>
        </w:rPr>
        <w:t>بر يا سطوح شيبدار تا 3 متر طول، حداكثر شيب 8 با عرض 12 سانتي متر باشد.</w:t>
      </w:r>
    </w:p>
    <w:p w:rsidR="00AD7FEE" w:rsidRPr="00533B29" w:rsidRDefault="00AD7FEE" w:rsidP="00AD7FEE">
      <w:pPr>
        <w:numPr>
          <w:ilvl w:val="0"/>
          <w:numId w:val="10"/>
        </w:numPr>
        <w:spacing w:line="312" w:lineRule="auto"/>
        <w:ind w:left="0" w:firstLine="454"/>
        <w:jc w:val="lowKashida"/>
        <w:rPr>
          <w:rFonts w:cs="B Zar"/>
          <w:sz w:val="20"/>
          <w:lang w:bidi="fa-IR"/>
        </w:rPr>
      </w:pPr>
      <w:r w:rsidRPr="00533B29">
        <w:rPr>
          <w:rFonts w:cs="B Zar" w:hint="cs"/>
          <w:sz w:val="20"/>
          <w:rtl/>
          <w:lang w:bidi="fa-IR"/>
        </w:rPr>
        <w:t>در سطوح شيبدار بيش از سه متر طول (تا حد مجاز 9 متر) در ازاي هر متر افزايش طول 5 سانتي متري به عرض مفيد آن اضافه و 5/0 درصد از شيب آن كاسته شود.</w:t>
      </w:r>
    </w:p>
    <w:p w:rsidR="00AD7FEE" w:rsidRPr="00533B29" w:rsidRDefault="00AD7FEE" w:rsidP="00AD7FEE">
      <w:pPr>
        <w:numPr>
          <w:ilvl w:val="0"/>
          <w:numId w:val="10"/>
        </w:numPr>
        <w:spacing w:line="312" w:lineRule="auto"/>
        <w:ind w:left="0" w:firstLine="454"/>
        <w:jc w:val="lowKashida"/>
        <w:rPr>
          <w:rFonts w:cs="B Zar"/>
          <w:sz w:val="20"/>
          <w:lang w:bidi="fa-IR"/>
        </w:rPr>
      </w:pPr>
      <w:r w:rsidRPr="00533B29">
        <w:rPr>
          <w:rFonts w:cs="B Zar" w:hint="cs"/>
          <w:sz w:val="20"/>
          <w:rtl/>
          <w:lang w:bidi="fa-IR"/>
        </w:rPr>
        <w:t>پيش بيني يك پاگرد به عمق حداقل 120 سانتي متر و در هر 9 متر طول الزامي است .</w:t>
      </w:r>
    </w:p>
    <w:p w:rsidR="00AD7FEE" w:rsidRPr="00533B29" w:rsidRDefault="00AD7FEE" w:rsidP="00AD7FEE">
      <w:pPr>
        <w:numPr>
          <w:ilvl w:val="0"/>
          <w:numId w:val="10"/>
        </w:numPr>
        <w:spacing w:line="312" w:lineRule="auto"/>
        <w:ind w:left="0" w:firstLine="454"/>
        <w:jc w:val="lowKashida"/>
        <w:rPr>
          <w:rFonts w:cs="B Zar"/>
          <w:sz w:val="20"/>
          <w:lang w:bidi="fa-IR"/>
        </w:rPr>
      </w:pPr>
      <w:r w:rsidRPr="00533B29">
        <w:rPr>
          <w:rFonts w:cs="B Zar" w:hint="cs"/>
          <w:sz w:val="20"/>
          <w:rtl/>
          <w:lang w:bidi="fa-IR"/>
        </w:rPr>
        <w:t xml:space="preserve"> سطوح شيبدار و ورودي ساختمان بايد سقف باشد .</w:t>
      </w:r>
    </w:p>
    <w:p w:rsidR="00AD7FEE" w:rsidRPr="00433877" w:rsidRDefault="00AD7FEE" w:rsidP="00AD7FEE">
      <w:pPr>
        <w:spacing w:line="312" w:lineRule="auto"/>
        <w:ind w:firstLine="454"/>
        <w:jc w:val="lowKashida"/>
        <w:outlineLvl w:val="2"/>
        <w:rPr>
          <w:rFonts w:cs="B Yagut"/>
          <w:b/>
          <w:bCs/>
          <w:szCs w:val="28"/>
          <w:rtl/>
          <w:lang w:bidi="fa-IR"/>
        </w:rPr>
      </w:pPr>
      <w:r w:rsidRPr="00433877">
        <w:rPr>
          <w:rFonts w:cs="B Yagut" w:hint="cs"/>
          <w:b/>
          <w:bCs/>
          <w:szCs w:val="28"/>
          <w:rtl/>
          <w:lang w:bidi="fa-IR"/>
        </w:rPr>
        <w:t xml:space="preserve"> </w:t>
      </w:r>
      <w:bookmarkStart w:id="62" w:name="_Toc89005576"/>
      <w:r w:rsidRPr="00433877">
        <w:rPr>
          <w:rFonts w:cs="B Yagut" w:hint="cs"/>
          <w:b/>
          <w:bCs/>
          <w:szCs w:val="28"/>
          <w:rtl/>
          <w:lang w:bidi="fa-IR"/>
        </w:rPr>
        <w:t>4-4-4- آسانسور</w:t>
      </w:r>
      <w:bookmarkEnd w:id="62"/>
      <w:r w:rsidRPr="00433877">
        <w:rPr>
          <w:rFonts w:cs="B Yagut" w:hint="cs"/>
          <w:b/>
          <w:bCs/>
          <w:szCs w:val="28"/>
          <w:rtl/>
          <w:lang w:bidi="fa-IR"/>
        </w:rPr>
        <w:t xml:space="preserve"> </w:t>
      </w:r>
    </w:p>
    <w:p w:rsidR="00AD7FEE" w:rsidRPr="00533B29" w:rsidRDefault="00AD7FEE" w:rsidP="00AD7FEE">
      <w:pPr>
        <w:numPr>
          <w:ilvl w:val="0"/>
          <w:numId w:val="11"/>
        </w:numPr>
        <w:spacing w:line="312" w:lineRule="auto"/>
        <w:ind w:left="0" w:firstLine="454"/>
        <w:jc w:val="lowKashida"/>
        <w:rPr>
          <w:rFonts w:cs="B Zar"/>
          <w:sz w:val="20"/>
          <w:rtl/>
          <w:lang w:bidi="fa-IR"/>
        </w:rPr>
      </w:pPr>
      <w:r w:rsidRPr="00533B29">
        <w:rPr>
          <w:rFonts w:cs="B Zar" w:hint="cs"/>
          <w:sz w:val="20"/>
          <w:rtl/>
          <w:lang w:bidi="fa-IR"/>
        </w:rPr>
        <w:t>در ساختمان هاي عمومي كه براي د سترسي به طبقات از آسانسور استفاده مي شود وجود حداقل يك آسانسور قابل استفاده براي معلولان روي صندلي چرخدار الزامي است .</w:t>
      </w:r>
    </w:p>
    <w:p w:rsidR="00AD7FEE" w:rsidRPr="00533B29" w:rsidRDefault="00AD7FEE" w:rsidP="00AD7FEE">
      <w:pPr>
        <w:numPr>
          <w:ilvl w:val="0"/>
          <w:numId w:val="11"/>
        </w:numPr>
        <w:spacing w:line="312" w:lineRule="auto"/>
        <w:ind w:left="0" w:firstLine="454"/>
        <w:jc w:val="lowKashida"/>
        <w:rPr>
          <w:rFonts w:cs="B Zar"/>
          <w:sz w:val="20"/>
          <w:lang w:bidi="fa-IR"/>
        </w:rPr>
      </w:pPr>
      <w:r w:rsidRPr="00533B29">
        <w:rPr>
          <w:rFonts w:cs="B Zar" w:hint="cs"/>
          <w:sz w:val="20"/>
          <w:rtl/>
          <w:lang w:bidi="fa-IR"/>
        </w:rPr>
        <w:t>حداقل فضاي انتظار در جلوي آسانسور در هرطبقه  150*150</w:t>
      </w:r>
      <w:r w:rsidRPr="00533B29">
        <w:rPr>
          <w:rFonts w:cs="B Zar"/>
          <w:sz w:val="20"/>
          <w:lang w:bidi="fa-IR"/>
        </w:rPr>
        <w:t>cm</w:t>
      </w:r>
      <w:r w:rsidRPr="00533B29">
        <w:rPr>
          <w:rFonts w:cs="B Zar" w:hint="cs"/>
          <w:sz w:val="20"/>
          <w:rtl/>
          <w:lang w:bidi="fa-IR"/>
        </w:rPr>
        <w:t xml:space="preserve"> است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كاربرهاي مقياس محله قابل تامين در طبقه همكف بناها ي مسكوني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بقالي ، خوارو بار فروشي، لبنياتي ، ميوه فروشي ، قصابي ، مرغ فروشي ، نانوايي ، اغذيه فروشي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lastRenderedPageBreak/>
        <w:t>لبا سشويي ،خرازي ، لوازم التحرير ، فروشي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تبصره 1: حداكثر سطوح قابل تخصيص  بناهاي مسكوني به فعاليت هاي فوق در طبقه همكف معادل ده درصد سطوح كلي هر پلاك است . حداقل مساحت واحد تجاري در مناطق مسكوني تراكم كم ، متوسط ، زياد به ترتيب 30(سي) 20(بيست) و 12 (دوازده ) متر مربع است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تبصره 2: ايجاد مشاغل فوق در حاشيه معابري كه عرض آنها از 12 متر كمتر است و همچنين  معابر بين بست ممنوع است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كاربريهاي تجاري در هر يك از طبقات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مطب پزشكان ، آزمايشگاه ، خياطي ، تدريس خصوصي ، آرايشگاه ، كارگاه صنايع دستي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در ادامه بايد ذكر شود كه كاربريهايي كه در زير زمين احداث مي شوند بايد مقررات بهداشتي و انتظامي سازمانهاي مربوط نيز آنها را مجاز ببينند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كاربريهاي قابل تامين در هر يك از طبقات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عكاسي ،  دفاتر معاملات املاك ، مطب پزشكان ، داندانپزشكي ، ، آزمايشگاههاي پزشكي ، راديولژي ، فيزيوتراپي ، دفاتر خدمات مشاوره مهندسي ، دفاتر اسناد رسمي دفاتر ازدواج و طلاق ، دفاتر وكالت </w:t>
      </w:r>
    </w:p>
    <w:p w:rsidR="00AD7FEE" w:rsidRPr="00433877" w:rsidRDefault="00AD7FEE" w:rsidP="00AD7FEE">
      <w:pPr>
        <w:spacing w:line="312" w:lineRule="auto"/>
        <w:ind w:firstLine="454"/>
        <w:jc w:val="lowKashida"/>
        <w:outlineLvl w:val="1"/>
        <w:rPr>
          <w:rFonts w:cs="B Yagut"/>
          <w:b/>
          <w:bCs/>
          <w:szCs w:val="28"/>
          <w:rtl/>
          <w:lang w:bidi="fa-IR"/>
        </w:rPr>
      </w:pPr>
      <w:bookmarkStart w:id="63" w:name="_Toc89005577"/>
      <w:r w:rsidRPr="00433877">
        <w:rPr>
          <w:rFonts w:cs="B Yagut" w:hint="cs"/>
          <w:b/>
          <w:bCs/>
          <w:szCs w:val="28"/>
          <w:rtl/>
          <w:lang w:bidi="fa-IR"/>
        </w:rPr>
        <w:t>5-4- ضوابط دسترسيها</w:t>
      </w:r>
      <w:bookmarkEnd w:id="63"/>
      <w:r w:rsidRPr="00433877">
        <w:rPr>
          <w:rFonts w:cs="B Yagut" w:hint="cs"/>
          <w:b/>
          <w:bCs/>
          <w:szCs w:val="28"/>
          <w:rtl/>
          <w:lang w:bidi="fa-IR"/>
        </w:rPr>
        <w:t xml:space="preserve">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ماده 1 : تجاري</w:t>
      </w:r>
    </w:p>
    <w:p w:rsidR="00AD7FEE" w:rsidRPr="00433877" w:rsidRDefault="00AD7FEE" w:rsidP="00AD7FEE">
      <w:pPr>
        <w:spacing w:line="312" w:lineRule="auto"/>
        <w:ind w:firstLine="454"/>
        <w:jc w:val="lowKashida"/>
        <w:outlineLvl w:val="2"/>
        <w:rPr>
          <w:rFonts w:cs="B Yagut"/>
          <w:b/>
          <w:bCs/>
          <w:szCs w:val="28"/>
          <w:rtl/>
          <w:lang w:bidi="fa-IR"/>
        </w:rPr>
      </w:pPr>
      <w:bookmarkStart w:id="64" w:name="_Toc89005578"/>
      <w:r w:rsidRPr="00433877">
        <w:rPr>
          <w:rFonts w:cs="B Yagut" w:hint="cs"/>
          <w:b/>
          <w:bCs/>
          <w:szCs w:val="28"/>
          <w:rtl/>
          <w:lang w:bidi="fa-IR"/>
        </w:rPr>
        <w:t>1-5-4- كاربري تجاري مختلط مقياس محله</w:t>
      </w:r>
      <w:bookmarkEnd w:id="64"/>
      <w:r w:rsidRPr="00433877">
        <w:rPr>
          <w:rFonts w:cs="B Yagut" w:hint="cs"/>
          <w:b/>
          <w:bCs/>
          <w:szCs w:val="28"/>
          <w:rtl/>
          <w:lang w:bidi="fa-IR"/>
        </w:rPr>
        <w:t xml:space="preserve">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تامين دسترسي كاربريهاي تجاري مقايس محله معابرين بن بست و معابر با عرض كمتر از ده متر ( دريافت قديمي شهر شش متر ) و معابر شرياني درجه 1و 2 </w:t>
      </w:r>
      <w:r w:rsidRPr="00623F39">
        <w:rPr>
          <w:rFonts w:cs="B Yagut" w:hint="cs"/>
          <w:b/>
          <w:bCs/>
          <w:szCs w:val="28"/>
          <w:rtl/>
          <w:lang w:bidi="fa-IR"/>
        </w:rPr>
        <w:t>ب</w:t>
      </w:r>
      <w:r w:rsidRPr="00533B29">
        <w:rPr>
          <w:rFonts w:cs="B Zar" w:hint="cs"/>
          <w:sz w:val="20"/>
          <w:rtl/>
          <w:lang w:bidi="fa-IR"/>
        </w:rPr>
        <w:t>زرگراه هاي ممنوع است ) .</w:t>
      </w:r>
    </w:p>
    <w:p w:rsidR="00AD7FEE" w:rsidRPr="00433877" w:rsidRDefault="00AD7FEE" w:rsidP="00AD7FEE">
      <w:pPr>
        <w:spacing w:line="312" w:lineRule="auto"/>
        <w:ind w:firstLine="454"/>
        <w:jc w:val="lowKashida"/>
        <w:outlineLvl w:val="2"/>
        <w:rPr>
          <w:rFonts w:cs="B Yagut"/>
          <w:b/>
          <w:bCs/>
          <w:szCs w:val="28"/>
          <w:rtl/>
          <w:lang w:bidi="fa-IR"/>
        </w:rPr>
      </w:pPr>
      <w:bookmarkStart w:id="65" w:name="_Toc89005579"/>
      <w:r w:rsidRPr="00433877">
        <w:rPr>
          <w:rFonts w:cs="B Yagut" w:hint="cs"/>
          <w:b/>
          <w:bCs/>
          <w:szCs w:val="28"/>
          <w:rtl/>
          <w:lang w:bidi="fa-IR"/>
        </w:rPr>
        <w:t>2-5-4- كاربريهاي تجاري مختلط مقياس ناحيه و منطقه</w:t>
      </w:r>
      <w:bookmarkEnd w:id="65"/>
      <w:r w:rsidRPr="00433877">
        <w:rPr>
          <w:rFonts w:cs="B Yagut" w:hint="cs"/>
          <w:b/>
          <w:bCs/>
          <w:szCs w:val="28"/>
          <w:rtl/>
          <w:lang w:bidi="fa-IR"/>
        </w:rPr>
        <w:t xml:space="preserve">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تامين دسترسي كاربريهاي تجاري مقياس و منطقه از معابر بن بست و معابر با عرض كمتر از پانزده متر ( دريافت قديمي شهر هشت متر) و بزرگراه هاي ممنوع و درمورد معابر شرياني درجه 1و2 با توجه به ابعاد زمين و تامين پارك كافي و طراحي مناسب بر اساس اصول مهندسي ترافيك بلامانع است .</w:t>
      </w:r>
    </w:p>
    <w:p w:rsidR="00AD7FEE" w:rsidRDefault="00AD7FEE" w:rsidP="00AD7FEE">
      <w:pPr>
        <w:spacing w:line="312" w:lineRule="auto"/>
        <w:ind w:firstLine="454"/>
        <w:jc w:val="lowKashida"/>
        <w:rPr>
          <w:rFonts w:cs="B Yagut"/>
          <w:b/>
          <w:bCs/>
          <w:szCs w:val="28"/>
          <w:rtl/>
          <w:lang w:bidi="fa-IR"/>
        </w:rPr>
      </w:pPr>
    </w:p>
    <w:p w:rsidR="00AD7FEE" w:rsidRDefault="00AD7FEE" w:rsidP="00AD7FEE">
      <w:pPr>
        <w:spacing w:line="312" w:lineRule="auto"/>
        <w:ind w:firstLine="454"/>
        <w:jc w:val="lowKashida"/>
        <w:rPr>
          <w:rFonts w:cs="B Yagut"/>
          <w:b/>
          <w:bCs/>
          <w:szCs w:val="28"/>
          <w:rtl/>
          <w:lang w:bidi="fa-IR"/>
        </w:rPr>
      </w:pPr>
    </w:p>
    <w:p w:rsidR="00AD7FEE" w:rsidRPr="00433877" w:rsidRDefault="00AD7FEE" w:rsidP="00AD7FEE">
      <w:pPr>
        <w:spacing w:line="312" w:lineRule="auto"/>
        <w:ind w:firstLine="454"/>
        <w:jc w:val="lowKashida"/>
        <w:outlineLvl w:val="2"/>
        <w:rPr>
          <w:rFonts w:cs="B Yagut"/>
          <w:b/>
          <w:bCs/>
          <w:szCs w:val="28"/>
          <w:rtl/>
          <w:lang w:bidi="fa-IR"/>
        </w:rPr>
      </w:pPr>
      <w:bookmarkStart w:id="66" w:name="_Toc89005580"/>
      <w:r w:rsidRPr="00433877">
        <w:rPr>
          <w:rFonts w:cs="B Yagut" w:hint="cs"/>
          <w:b/>
          <w:bCs/>
          <w:szCs w:val="28"/>
          <w:rtl/>
          <w:lang w:bidi="fa-IR"/>
        </w:rPr>
        <w:t>3-5-4- كاربري تجاري مختلط و مستقل منطقه و شهر</w:t>
      </w:r>
      <w:bookmarkEnd w:id="66"/>
      <w:r w:rsidRPr="00433877">
        <w:rPr>
          <w:rFonts w:cs="B Yagut" w:hint="cs"/>
          <w:b/>
          <w:bCs/>
          <w:szCs w:val="28"/>
          <w:rtl/>
          <w:lang w:bidi="fa-IR"/>
        </w:rPr>
        <w:t xml:space="preserve">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lastRenderedPageBreak/>
        <w:t>تامين دسترسي كاربريهاي تجاري مختلط و مستقل منطقه و شهر از كليه معابر اعم از محلي با جمع و توزيع كننده و معابر شرياني درجه 1و2 و بزرگراه ها ممنوع است مگر در منطقه تجاري مسكوني شهر و در حاشيه محورهايي كه در طرح تفصيلي مشخص خواهند شد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تبصره 1 :  در صورتيكه طول بر زمين تجاري و درمعبر شرياني درجه 1و 2 از 400 متر بيشتر باشد تامين دسترسي آنها معابر مزبور بلامانع است .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تبصره 2 : در صورتيكه معابر شرياني درجه 1و2 داراي خط ويژه كند رو باشند تامين دسترسي كليه كاربريهاي فوق آنها بلامانع خواهد بود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تامين دسترسي كاربريهاي اراضي حاشيه معابر شرياني درجه 1و 2 و بزرگراه هاي موجود بايد حتي المكان در چهار چوب طرحهاي تفصيلي اصلاحي از معابر فرعي اطراف و پشت تامين شود و پيش بيني هاي لازم نيز براي احداث خط عبور كند رو در كنار معابر مزبور در چهار چوب مختصات شبكه معابر طرح جامع ، در جريان تجديد بنا به عمل آيد .</w:t>
      </w:r>
    </w:p>
    <w:p w:rsidR="00AD7FEE" w:rsidRPr="00433877" w:rsidRDefault="00AD7FEE" w:rsidP="00AD7FEE">
      <w:pPr>
        <w:spacing w:line="312" w:lineRule="auto"/>
        <w:ind w:firstLine="454"/>
        <w:jc w:val="lowKashida"/>
        <w:outlineLvl w:val="1"/>
        <w:rPr>
          <w:rFonts w:cs="B Yagut"/>
          <w:b/>
          <w:bCs/>
          <w:szCs w:val="28"/>
          <w:rtl/>
          <w:lang w:bidi="fa-IR"/>
        </w:rPr>
      </w:pPr>
      <w:bookmarkStart w:id="67" w:name="_Toc89005581"/>
      <w:r w:rsidRPr="00433877">
        <w:rPr>
          <w:rFonts w:cs="B Yagut" w:hint="cs"/>
          <w:b/>
          <w:bCs/>
          <w:szCs w:val="28"/>
          <w:rtl/>
          <w:lang w:bidi="fa-IR"/>
        </w:rPr>
        <w:t>6-4- تفكيك اراضي تجاري</w:t>
      </w:r>
      <w:bookmarkEnd w:id="67"/>
      <w:r w:rsidRPr="00433877">
        <w:rPr>
          <w:rFonts w:cs="B Yagut" w:hint="cs"/>
          <w:b/>
          <w:bCs/>
          <w:szCs w:val="28"/>
          <w:rtl/>
          <w:lang w:bidi="fa-IR"/>
        </w:rPr>
        <w:t xml:space="preserve"> </w:t>
      </w:r>
    </w:p>
    <w:p w:rsidR="00AD7FEE" w:rsidRPr="00433877" w:rsidRDefault="00AD7FEE" w:rsidP="00AD7FEE">
      <w:pPr>
        <w:spacing w:line="312" w:lineRule="auto"/>
        <w:ind w:firstLine="454"/>
        <w:jc w:val="lowKashida"/>
        <w:outlineLvl w:val="2"/>
        <w:rPr>
          <w:rFonts w:cs="B Yagut"/>
          <w:b/>
          <w:bCs/>
          <w:szCs w:val="28"/>
          <w:rtl/>
          <w:lang w:bidi="fa-IR"/>
        </w:rPr>
      </w:pPr>
      <w:bookmarkStart w:id="68" w:name="_Toc89005582"/>
      <w:r w:rsidRPr="00433877">
        <w:rPr>
          <w:rFonts w:cs="B Yagut" w:hint="cs"/>
          <w:b/>
          <w:bCs/>
          <w:szCs w:val="28"/>
          <w:rtl/>
          <w:lang w:bidi="fa-IR"/>
        </w:rPr>
        <w:t>1-6-4- تفكيك اراضي تجاري مختلط</w:t>
      </w:r>
      <w:bookmarkEnd w:id="68"/>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حداقل مساحت قطعه زمين براي احداث بناهاي مسكوني در مقياس محله در مناطق مسكوني تراكم كم ، توسط و زياد به ترتيب پانصد ، چهار صد و سيصد متر مربع مي باشد .</w:t>
      </w:r>
    </w:p>
    <w:p w:rsidR="00AD7FEE" w:rsidRPr="00433877" w:rsidRDefault="00AD7FEE" w:rsidP="00AD7FEE">
      <w:pPr>
        <w:spacing w:line="312" w:lineRule="auto"/>
        <w:ind w:firstLine="454"/>
        <w:jc w:val="lowKashida"/>
        <w:outlineLvl w:val="2"/>
        <w:rPr>
          <w:rFonts w:cs="B Yagut"/>
          <w:b/>
          <w:bCs/>
          <w:szCs w:val="28"/>
          <w:rtl/>
          <w:lang w:bidi="fa-IR"/>
        </w:rPr>
      </w:pPr>
      <w:bookmarkStart w:id="69" w:name="_Toc89005583"/>
      <w:r w:rsidRPr="00433877">
        <w:rPr>
          <w:rFonts w:cs="B Yagut" w:hint="cs"/>
          <w:b/>
          <w:bCs/>
          <w:szCs w:val="28"/>
          <w:rtl/>
          <w:lang w:bidi="fa-IR"/>
        </w:rPr>
        <w:t>2-6-4- تفكيك اراضي تجاري مستقل</w:t>
      </w:r>
      <w:bookmarkEnd w:id="69"/>
      <w:r w:rsidRPr="00433877">
        <w:rPr>
          <w:rFonts w:cs="B Yagut" w:hint="cs"/>
          <w:b/>
          <w:bCs/>
          <w:szCs w:val="28"/>
          <w:rtl/>
          <w:lang w:bidi="fa-IR"/>
        </w:rPr>
        <w:t xml:space="preserve">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حداقل مساحت قطعه زمين براي احداث بناهاي مستقل تجارتي مقياس منطقه و شهر به شرح زير تعيين مي شود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حداقل مساحت قطعه زمين براي احداث نمايشگاه اتومبيل، اتوسرويس ، رستورانهاي بزرگ و مسافرخانه يكهزار متر مربع مي باشد حداقل مساحت قطعه زمين براي احداث هتل ، فروشگاه بزرگ ، مجتمع اداري </w:t>
      </w:r>
      <w:r w:rsidRPr="00533B29">
        <w:rPr>
          <w:rFonts w:cs="Zar"/>
          <w:sz w:val="20"/>
          <w:rtl/>
          <w:lang w:bidi="fa-IR"/>
        </w:rPr>
        <w:t>–</w:t>
      </w:r>
      <w:r w:rsidRPr="00533B29">
        <w:rPr>
          <w:rFonts w:cs="B Zar" w:hint="cs"/>
          <w:sz w:val="20"/>
          <w:rtl/>
          <w:lang w:bidi="fa-IR"/>
        </w:rPr>
        <w:t xml:space="preserve"> تجاري و مجتمع تفريحي -  تجاري سه هزار 3000 متر مربع مي باشد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تبصره 1 : حداقل مساحت زمين براي احداث هتل هاي بزرگ در خارج از منطقه مسكوني تجاري شهر ( 15000 ) متر مربع مي باشد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تبصره 2 : در صورتيكه براي فعاليتهاي تجاري ديگري غير از آنچه ذكر شد تقاضا وجود داشته باشد اخذ تصميم در مورد تعيين حداقل مساحت زمين جهت فعاليت با كميسيون ماده 5 استان خواهد بود .</w:t>
      </w:r>
    </w:p>
    <w:p w:rsidR="00AD7FEE" w:rsidRPr="00433877" w:rsidRDefault="00AD7FEE" w:rsidP="00AD7FEE">
      <w:pPr>
        <w:spacing w:line="312" w:lineRule="auto"/>
        <w:ind w:firstLine="454"/>
        <w:jc w:val="lowKashida"/>
        <w:outlineLvl w:val="2"/>
        <w:rPr>
          <w:rFonts w:cs="B Yagut"/>
          <w:b/>
          <w:bCs/>
          <w:szCs w:val="28"/>
          <w:rtl/>
          <w:lang w:bidi="fa-IR"/>
        </w:rPr>
      </w:pPr>
      <w:bookmarkStart w:id="70" w:name="_Toc89005584"/>
      <w:r w:rsidRPr="00433877">
        <w:rPr>
          <w:rFonts w:cs="B Yagut" w:hint="cs"/>
          <w:b/>
          <w:bCs/>
          <w:szCs w:val="28"/>
          <w:rtl/>
          <w:lang w:bidi="fa-IR"/>
        </w:rPr>
        <w:lastRenderedPageBreak/>
        <w:t>3-6-4- بررسي تراكم ساختماني تجاري مختلط در مراكز ناحيه و منطقه</w:t>
      </w:r>
      <w:bookmarkEnd w:id="70"/>
      <w:r w:rsidRPr="00433877">
        <w:rPr>
          <w:rFonts w:cs="B Yagut" w:hint="cs"/>
          <w:b/>
          <w:bCs/>
          <w:szCs w:val="28"/>
          <w:rtl/>
          <w:lang w:bidi="fa-IR"/>
        </w:rPr>
        <w:t xml:space="preserve">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ماده 1 : حداكثر تراكم ساختماني در قطعات زمين مسكوني </w:t>
      </w:r>
      <w:r w:rsidRPr="00533B29">
        <w:rPr>
          <w:rFonts w:cs="Zar"/>
          <w:sz w:val="20"/>
          <w:rtl/>
          <w:lang w:bidi="fa-IR"/>
        </w:rPr>
        <w:t>–</w:t>
      </w:r>
      <w:r w:rsidRPr="00533B29">
        <w:rPr>
          <w:rFonts w:cs="B Zar" w:hint="cs"/>
          <w:sz w:val="20"/>
          <w:rtl/>
          <w:lang w:bidi="fa-IR"/>
        </w:rPr>
        <w:t xml:space="preserve"> تجاري در مراكز نواحي و مناطق شهر برابر دويست و چهل درصد ( 240% ) مساحت كل قطعه زمين است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ماده 2 : حداكثر سطح اشتغال همكف در قطعات زمين مسكوني </w:t>
      </w:r>
      <w:r w:rsidRPr="00533B29">
        <w:rPr>
          <w:rFonts w:cs="Zar"/>
          <w:sz w:val="20"/>
          <w:rtl/>
          <w:lang w:bidi="fa-IR"/>
        </w:rPr>
        <w:t>–</w:t>
      </w:r>
      <w:r w:rsidRPr="00533B29">
        <w:rPr>
          <w:rFonts w:cs="B Zar" w:hint="cs"/>
          <w:sz w:val="20"/>
          <w:rtl/>
          <w:lang w:bidi="fa-IR"/>
        </w:rPr>
        <w:t xml:space="preserve"> تجاري درمراكز نواحي و مناطق شهر برابر 80% و در طبقات بالاي همكف برابر 50% مساحت كل قطعه زمين است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ماده 3: ساختمانهاي مسكوني- تجاري و ساختمانهاي تجاري در منطقه تجاري- مسكوني شهر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حداكثر تراكم ساختماني و حداكثر سطح اشتغال همكف و طبقات بالاي همكف در قطعات زمين مسكوني </w:t>
      </w:r>
      <w:r w:rsidRPr="00533B29">
        <w:rPr>
          <w:rFonts w:cs="Zar"/>
          <w:sz w:val="20"/>
          <w:rtl/>
          <w:lang w:bidi="fa-IR"/>
        </w:rPr>
        <w:t>–</w:t>
      </w:r>
      <w:r w:rsidRPr="00533B29">
        <w:rPr>
          <w:rFonts w:cs="B Zar" w:hint="cs"/>
          <w:sz w:val="20"/>
          <w:rtl/>
          <w:lang w:bidi="fa-IR"/>
        </w:rPr>
        <w:t xml:space="preserve"> تجاري </w:t>
      </w:r>
      <w:r w:rsidRPr="00533B29">
        <w:rPr>
          <w:rFonts w:cs="Zar"/>
          <w:sz w:val="20"/>
          <w:rtl/>
          <w:lang w:bidi="fa-IR"/>
        </w:rPr>
        <w:t>–</w:t>
      </w:r>
      <w:r w:rsidRPr="00533B29">
        <w:rPr>
          <w:rFonts w:cs="B Zar" w:hint="cs"/>
          <w:sz w:val="20"/>
          <w:rtl/>
          <w:lang w:bidi="fa-IR"/>
        </w:rPr>
        <w:t xml:space="preserve"> مسكوني شهر كه مساحت آنها كمتر از هشتصد متر مربع مي باشد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عينا مطابق استانداردهای تعيين شده براي ساختمانهاي مسكوني- تجاري در مراكز ناحيه و منطقه خواهد بود.</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حداكثر تراكم ساختماني در قطعات زمين و مسكوني تجاري و تجاري در منطقه تجاري مسكوني شهر كه مساحت آنها از 800 مترمربع بيشتر و از 2000 متر مربع كمتر است برابر 300 درصد مساحت كل قطعه زمين است.</w:t>
      </w:r>
    </w:p>
    <w:p w:rsidR="00AD7FEE" w:rsidRPr="00433877" w:rsidRDefault="00AD7FEE" w:rsidP="00AD7FEE">
      <w:pPr>
        <w:spacing w:line="312" w:lineRule="auto"/>
        <w:ind w:firstLine="454"/>
        <w:jc w:val="lowKashida"/>
        <w:outlineLvl w:val="1"/>
        <w:rPr>
          <w:rFonts w:cs="B Yagut"/>
          <w:b/>
          <w:bCs/>
          <w:szCs w:val="28"/>
          <w:rtl/>
          <w:lang w:bidi="fa-IR"/>
        </w:rPr>
      </w:pPr>
      <w:bookmarkStart w:id="71" w:name="_Toc89005585"/>
      <w:r w:rsidRPr="00433877">
        <w:rPr>
          <w:rFonts w:cs="B Yagut" w:hint="cs"/>
          <w:b/>
          <w:bCs/>
          <w:szCs w:val="28"/>
          <w:rtl/>
          <w:lang w:bidi="fa-IR"/>
        </w:rPr>
        <w:t>7-4- استانداردهاي طراحي مجتمع هاي تجاري</w:t>
      </w:r>
      <w:bookmarkEnd w:id="71"/>
    </w:p>
    <w:p w:rsidR="00AD7FEE" w:rsidRPr="00433877" w:rsidRDefault="00AD7FEE" w:rsidP="00AD7FEE">
      <w:pPr>
        <w:spacing w:line="312" w:lineRule="auto"/>
        <w:ind w:firstLine="454"/>
        <w:jc w:val="lowKashida"/>
        <w:outlineLvl w:val="2"/>
        <w:rPr>
          <w:rFonts w:cs="B Yagut"/>
          <w:b/>
          <w:bCs/>
          <w:szCs w:val="28"/>
          <w:rtl/>
          <w:lang w:bidi="fa-IR"/>
        </w:rPr>
      </w:pPr>
      <w:bookmarkStart w:id="72" w:name="_Toc89005586"/>
      <w:r w:rsidRPr="00433877">
        <w:rPr>
          <w:rFonts w:cs="B Yagut" w:hint="cs"/>
          <w:b/>
          <w:bCs/>
          <w:szCs w:val="28"/>
          <w:rtl/>
          <w:lang w:bidi="fa-IR"/>
        </w:rPr>
        <w:t>1-7-4- ارتفاع طبقات</w:t>
      </w:r>
      <w:bookmarkEnd w:id="72"/>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ارتفاع طبقات در مورد واحدهاي بزرگ 5-4 متر و در مورد واحدهاي كوچك 3 متر و بستگي به نوع سرويس ها دارد. ارتفاع طبقات براي مشتريان باز دارنده بوده و براي كارمندان خسته كننده است. مغازه ها بر نور طبيعي متكي نيستند بلكه نور مصنوعي همراه با تهويه مكانيكي در آنها تامين مي شود.</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ارتفاع طبقه از مبداء تراز زمين 5-5/4 و در فوقاني ترين طبقه 75/4-3 است.</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واحدهاي فروشگاههاي بزرگ 2/0، 00/2 مساحت كف را ممكن است براي كمد و پيشخوان به كاربرد و بقيه مساحت در 10 مترمربع براي هر 15 نفر تخصيص داده شده است.</w:t>
      </w:r>
    </w:p>
    <w:p w:rsidR="00AD7FEE" w:rsidRPr="00433877" w:rsidRDefault="00AD7FEE" w:rsidP="00AD7FEE">
      <w:pPr>
        <w:spacing w:line="312" w:lineRule="auto"/>
        <w:ind w:firstLine="454"/>
        <w:jc w:val="lowKashida"/>
        <w:outlineLvl w:val="2"/>
        <w:rPr>
          <w:rFonts w:cs="B Yagut"/>
          <w:b/>
          <w:bCs/>
          <w:szCs w:val="28"/>
          <w:rtl/>
          <w:lang w:bidi="fa-IR"/>
        </w:rPr>
      </w:pPr>
      <w:bookmarkStart w:id="73" w:name="_Toc89005587"/>
      <w:r w:rsidRPr="00433877">
        <w:rPr>
          <w:rFonts w:cs="B Yagut" w:hint="cs"/>
          <w:b/>
          <w:bCs/>
          <w:szCs w:val="28"/>
          <w:rtl/>
          <w:lang w:bidi="fa-IR"/>
        </w:rPr>
        <w:t>2-7-4- دربهاي ورود</w:t>
      </w:r>
      <w:bookmarkEnd w:id="73"/>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در ساختماني كه مساحت مفيد كف آن بيش از </w:t>
      </w:r>
      <w:r w:rsidRPr="00533B29">
        <w:rPr>
          <w:rFonts w:cs="B Zar"/>
          <w:sz w:val="20"/>
          <w:lang w:bidi="fa-IR"/>
        </w:rPr>
        <w:t>cm2</w:t>
      </w:r>
      <w:r w:rsidRPr="00533B29">
        <w:rPr>
          <w:rFonts w:cs="B Zar" w:hint="cs"/>
          <w:sz w:val="20"/>
          <w:rtl/>
          <w:lang w:bidi="fa-IR"/>
        </w:rPr>
        <w:t xml:space="preserve">1500 است تمامي حياط ها بايد داراي ورودي خروجي باشند و ورودي و خروجي بايد حتي الامكان از يكديگر دور باشند. وروديها و گذرگاهها: حداقل ارتفاع و عرض ورودي در طبقه همكف </w:t>
      </w:r>
      <w:r w:rsidRPr="00533B29">
        <w:rPr>
          <w:rFonts w:cs="B Zar"/>
          <w:sz w:val="20"/>
          <w:lang w:bidi="fa-IR"/>
        </w:rPr>
        <w:t>mm</w:t>
      </w:r>
      <w:r w:rsidRPr="00533B29">
        <w:rPr>
          <w:rFonts w:cs="B Zar" w:hint="cs"/>
          <w:sz w:val="20"/>
          <w:rtl/>
          <w:lang w:bidi="fa-IR"/>
        </w:rPr>
        <w:t xml:space="preserve">3700 است. دسترسي به لوازم آتش خاموش كني بايد مهيا باشد. دايره گردش براي اين لوازم </w:t>
      </w:r>
      <w:r w:rsidRPr="00533B29">
        <w:rPr>
          <w:rFonts w:cs="B Zar"/>
          <w:sz w:val="20"/>
          <w:lang w:bidi="fa-IR"/>
        </w:rPr>
        <w:t>m</w:t>
      </w:r>
      <w:r w:rsidRPr="00533B29">
        <w:rPr>
          <w:rFonts w:cs="B Zar" w:hint="cs"/>
          <w:sz w:val="20"/>
          <w:rtl/>
          <w:lang w:bidi="fa-IR"/>
        </w:rPr>
        <w:t xml:space="preserve">17 است. جاده ها بايد ظرفيت بار 1/10 تن داشته باشند. حداكثر فاصله هر نقطه از وروردي بايد </w:t>
      </w:r>
      <w:r w:rsidRPr="00533B29">
        <w:rPr>
          <w:rFonts w:cs="B Zar"/>
          <w:sz w:val="20"/>
          <w:lang w:bidi="fa-IR"/>
        </w:rPr>
        <w:t>m</w:t>
      </w:r>
      <w:r w:rsidRPr="00533B29">
        <w:rPr>
          <w:rFonts w:cs="B Zar" w:hint="cs"/>
          <w:sz w:val="20"/>
          <w:rtl/>
          <w:lang w:bidi="fa-IR"/>
        </w:rPr>
        <w:t xml:space="preserve">25 باشد. در طبقه همكف عرض خروجي ها و گذرگاههاي اصلي مشتريان بايد200 نفر اول </w:t>
      </w:r>
      <w:r w:rsidRPr="00533B29">
        <w:rPr>
          <w:rFonts w:cs="B Zar"/>
          <w:sz w:val="20"/>
          <w:lang w:bidi="fa-IR"/>
        </w:rPr>
        <w:lastRenderedPageBreak/>
        <w:t>mm</w:t>
      </w:r>
      <w:r w:rsidRPr="00533B29">
        <w:rPr>
          <w:rFonts w:cs="B Zar" w:hint="cs"/>
          <w:sz w:val="20"/>
          <w:rtl/>
          <w:lang w:bidi="fa-IR"/>
        </w:rPr>
        <w:t xml:space="preserve">1070 و براي هر </w:t>
      </w:r>
      <w:r w:rsidRPr="00533B29">
        <w:rPr>
          <w:rFonts w:cs="B Zar"/>
          <w:sz w:val="20"/>
          <w:lang w:bidi="fa-IR"/>
        </w:rPr>
        <w:t>mm</w:t>
      </w:r>
      <w:r w:rsidRPr="00533B29">
        <w:rPr>
          <w:rFonts w:cs="B Zar" w:hint="cs"/>
          <w:sz w:val="20"/>
          <w:rtl/>
          <w:lang w:bidi="fa-IR"/>
        </w:rPr>
        <w:t>15 به عرض قبلي اضافه مي شود. هرگاه 2 خروجي وجود داشته باشد عرض هر كدام از آنها بايد همه اعضاي مشغول در فروشگاه كافي باشد. لازمست درب هاي خارجي به بيرون باز شوند، نبايد از دربهاي كشويي استفاده شود.</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ورودي پاساژ تقريبا 5/3 متر ارتفاع و پهنا دارد. اگر خروجي پياده به حياط باز مي شوند قسمت فروش تقريبا 80 سانتي متر پهنا لازم دارد. خروجي ها به حياط هنگامي به حساب مي آيند كه ورودي يا گذرگاه به پهناي تقريبا 4 متر و يا دو پاساژ هر كدام 5/3 متر پهنا داشته باشند. پهناي خروجي 5/1 متر و در زيرزمين 1/1 متر باشد.</w:t>
      </w:r>
    </w:p>
    <w:p w:rsidR="00AD7FEE" w:rsidRPr="00433877" w:rsidRDefault="00AD7FEE" w:rsidP="00AD7FEE">
      <w:pPr>
        <w:spacing w:line="312" w:lineRule="auto"/>
        <w:ind w:firstLine="454"/>
        <w:jc w:val="lowKashida"/>
        <w:outlineLvl w:val="2"/>
        <w:rPr>
          <w:rFonts w:cs="B Yagut"/>
          <w:b/>
          <w:bCs/>
          <w:szCs w:val="28"/>
          <w:rtl/>
          <w:lang w:bidi="fa-IR"/>
        </w:rPr>
      </w:pPr>
      <w:bookmarkStart w:id="74" w:name="_Toc89005588"/>
      <w:r w:rsidRPr="00433877">
        <w:rPr>
          <w:rFonts w:cs="B Yagut" w:hint="cs"/>
          <w:b/>
          <w:bCs/>
          <w:szCs w:val="28"/>
          <w:rtl/>
          <w:lang w:bidi="fa-IR"/>
        </w:rPr>
        <w:t>3-7-4- دربهاي خروج</w:t>
      </w:r>
      <w:bookmarkEnd w:id="74"/>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پهناي مجموع تمام دربها تخليه هر 100 مترمربع يا قسمتي از مساحت طبقه، مساوي با 30/0 متر پهناي خالص است، در طبقه فوقاني پهناي حداقل در مساوي با پهناي پلكان است.</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پهناي درها به قرار زير است: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تا 500 نفر معادل 1متر براي هر 120 نفر</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تا 1000 نفر معادل 1 متر براي هر 150 نفر</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بالاي 1000 نفر معادل 1متر براي هر 200 نفر</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پهناي كريدور و دربها تقريبا 5/1 متر است.</w:t>
      </w:r>
    </w:p>
    <w:p w:rsidR="00AD7FEE" w:rsidRPr="00433877" w:rsidRDefault="00AD7FEE" w:rsidP="00AD7FEE">
      <w:pPr>
        <w:spacing w:line="312" w:lineRule="auto"/>
        <w:ind w:firstLine="454"/>
        <w:jc w:val="lowKashida"/>
        <w:outlineLvl w:val="2"/>
        <w:rPr>
          <w:rFonts w:cs="B Yagut"/>
          <w:b/>
          <w:bCs/>
          <w:szCs w:val="28"/>
          <w:rtl/>
          <w:lang w:bidi="fa-IR"/>
        </w:rPr>
      </w:pPr>
      <w:bookmarkStart w:id="75" w:name="_Toc89005589"/>
      <w:r w:rsidRPr="00433877">
        <w:rPr>
          <w:rFonts w:cs="B Yagut" w:hint="cs"/>
          <w:b/>
          <w:bCs/>
          <w:szCs w:val="28"/>
          <w:rtl/>
          <w:lang w:bidi="fa-IR"/>
        </w:rPr>
        <w:t>4-7-4- ظرفيت كريدور</w:t>
      </w:r>
      <w:bookmarkEnd w:id="75"/>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حد شرايط رفت و آمد عبارت از </w:t>
      </w:r>
      <w:r w:rsidRPr="00533B29">
        <w:rPr>
          <w:rFonts w:cs="B Zar"/>
          <w:sz w:val="20"/>
          <w:lang w:bidi="fa-IR"/>
        </w:rPr>
        <w:t>p/m</w:t>
      </w:r>
      <w:r w:rsidRPr="00533B29">
        <w:rPr>
          <w:rFonts w:cs="B Zar" w:hint="cs"/>
          <w:sz w:val="20"/>
          <w:rtl/>
          <w:lang w:bidi="fa-IR"/>
        </w:rPr>
        <w:t xml:space="preserve">3/0 است. </w:t>
      </w:r>
      <w:r w:rsidRPr="00533B29">
        <w:rPr>
          <w:rFonts w:cs="B Zar"/>
          <w:sz w:val="20"/>
          <w:lang w:bidi="fa-IR"/>
        </w:rPr>
        <w:t>p/m</w:t>
      </w:r>
      <w:r w:rsidRPr="00533B29">
        <w:rPr>
          <w:rFonts w:cs="B Zar" w:hint="cs"/>
          <w:sz w:val="20"/>
          <w:rtl/>
          <w:lang w:bidi="fa-IR"/>
        </w:rPr>
        <w:t xml:space="preserve"> به معني نفر بر متر مربع مي باشد. در شرايط تراكم بيشتر جمعيت، افراد هميشه قادر نيستند با سرعت طبيعي خود راه بروند و حتي نمي توانند از افرادي كه آهسته تر راه مي روند سبقت بگيرند. پيشينه تراكم جمعيت قابل قبول براي طراحي محوطه هاي سيركولاسيون مردم </w:t>
      </w:r>
      <w:r w:rsidRPr="00533B29">
        <w:rPr>
          <w:rFonts w:cs="B Zar"/>
          <w:sz w:val="20"/>
          <w:lang w:bidi="fa-IR"/>
        </w:rPr>
        <w:t>p/m</w:t>
      </w:r>
      <w:r w:rsidRPr="00533B29">
        <w:rPr>
          <w:rFonts w:cs="B Zar" w:hint="cs"/>
          <w:sz w:val="20"/>
          <w:rtl/>
          <w:lang w:bidi="fa-IR"/>
        </w:rPr>
        <w:t xml:space="preserve"> 4/1 است.</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تحت اين تراكم جمعيت بيشتر افراد آهسته تر از سرعت طبيعي خود راه روند و اندكي احساس ناراحتي مي كنند. براي مسافت هاي كوتاه در طول مسير، تا حدود </w:t>
      </w:r>
      <w:r w:rsidRPr="00533B29">
        <w:rPr>
          <w:rFonts w:cs="B Zar"/>
          <w:sz w:val="20"/>
          <w:lang w:bidi="fa-IR"/>
        </w:rPr>
        <w:t>m</w:t>
      </w:r>
      <w:r w:rsidRPr="00533B29">
        <w:rPr>
          <w:rFonts w:cs="B Zar" w:hint="cs"/>
          <w:sz w:val="20"/>
          <w:rtl/>
          <w:lang w:bidi="fa-IR"/>
        </w:rPr>
        <w:t>3000، تراكم بيشتر براي جمعيت مجاز است. اما به شرطي كه در پيش و بعد از اين مسافت پر تراكم (مانع) فضاهاي بازتر با عرض بيشتر وجود داشته باشد. در مورد كريدور است. در گذرگاههاي باريكتر 2 نفر نمي توانند از يكديگر سبقت بگيرند.</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حداقل عرض پيشنهادي براي گذرگاه اصلي عبارت از 98/1 متر و براي گذرگاه فرعي 99/0 متر است. ارتفاع پيشخوان عموما 92 سانتي متر است. مردن يا ضريب سيستم بر حسب نوع قفسه بندي فرشگاه متغير است.</w:t>
      </w:r>
    </w:p>
    <w:p w:rsidR="00AD7FEE" w:rsidRPr="00433877" w:rsidRDefault="00AD7FEE" w:rsidP="00AD7FEE">
      <w:pPr>
        <w:spacing w:line="312" w:lineRule="auto"/>
        <w:ind w:firstLine="454"/>
        <w:jc w:val="lowKashida"/>
        <w:outlineLvl w:val="2"/>
        <w:rPr>
          <w:rFonts w:cs="B Yagut"/>
          <w:b/>
          <w:bCs/>
          <w:szCs w:val="28"/>
          <w:rtl/>
          <w:lang w:bidi="fa-IR"/>
        </w:rPr>
      </w:pPr>
      <w:bookmarkStart w:id="76" w:name="_Toc89005590"/>
      <w:r w:rsidRPr="00433877">
        <w:rPr>
          <w:rFonts w:cs="B Yagut" w:hint="cs"/>
          <w:b/>
          <w:bCs/>
          <w:szCs w:val="28"/>
          <w:rtl/>
          <w:lang w:bidi="fa-IR"/>
        </w:rPr>
        <w:lastRenderedPageBreak/>
        <w:t>5-7-4- پلكانها</w:t>
      </w:r>
      <w:bookmarkEnd w:id="76"/>
    </w:p>
    <w:p w:rsidR="00AD7FEE" w:rsidRPr="00533B29" w:rsidRDefault="00AD7FEE" w:rsidP="00AD7FEE">
      <w:pPr>
        <w:spacing w:line="312" w:lineRule="auto"/>
        <w:ind w:firstLine="454"/>
        <w:jc w:val="lowKashida"/>
        <w:rPr>
          <w:rFonts w:cs="B Zar"/>
          <w:sz w:val="20"/>
          <w:lang w:bidi="fa-IR"/>
        </w:rPr>
      </w:pPr>
      <w:r w:rsidRPr="00533B29">
        <w:rPr>
          <w:rFonts w:cs="B Zar" w:hint="cs"/>
          <w:sz w:val="20"/>
          <w:rtl/>
          <w:lang w:bidi="fa-IR"/>
        </w:rPr>
        <w:t>در ديوارهاي خارجي با خروجي به بيرون. از هر قسمت طبقه بالا تقريبا دو رشته پله كه يكي از آنها در فاصله 25 متري لازم مي باشد. اتاقهاي مجاور نزديك يك رشته پلكان به فاصله كمتر از 15 متر بايد تعبيه گردد.</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پله برقي: كه براي سهولت در رفت و آمد و نظم بيشتر به خصوص در مناطق پر رفت و آمد اجرا مي شود.</w:t>
      </w:r>
    </w:p>
    <w:p w:rsidR="00AD7FEE" w:rsidRPr="00533B29" w:rsidRDefault="00AD7FEE" w:rsidP="00AD7FEE">
      <w:pPr>
        <w:spacing w:line="312" w:lineRule="auto"/>
        <w:ind w:firstLine="454"/>
        <w:jc w:val="lowKashida"/>
        <w:rPr>
          <w:rFonts w:cs="B Zar"/>
          <w:sz w:val="20"/>
          <w:lang w:bidi="fa-IR"/>
        </w:rPr>
      </w:pPr>
      <w:r w:rsidRPr="00533B29">
        <w:rPr>
          <w:rFonts w:cs="B Zar" w:hint="cs"/>
          <w:sz w:val="20"/>
          <w:rtl/>
          <w:lang w:bidi="fa-IR"/>
        </w:rPr>
        <w:t xml:space="preserve">از لحاظ ساختماني به صورت سازه فولادي اجرا مي شود، كه تناسبات آن براي ارتفاع كمتر از </w:t>
      </w:r>
      <w:r w:rsidRPr="00533B29">
        <w:rPr>
          <w:rFonts w:cs="B Zar"/>
          <w:sz w:val="20"/>
          <w:lang w:bidi="fa-IR"/>
        </w:rPr>
        <w:t>M</w:t>
      </w:r>
      <w:r w:rsidRPr="00533B29">
        <w:rPr>
          <w:rFonts w:cs="B Zar" w:hint="cs"/>
          <w:sz w:val="20"/>
          <w:rtl/>
          <w:lang w:bidi="fa-IR"/>
        </w:rPr>
        <w:t xml:space="preserve">6 زاويه حدود 35 درجه و سرعت 5/0 متر بر ثانيه و در بقيه موارد زاويه كمتر از 30 درجه مي باشد. ماكزيمم عرض </w:t>
      </w:r>
      <w:r w:rsidRPr="00533B29">
        <w:rPr>
          <w:rFonts w:cs="B Zar"/>
          <w:sz w:val="20"/>
          <w:lang w:bidi="fa-IR"/>
        </w:rPr>
        <w:t>mm</w:t>
      </w:r>
      <w:r w:rsidRPr="00533B29">
        <w:rPr>
          <w:rFonts w:cs="B Zar" w:hint="cs"/>
          <w:sz w:val="20"/>
          <w:rtl/>
          <w:lang w:bidi="fa-IR"/>
        </w:rPr>
        <w:t xml:space="preserve">1050 و مينيمم عرض </w:t>
      </w:r>
      <w:r w:rsidRPr="00533B29">
        <w:rPr>
          <w:rFonts w:cs="B Zar"/>
          <w:sz w:val="20"/>
          <w:lang w:bidi="fa-IR"/>
        </w:rPr>
        <w:t>mm</w:t>
      </w:r>
      <w:r w:rsidRPr="00533B29">
        <w:rPr>
          <w:rFonts w:cs="B Zar" w:hint="cs"/>
          <w:sz w:val="20"/>
          <w:rtl/>
          <w:lang w:bidi="fa-IR"/>
        </w:rPr>
        <w:t xml:space="preserve">600 كه در اين اندازه ها بهينه سازي مسافت در نظر گرفته شده است. </w:t>
      </w:r>
    </w:p>
    <w:p w:rsidR="00AD7FEE" w:rsidRPr="00433877" w:rsidRDefault="00AD7FEE" w:rsidP="00AD7FEE">
      <w:pPr>
        <w:spacing w:line="312" w:lineRule="auto"/>
        <w:ind w:firstLine="454"/>
        <w:jc w:val="lowKashida"/>
        <w:outlineLvl w:val="2"/>
        <w:rPr>
          <w:rFonts w:cs="B Yagut"/>
          <w:b/>
          <w:bCs/>
          <w:szCs w:val="28"/>
          <w:rtl/>
          <w:lang w:bidi="fa-IR"/>
        </w:rPr>
      </w:pPr>
      <w:bookmarkStart w:id="77" w:name="_Toc89005591"/>
      <w:r w:rsidRPr="00433877">
        <w:rPr>
          <w:rFonts w:cs="B Yagut" w:hint="cs"/>
          <w:b/>
          <w:bCs/>
          <w:szCs w:val="28"/>
          <w:rtl/>
          <w:lang w:bidi="fa-IR"/>
        </w:rPr>
        <w:t>6-7-4- نقاله مسافرتي</w:t>
      </w:r>
      <w:bookmarkEnd w:id="77"/>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عرض مانند عرض پله برقي بوده و تحت ضوابط زواياي شيب 8-5 درجه و حداكثر مجاز 9/0 متر بر ثانيه است و در زاويه هاي 12-8 درجه سرعت مجاز 75/0 متر بر ثانيه است. ظرفيت رفت و آمد در نقاله همانند پله برقي است.</w:t>
      </w:r>
    </w:p>
    <w:p w:rsidR="00AD7FEE" w:rsidRPr="00433877" w:rsidRDefault="00AD7FEE" w:rsidP="00AD7FEE">
      <w:pPr>
        <w:spacing w:line="312" w:lineRule="auto"/>
        <w:ind w:firstLine="454"/>
        <w:jc w:val="lowKashida"/>
        <w:outlineLvl w:val="2"/>
        <w:rPr>
          <w:rFonts w:cs="B Yagut"/>
          <w:b/>
          <w:bCs/>
          <w:szCs w:val="28"/>
          <w:rtl/>
          <w:lang w:bidi="fa-IR"/>
        </w:rPr>
      </w:pPr>
      <w:bookmarkStart w:id="78" w:name="_Toc89005592"/>
      <w:r w:rsidRPr="00433877">
        <w:rPr>
          <w:rFonts w:cs="B Yagut" w:hint="cs"/>
          <w:b/>
          <w:bCs/>
          <w:szCs w:val="28"/>
          <w:rtl/>
          <w:lang w:bidi="fa-IR"/>
        </w:rPr>
        <w:t>7-7-4- آسانسور</w:t>
      </w:r>
      <w:bookmarkEnd w:id="78"/>
    </w:p>
    <w:p w:rsidR="00AD7FEE" w:rsidRPr="00533B29" w:rsidRDefault="00AD7FEE" w:rsidP="00AD7FEE">
      <w:pPr>
        <w:tabs>
          <w:tab w:val="left" w:pos="4097"/>
        </w:tabs>
        <w:spacing w:line="312" w:lineRule="auto"/>
        <w:ind w:firstLine="454"/>
        <w:jc w:val="lowKashida"/>
        <w:rPr>
          <w:rFonts w:cs="B Zar"/>
          <w:sz w:val="20"/>
          <w:rtl/>
          <w:lang w:bidi="fa-IR"/>
        </w:rPr>
      </w:pPr>
      <w:r w:rsidRPr="00533B29">
        <w:rPr>
          <w:rFonts w:cs="B Zar" w:hint="cs"/>
          <w:sz w:val="20"/>
          <w:rtl/>
          <w:lang w:bidi="fa-IR"/>
        </w:rPr>
        <w:t>انواع آن: 1) رفت و آمد كم و نفر بر</w:t>
      </w:r>
      <w:r w:rsidRPr="00533B29">
        <w:rPr>
          <w:rFonts w:cs="B Zar" w:hint="cs"/>
          <w:sz w:val="20"/>
          <w:rtl/>
          <w:lang w:bidi="fa-IR"/>
        </w:rPr>
        <w:tab/>
        <w:t>2) آسانسور برانكار/ نفر بر</w:t>
      </w:r>
    </w:p>
    <w:p w:rsidR="00AD7FEE" w:rsidRPr="00533B29" w:rsidRDefault="00AD7FEE" w:rsidP="00AD7FEE">
      <w:pPr>
        <w:tabs>
          <w:tab w:val="left" w:pos="4097"/>
        </w:tabs>
        <w:spacing w:line="312" w:lineRule="auto"/>
        <w:ind w:firstLine="454"/>
        <w:jc w:val="lowKashida"/>
        <w:rPr>
          <w:rFonts w:cs="B Zar"/>
          <w:sz w:val="20"/>
          <w:rtl/>
          <w:lang w:bidi="fa-IR"/>
        </w:rPr>
      </w:pPr>
      <w:r w:rsidRPr="00533B29">
        <w:rPr>
          <w:rFonts w:cs="B Zar" w:hint="cs"/>
          <w:sz w:val="20"/>
          <w:rtl/>
          <w:lang w:bidi="fa-IR"/>
        </w:rPr>
        <w:t xml:space="preserve">3) آسانسور نفر بر چند منظوره </w:t>
      </w:r>
      <w:r w:rsidRPr="00533B29">
        <w:rPr>
          <w:rFonts w:cs="B Zar" w:hint="cs"/>
          <w:sz w:val="20"/>
          <w:rtl/>
          <w:lang w:bidi="fa-IR"/>
        </w:rPr>
        <w:tab/>
        <w:t>4) آسانسور با رفت و آمد زياد</w:t>
      </w:r>
    </w:p>
    <w:p w:rsidR="00AD7FEE" w:rsidRPr="00533B29" w:rsidRDefault="00AD7FEE" w:rsidP="00AD7FEE">
      <w:pPr>
        <w:tabs>
          <w:tab w:val="left" w:pos="4097"/>
        </w:tabs>
        <w:spacing w:line="312" w:lineRule="auto"/>
        <w:ind w:firstLine="454"/>
        <w:jc w:val="lowKashida"/>
        <w:rPr>
          <w:rFonts w:cs="B Zar"/>
          <w:sz w:val="20"/>
          <w:rtl/>
          <w:lang w:bidi="fa-IR"/>
        </w:rPr>
      </w:pPr>
      <w:r w:rsidRPr="00533B29">
        <w:rPr>
          <w:rFonts w:cs="B Zar" w:hint="cs"/>
          <w:sz w:val="20"/>
          <w:rtl/>
          <w:lang w:bidi="fa-IR"/>
        </w:rPr>
        <w:t>5) آسانسور چند منظوره براي كالا</w:t>
      </w:r>
      <w:r w:rsidRPr="00533B29">
        <w:rPr>
          <w:rFonts w:cs="B Zar" w:hint="cs"/>
          <w:sz w:val="20"/>
          <w:rtl/>
          <w:lang w:bidi="fa-IR"/>
        </w:rPr>
        <w:tab/>
        <w:t>6) آسانسور براي حمل كالاي سنگين</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حداكثر مسافت پيموده شده توسط آسانسور 25 متر و سرعت ماكزيمم 1 متر بر ثانيه و در صورت شديد بودن رفت و آمد لازمست كه 1 تحليل مفصل براي ميزان و زمان رفت و آمد صورت گيرد. حداقل فضاي انتظار براي هر آسانسور 150،150 مي باشد. </w:t>
      </w:r>
    </w:p>
    <w:p w:rsidR="00AD7FEE" w:rsidRPr="00433877" w:rsidRDefault="00AD7FEE" w:rsidP="00AD7FEE">
      <w:pPr>
        <w:spacing w:line="312" w:lineRule="auto"/>
        <w:ind w:firstLine="454"/>
        <w:jc w:val="lowKashida"/>
        <w:outlineLvl w:val="2"/>
        <w:rPr>
          <w:rFonts w:cs="B Yagut"/>
          <w:b/>
          <w:bCs/>
          <w:szCs w:val="28"/>
          <w:rtl/>
          <w:lang w:bidi="fa-IR"/>
        </w:rPr>
      </w:pPr>
      <w:bookmarkStart w:id="79" w:name="_Toc89005593"/>
      <w:r w:rsidRPr="00433877">
        <w:rPr>
          <w:rFonts w:cs="B Yagut" w:hint="cs"/>
          <w:b/>
          <w:bCs/>
          <w:szCs w:val="28"/>
          <w:rtl/>
          <w:lang w:bidi="fa-IR"/>
        </w:rPr>
        <w:t>8-7-4- سطح شيبدار</w:t>
      </w:r>
      <w:bookmarkEnd w:id="79"/>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1)حداقل عرض سطح شيبدار </w:t>
      </w:r>
      <w:r w:rsidRPr="00533B29">
        <w:rPr>
          <w:rFonts w:cs="B Zar"/>
          <w:sz w:val="20"/>
          <w:lang w:bidi="fa-IR"/>
        </w:rPr>
        <w:t>cm</w:t>
      </w:r>
      <w:r w:rsidRPr="00533B29">
        <w:rPr>
          <w:rFonts w:cs="B Zar" w:hint="cs"/>
          <w:sz w:val="20"/>
          <w:rtl/>
          <w:lang w:bidi="fa-IR"/>
        </w:rPr>
        <w:t>120</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2) براي سطوح  شيبدار با طول 3 متر ماكزيمم شيب 8% و عرض مطلوب 120 سانتي متر كه هر چه به اين طول اضافه شود به ازاي هر متر افزايش عرض مفيد و 5/0%كاهش شيب خواهيم داشت. براي هر 9 متر سطح شيبدار 1 پاگرد با عمق حداقل عرض شيب لازم است.</w:t>
      </w:r>
    </w:p>
    <w:p w:rsidR="00AD7FEE" w:rsidRPr="00433877" w:rsidRDefault="00AD7FEE" w:rsidP="00AD7FEE">
      <w:pPr>
        <w:spacing w:line="312" w:lineRule="auto"/>
        <w:ind w:firstLine="454"/>
        <w:jc w:val="lowKashida"/>
        <w:outlineLvl w:val="1"/>
        <w:rPr>
          <w:rFonts w:cs="B Yagut"/>
          <w:b/>
          <w:bCs/>
          <w:szCs w:val="28"/>
          <w:rtl/>
          <w:lang w:bidi="fa-IR"/>
        </w:rPr>
      </w:pPr>
      <w:bookmarkStart w:id="80" w:name="_Toc89005594"/>
      <w:r w:rsidRPr="00433877">
        <w:rPr>
          <w:rFonts w:cs="B Yagut" w:hint="cs"/>
          <w:b/>
          <w:bCs/>
          <w:szCs w:val="28"/>
          <w:rtl/>
          <w:lang w:bidi="fa-IR"/>
        </w:rPr>
        <w:t>8-4- ساختمان هاي اداري در بخش واحد تجار</w:t>
      </w:r>
      <w:bookmarkEnd w:id="80"/>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lastRenderedPageBreak/>
        <w:t>بلوك هاي اداري بزرگ ساختمان چند طبقه بوده كه پارتيشن هاي قابل تنظيم بوسيله كف ها تحمل مي شوند. براي برقراري پيوسته محوطه هاي كاری هر چه جامعتر قسمت هاي ثابت مثل توالت، پلكان، آسانسور و غيره دستور قانون دور از جبهه جلو ساختمان در زاويه داخلي و در انتهاي رديف اطاق ها، يا در وسط طبقه كنار قسمت روشن ساخته مي شود. يك رديف از ستونهاي وسط اجازه ساخت كريدور در سمت راست يا چپ آن را طبق خواسته مورد نظر مي دهد. رديف ستونهاي مضاعف يا جفتي اجازه ايجاد دفاتر  عمق را مي دهد. كريدورها به وسيله پنجره هاي بلند و دربهاي شيشه اي داخل ديوار كريدور روشن مي گردد.</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در مورد زمين هاي ژرف و گرانقيمت، كريدور و اطاق هاي زيرين بايگاني و توالت و رختكن بايد پس از حفره روشنايي قرار گيرد. پلكان ها و آسانسور و توالت ها در زاويه داخلي بوده و اطاق هاي محكم و فضاي انباري در محوطه تاريك تر است. طبق مقررات ساختماني يك پلكان قابل دسترسي از فاصله تقريبا 30 متري بايد وجود داشته باشد. بنابراين فاصله حفره پله از دورترين لبه ساختمان بهتر است 25 متري بايد وجود داشته باشد. بنابراين فاصله حفره پله از دورترين لبه ساختمان بهتر است 25 متر و از ديگران حدود 50 متر باشد.</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ساختمان هاي اداري چند طبقه: بلوك هاي اداري اولين نوع ساختمانهاي چند طبقه بود كه مي بايست توسعه يابد. در طبقات زيرين معمولا مغازه ها با محوطه هاي فروش پيوسته است كه احتياج به حفره روشنايي ندارد. دفاتر بالاي آن متناوبا مقياس متفاوت و مواد ساختماني غير مشابه بنا مي گردد. هسته عمودي سيركولاسيون شامل آسانسورها،  پلكان هاي و اطاق هاي فرعي بوده كه همگی روشن و تهويه مي شوند بلوك هاي دو نيم طبقه زیبایی فراواني مثل بيرون آمدن پلكان و آسانسور از يك سمت ساختمان را پديد مي آورد.</w:t>
      </w:r>
    </w:p>
    <w:p w:rsidR="00AD7FEE" w:rsidRPr="00533B29" w:rsidRDefault="00AD7FEE" w:rsidP="00AD7FEE">
      <w:pPr>
        <w:spacing w:line="312" w:lineRule="auto"/>
        <w:ind w:firstLine="454"/>
        <w:jc w:val="lowKashida"/>
        <w:rPr>
          <w:rFonts w:cs="B Zar"/>
          <w:sz w:val="20"/>
          <w:lang w:bidi="fa-IR"/>
        </w:rPr>
      </w:pPr>
      <w:r w:rsidRPr="00533B29">
        <w:rPr>
          <w:rFonts w:cs="B Zar" w:hint="cs"/>
          <w:sz w:val="20"/>
          <w:rtl/>
          <w:lang w:bidi="fa-IR"/>
        </w:rPr>
        <w:t xml:space="preserve">شكل توده اي ساختمانهاي اداري تجاري: ساختمان در مركز سيركولاسيون به واسطه آسانسور پهن تر است. محوطه سيركولاسيون و اطاق هاي فرعي در داخل، روشنايي و تهويه مصنوعي است. اطاق هاي خميده نور رساني و تهويه را بهتر مي كند. </w:t>
      </w:r>
    </w:p>
    <w:p w:rsidR="00AD7FEE" w:rsidRPr="00433877" w:rsidRDefault="00AD7FEE" w:rsidP="00AD7FEE">
      <w:pPr>
        <w:spacing w:line="312" w:lineRule="auto"/>
        <w:ind w:firstLine="454"/>
        <w:jc w:val="lowKashida"/>
        <w:outlineLvl w:val="2"/>
        <w:rPr>
          <w:rFonts w:cs="B Yagut"/>
          <w:b/>
          <w:bCs/>
          <w:szCs w:val="28"/>
          <w:rtl/>
          <w:lang w:bidi="fa-IR"/>
        </w:rPr>
      </w:pPr>
      <w:bookmarkStart w:id="81" w:name="_Toc89005595"/>
      <w:r w:rsidRPr="00433877">
        <w:rPr>
          <w:rFonts w:cs="B Yagut" w:hint="cs"/>
          <w:b/>
          <w:bCs/>
          <w:szCs w:val="28"/>
          <w:rtl/>
          <w:lang w:bidi="fa-IR"/>
        </w:rPr>
        <w:t>1-8-4- روابط</w:t>
      </w:r>
      <w:bookmarkEnd w:id="81"/>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ساختمان اداري را مي توان طوري طراحي كرد كه بهترين رابطه بين قسمتهاي سازمان برقرار گردد؛ فواصل حركت افقی و قائم افراد مي تواند كاهش داده شود. رابطه هاي بصري (خطوط ديد) ميان  قسمتهاي تشكيل دهنده اداره مي تواند احساس در رابطه نزديك بودن را تقويت كند. شكلهاي ديگري از ساختمان اداري مي تواند براي دستيابي به نقطه مقابل وضعيت فوق، ايجاد حداكثر خود مختاري و بي رابطه گي قسمتهاي تشكيل دهنده اداري، مورد استفاده قرار بگيرد.</w:t>
      </w:r>
    </w:p>
    <w:p w:rsidR="00AD7FEE" w:rsidRPr="00433877" w:rsidRDefault="00AD7FEE" w:rsidP="00AD7FEE">
      <w:pPr>
        <w:spacing w:line="312" w:lineRule="auto"/>
        <w:ind w:firstLine="454"/>
        <w:jc w:val="lowKashida"/>
        <w:outlineLvl w:val="2"/>
        <w:rPr>
          <w:rFonts w:cs="B Yagut"/>
          <w:b/>
          <w:bCs/>
          <w:szCs w:val="28"/>
          <w:rtl/>
          <w:lang w:bidi="fa-IR"/>
        </w:rPr>
      </w:pPr>
      <w:bookmarkStart w:id="82" w:name="_Toc89005596"/>
      <w:r w:rsidRPr="00433877">
        <w:rPr>
          <w:rFonts w:cs="B Yagut" w:hint="cs"/>
          <w:b/>
          <w:bCs/>
          <w:szCs w:val="28"/>
          <w:rtl/>
          <w:lang w:bidi="fa-IR"/>
        </w:rPr>
        <w:lastRenderedPageBreak/>
        <w:t>2-8-4- ساختار اداره</w:t>
      </w:r>
      <w:bookmarkEnd w:id="82"/>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سه عنصر ساختاري مهم، طرح اداره را تحت تاثير قرار مي دهد، عبارتند از: پارتشين ها، سقف، مدول پنجره، در انتخاب اساسي وجود دارد كه عبارتند از: ادغام مدولار كامل و برعكس آن، كه نياز به مدولهاي دقيق ندارد. در آزمايش بر اداره اي اين موضوع را كه چگونه مي توان اتاقهاي كوچك را در آن جاي داد، بررسي مي شود. اتاقهاي كوچك كوچك معمولا داراي اندازه هاي تقريبي،</w:t>
      </w:r>
      <w:r w:rsidRPr="00533B29">
        <w:rPr>
          <w:rFonts w:cs="B Zar"/>
          <w:sz w:val="20"/>
          <w:lang w:bidi="fa-IR"/>
        </w:rPr>
        <w:t>m</w:t>
      </w:r>
      <w:r w:rsidRPr="00533B29">
        <w:rPr>
          <w:rFonts w:cs="B Zar" w:hint="cs"/>
          <w:sz w:val="20"/>
          <w:rtl/>
          <w:lang w:bidi="fa-IR"/>
        </w:rPr>
        <w:t xml:space="preserve">20، </w:t>
      </w:r>
      <w:r w:rsidRPr="00533B29">
        <w:rPr>
          <w:rFonts w:cs="B Zar"/>
          <w:sz w:val="20"/>
          <w:lang w:bidi="fa-IR"/>
        </w:rPr>
        <w:t>m</w:t>
      </w:r>
      <w:r w:rsidRPr="00533B29">
        <w:rPr>
          <w:rFonts w:cs="B Zar" w:hint="cs"/>
          <w:sz w:val="20"/>
          <w:rtl/>
          <w:lang w:bidi="fa-IR"/>
        </w:rPr>
        <w:t xml:space="preserve">25، </w:t>
      </w:r>
      <w:r w:rsidRPr="00533B29">
        <w:rPr>
          <w:rFonts w:cs="B Zar"/>
          <w:sz w:val="20"/>
          <w:lang w:bidi="fa-IR"/>
        </w:rPr>
        <w:t>m</w:t>
      </w:r>
      <w:r w:rsidRPr="00533B29">
        <w:rPr>
          <w:rFonts w:cs="B Zar" w:hint="cs"/>
          <w:sz w:val="20"/>
          <w:rtl/>
          <w:lang w:bidi="fa-IR"/>
        </w:rPr>
        <w:t xml:space="preserve">30 است و عمق تك اتاق نبايد بيشتر از </w:t>
      </w:r>
      <w:r w:rsidRPr="00533B29">
        <w:rPr>
          <w:rFonts w:cs="B Zar"/>
          <w:sz w:val="20"/>
          <w:lang w:bidi="fa-IR"/>
        </w:rPr>
        <w:t>mm</w:t>
      </w:r>
      <w:r w:rsidRPr="00533B29">
        <w:rPr>
          <w:rFonts w:cs="B Zar" w:hint="cs"/>
          <w:sz w:val="20"/>
          <w:rtl/>
          <w:lang w:bidi="fa-IR"/>
        </w:rPr>
        <w:t>6000 باشد. در غير اين صورت در قسمت پشت بر اتاق يك فضاي غير قابل استفاده به وجود مي آيد. نسبت هاي قابل قبول براي اتاقها نبايد از 5/1 تجاوز كند. بنابراين اگر شبكه مدولار دقيق مورد نياز باشد.</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حداقل شبكه انعطاف پذير </w:t>
      </w:r>
      <w:r w:rsidRPr="00533B29">
        <w:rPr>
          <w:rFonts w:cs="B Zar"/>
          <w:sz w:val="20"/>
          <w:lang w:bidi="fa-IR"/>
        </w:rPr>
        <w:t>mm</w:t>
      </w:r>
      <w:r w:rsidRPr="00533B29">
        <w:rPr>
          <w:rFonts w:cs="B Zar" w:hint="cs"/>
          <w:sz w:val="20"/>
          <w:rtl/>
          <w:lang w:bidi="fa-IR"/>
        </w:rPr>
        <w:t>1500 انتخاب مي شود.</w:t>
      </w:r>
    </w:p>
    <w:p w:rsidR="00AD7FEE" w:rsidRPr="00433877" w:rsidRDefault="00AD7FEE" w:rsidP="00AD7FEE">
      <w:pPr>
        <w:spacing w:line="312" w:lineRule="auto"/>
        <w:ind w:firstLine="454"/>
        <w:jc w:val="lowKashida"/>
        <w:outlineLvl w:val="3"/>
        <w:rPr>
          <w:rFonts w:cs="B Yagut"/>
          <w:b/>
          <w:bCs/>
          <w:szCs w:val="28"/>
          <w:rtl/>
          <w:lang w:bidi="fa-IR"/>
        </w:rPr>
      </w:pPr>
      <w:bookmarkStart w:id="83" w:name="_Toc89005597"/>
      <w:r w:rsidRPr="00433877">
        <w:rPr>
          <w:rFonts w:cs="B Yagut" w:hint="cs"/>
          <w:b/>
          <w:bCs/>
          <w:szCs w:val="28"/>
          <w:rtl/>
          <w:lang w:bidi="fa-IR"/>
        </w:rPr>
        <w:t>1-2-8-4- استانداردهاي فضا</w:t>
      </w:r>
      <w:bookmarkEnd w:id="83"/>
      <w:r w:rsidRPr="00433877">
        <w:rPr>
          <w:rFonts w:cs="B Yagut" w:hint="cs"/>
          <w:b/>
          <w:bCs/>
          <w:szCs w:val="28"/>
          <w:rtl/>
          <w:lang w:bidi="fa-IR"/>
        </w:rPr>
        <w:t xml:space="preserve">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اندازه اتاقها به واسطه استانداردهاي فضا تعيين مي گردد. اين استانداردها مساحت و حصار ديوار است، لازم براي كاركنان سطوح مختلف را مشخص مي كنند.</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بسياري از شركت ها از اين نوع استانداردها اما با دادن تغييرات وسيع در آن استفاده مي كنند اين تغييرات عبارتند از:</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 تعداد سطوح كاركنان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درجه سطحي، ديواريست لازم است</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اختصاص فضا براي سطوح گوناگون كاركنان</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اين عوامل، و حتي ميزان بالايي از تغييرات در نيازهاي فرعي، پيش بيني مقدار نسبت فضا/ هر نفر را بسيار مي سازد. اين نسبت براي محاسبه تقريبي فضاي لازم براي اسكان تعداد مشخص از كاركنان مورد استفاده قرار مي گيرد. مطمئنا نسبت </w:t>
      </w:r>
      <w:r w:rsidRPr="00533B29">
        <w:rPr>
          <w:rFonts w:cs="B Zar"/>
          <w:sz w:val="20"/>
          <w:lang w:bidi="fa-IR"/>
        </w:rPr>
        <w:t>m</w:t>
      </w:r>
      <w:r w:rsidRPr="00533B29">
        <w:rPr>
          <w:rFonts w:cs="B Zar" w:hint="cs"/>
          <w:sz w:val="20"/>
          <w:rtl/>
          <w:lang w:bidi="fa-IR"/>
        </w:rPr>
        <w:t xml:space="preserve">10 هر نفر بسيار كم است. و نسبت </w:t>
      </w:r>
      <w:r w:rsidRPr="00533B29">
        <w:rPr>
          <w:rFonts w:cs="B Zar"/>
          <w:sz w:val="20"/>
          <w:lang w:bidi="fa-IR"/>
        </w:rPr>
        <w:t>m</w:t>
      </w:r>
      <w:r w:rsidRPr="00533B29">
        <w:rPr>
          <w:rFonts w:cs="B Zar" w:hint="cs"/>
          <w:sz w:val="20"/>
          <w:rtl/>
          <w:lang w:bidi="fa-IR"/>
        </w:rPr>
        <w:t xml:space="preserve">25 هر نفر بسيار كم است. هر نسبتي ميان اين دو مي تواند به سازمان داده شده اختصاص داده شود. حداقل مساحت قانوني </w:t>
      </w:r>
      <w:r w:rsidRPr="00533B29">
        <w:rPr>
          <w:rFonts w:cs="B Zar"/>
          <w:sz w:val="20"/>
          <w:lang w:bidi="fa-IR"/>
        </w:rPr>
        <w:t>uk</w:t>
      </w:r>
      <w:r w:rsidRPr="00533B29">
        <w:rPr>
          <w:rFonts w:cs="B Zar" w:hint="cs"/>
          <w:sz w:val="20"/>
          <w:rtl/>
          <w:lang w:bidi="fa-IR"/>
        </w:rPr>
        <w:t xml:space="preserve"> براي محل كار، بدون احتساب هر فضاي فرعي، تقريبا </w:t>
      </w:r>
      <w:r w:rsidRPr="00533B29">
        <w:rPr>
          <w:rFonts w:cs="B Zar"/>
          <w:sz w:val="20"/>
          <w:lang w:bidi="fa-IR"/>
        </w:rPr>
        <w:t>m</w:t>
      </w:r>
      <w:r w:rsidRPr="00533B29">
        <w:rPr>
          <w:rFonts w:cs="B Zar" w:hint="cs"/>
          <w:sz w:val="20"/>
          <w:rtl/>
          <w:lang w:bidi="fa-IR"/>
        </w:rPr>
        <w:t>4 است.</w:t>
      </w:r>
    </w:p>
    <w:p w:rsidR="00AD7FEE" w:rsidRDefault="00AD7FEE" w:rsidP="00AD7FEE">
      <w:pPr>
        <w:spacing w:line="312" w:lineRule="auto"/>
        <w:ind w:firstLine="454"/>
        <w:jc w:val="lowKashida"/>
        <w:rPr>
          <w:rFonts w:cs="B Yagut"/>
          <w:b/>
          <w:bCs/>
          <w:szCs w:val="28"/>
          <w:rtl/>
          <w:lang w:bidi="fa-IR"/>
        </w:rPr>
      </w:pPr>
    </w:p>
    <w:p w:rsidR="00AD7FEE" w:rsidRDefault="00AD7FEE" w:rsidP="00AD7FEE">
      <w:pPr>
        <w:spacing w:line="312" w:lineRule="auto"/>
        <w:ind w:firstLine="454"/>
        <w:jc w:val="lowKashida"/>
        <w:rPr>
          <w:rFonts w:cs="B Yagut"/>
          <w:b/>
          <w:bCs/>
          <w:szCs w:val="28"/>
          <w:rtl/>
          <w:lang w:bidi="fa-IR"/>
        </w:rPr>
      </w:pPr>
    </w:p>
    <w:p w:rsidR="00AD7FEE" w:rsidRPr="00433877" w:rsidRDefault="00AD7FEE" w:rsidP="00AD7FEE">
      <w:pPr>
        <w:spacing w:line="312" w:lineRule="auto"/>
        <w:ind w:firstLine="454"/>
        <w:jc w:val="lowKashida"/>
        <w:outlineLvl w:val="3"/>
        <w:rPr>
          <w:rFonts w:cs="B Yagut"/>
          <w:b/>
          <w:bCs/>
          <w:szCs w:val="28"/>
          <w:rtl/>
          <w:lang w:bidi="fa-IR"/>
        </w:rPr>
      </w:pPr>
      <w:bookmarkStart w:id="84" w:name="_Toc89005598"/>
      <w:r w:rsidRPr="00433877">
        <w:rPr>
          <w:rFonts w:cs="B Yagut" w:hint="cs"/>
          <w:b/>
          <w:bCs/>
          <w:szCs w:val="28"/>
          <w:rtl/>
          <w:lang w:bidi="fa-IR"/>
        </w:rPr>
        <w:t>2-2-8-4- سرويس هاي اداري</w:t>
      </w:r>
      <w:bookmarkEnd w:id="84"/>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lastRenderedPageBreak/>
        <w:t>نياز به انواع سرويس ها در ادارات رو به افزايش است. محل هاي كار در ادارات بايد در مجاورت خروجي هاي خطوط انتقال توان و تلفن باشند. دسترسي به پايانه ها به واسطه كابلهاي كواكسيال مركز، مكررا ضرورت پيدا مي كند با افزايش حجم سيستم هاي اتوماسيون و مخابراتي، براي هر محل كار وجود 6 و حتي 8 سيم ارتباطي گوناگون ضرورت پيدا مي كند.</w:t>
      </w:r>
    </w:p>
    <w:p w:rsidR="00AD7FEE" w:rsidRPr="00433877" w:rsidRDefault="00AD7FEE" w:rsidP="00AD7FEE">
      <w:pPr>
        <w:spacing w:line="312" w:lineRule="auto"/>
        <w:ind w:firstLine="454"/>
        <w:jc w:val="lowKashida"/>
        <w:outlineLvl w:val="2"/>
        <w:rPr>
          <w:rFonts w:cs="B Yagut"/>
          <w:b/>
          <w:bCs/>
          <w:szCs w:val="28"/>
          <w:rtl/>
          <w:lang w:bidi="fa-IR"/>
        </w:rPr>
      </w:pPr>
      <w:bookmarkStart w:id="85" w:name="_Toc89005599"/>
      <w:r w:rsidRPr="00433877">
        <w:rPr>
          <w:rFonts w:cs="B Yagut" w:hint="cs"/>
          <w:b/>
          <w:bCs/>
          <w:szCs w:val="28"/>
          <w:rtl/>
          <w:lang w:bidi="fa-IR"/>
        </w:rPr>
        <w:t>3-8-4- پاركينگ ها</w:t>
      </w:r>
      <w:bookmarkEnd w:id="85"/>
    </w:p>
    <w:p w:rsidR="00AD7FEE" w:rsidRPr="00433877" w:rsidRDefault="00AD7FEE" w:rsidP="00AD7FEE">
      <w:pPr>
        <w:spacing w:line="312" w:lineRule="auto"/>
        <w:ind w:firstLine="454"/>
        <w:jc w:val="lowKashida"/>
        <w:outlineLvl w:val="3"/>
        <w:rPr>
          <w:rFonts w:cs="B Yagut"/>
          <w:b/>
          <w:bCs/>
          <w:szCs w:val="28"/>
          <w:rtl/>
          <w:lang w:bidi="fa-IR"/>
        </w:rPr>
      </w:pPr>
      <w:bookmarkStart w:id="86" w:name="_Toc89005600"/>
      <w:r w:rsidRPr="00433877">
        <w:rPr>
          <w:rFonts w:cs="B Yagut" w:hint="cs"/>
          <w:b/>
          <w:bCs/>
          <w:szCs w:val="28"/>
          <w:rtl/>
          <w:lang w:bidi="fa-IR"/>
        </w:rPr>
        <w:t>1-3-8-4- پاركينگ بيرون خيابان</w:t>
      </w:r>
      <w:bookmarkEnd w:id="86"/>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در پاركينگ اتومبيل هميشگي، خط و ورودي ها بايد به طور وضوح  با نوار ايمني براي پياده روها علامت گذاري شده باشد.</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فضاي مورد نياز براي هر اتومبيل با خط هاي عبور ولي بيرون گذرگاه اصلي و خروجي:</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پارك 9 درجه تقريبا 20 مترمربع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پارك 45 درجه تقريبا 25 مترمربع</w:t>
      </w:r>
    </w:p>
    <w:p w:rsidR="00AD7FEE" w:rsidRPr="00533B29" w:rsidRDefault="00AD7FEE" w:rsidP="00AD7FEE">
      <w:pPr>
        <w:spacing w:line="312" w:lineRule="auto"/>
        <w:ind w:firstLine="454"/>
        <w:jc w:val="lowKashida"/>
        <w:rPr>
          <w:rFonts w:cs="B Zar"/>
          <w:sz w:val="20"/>
          <w:lang w:bidi="fa-IR"/>
        </w:rPr>
      </w:pPr>
      <w:r w:rsidRPr="00533B29">
        <w:rPr>
          <w:rFonts w:cs="B Zar" w:hint="cs"/>
          <w:sz w:val="20"/>
          <w:rtl/>
          <w:lang w:bidi="fa-IR"/>
        </w:rPr>
        <w:t>دهانه ورودي به پاركينگ براي هر اتومبيل 5،8/1 متر (براي پاركينگ هاي بزرگتر از 800 متر مربع 20% دهانه براي اتومبيل هاي بزرگ اضافه مي شود.) دهانه مورد نياز براي موتور سيكلت و دوچرخه (6‌،0/1) مي تواند باشد.</w:t>
      </w:r>
    </w:p>
    <w:p w:rsidR="00AD7FEE" w:rsidRPr="00433877" w:rsidRDefault="00AD7FEE" w:rsidP="00AD7FEE">
      <w:pPr>
        <w:spacing w:line="312" w:lineRule="auto"/>
        <w:ind w:firstLine="454"/>
        <w:jc w:val="lowKashida"/>
        <w:outlineLvl w:val="3"/>
        <w:rPr>
          <w:rFonts w:cs="B Yagut"/>
          <w:b/>
          <w:bCs/>
          <w:szCs w:val="28"/>
          <w:rtl/>
          <w:lang w:bidi="fa-IR"/>
        </w:rPr>
      </w:pPr>
      <w:bookmarkStart w:id="87" w:name="_Toc89005601"/>
      <w:r w:rsidRPr="00433877">
        <w:rPr>
          <w:rFonts w:cs="B Yagut" w:hint="cs"/>
          <w:b/>
          <w:bCs/>
          <w:szCs w:val="28"/>
          <w:rtl/>
          <w:lang w:bidi="fa-IR"/>
        </w:rPr>
        <w:t>2-3-8-4- پاركينگ هاي طبقاتي</w:t>
      </w:r>
      <w:bookmarkEnd w:id="87"/>
    </w:p>
    <w:p w:rsidR="00AD7FEE" w:rsidRPr="00433877" w:rsidRDefault="00AD7FEE" w:rsidP="00AD7FEE">
      <w:pPr>
        <w:spacing w:line="312" w:lineRule="auto"/>
        <w:ind w:firstLine="454"/>
        <w:jc w:val="lowKashida"/>
        <w:outlineLvl w:val="4"/>
        <w:rPr>
          <w:rFonts w:cs="B Yagut"/>
          <w:b/>
          <w:bCs/>
          <w:szCs w:val="28"/>
          <w:rtl/>
          <w:lang w:bidi="fa-IR"/>
        </w:rPr>
      </w:pPr>
      <w:bookmarkStart w:id="88" w:name="_Toc89005602"/>
      <w:r w:rsidRPr="00433877">
        <w:rPr>
          <w:rFonts w:cs="B Yagut" w:hint="cs"/>
          <w:b/>
          <w:bCs/>
          <w:szCs w:val="28"/>
          <w:rtl/>
          <w:lang w:bidi="fa-IR"/>
        </w:rPr>
        <w:t>1-2-3-8-4- سطوح نيم طبقه</w:t>
      </w:r>
      <w:bookmarkEnd w:id="88"/>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اين سطوح طوري مرتب مي شود كه طبقه هاي مجاور پاركينگ توسط نصف ارتفاع طبقه از هم جدا شود. </w:t>
      </w:r>
    </w:p>
    <w:p w:rsidR="00AD7FEE" w:rsidRPr="00433877" w:rsidRDefault="00AD7FEE" w:rsidP="00AD7FEE">
      <w:pPr>
        <w:spacing w:line="312" w:lineRule="auto"/>
        <w:ind w:firstLine="454"/>
        <w:jc w:val="lowKashida"/>
        <w:outlineLvl w:val="4"/>
        <w:rPr>
          <w:rFonts w:cs="B Yagut"/>
          <w:b/>
          <w:bCs/>
          <w:szCs w:val="28"/>
          <w:rtl/>
          <w:lang w:bidi="fa-IR"/>
        </w:rPr>
      </w:pPr>
      <w:bookmarkStart w:id="89" w:name="_Toc89005603"/>
      <w:r w:rsidRPr="00433877">
        <w:rPr>
          <w:rFonts w:cs="B Yagut" w:hint="cs"/>
          <w:b/>
          <w:bCs/>
          <w:szCs w:val="28"/>
          <w:rtl/>
          <w:lang w:bidi="fa-IR"/>
        </w:rPr>
        <w:t>2-2-3-8-4- طرح دال پوششي</w:t>
      </w:r>
      <w:bookmarkEnd w:id="89"/>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طبقات پاركينگ در اين طرح با شيبهاي يكنواخت ارتباط دارند، نرخ شيب كم است، داراي لبه هاي خارجي پيوسته و منظم است.</w:t>
      </w:r>
    </w:p>
    <w:p w:rsidR="00AD7FEE" w:rsidRPr="00433877" w:rsidRDefault="00AD7FEE" w:rsidP="00AD7FEE">
      <w:pPr>
        <w:spacing w:line="312" w:lineRule="auto"/>
        <w:ind w:firstLine="454"/>
        <w:jc w:val="lowKashida"/>
        <w:outlineLvl w:val="4"/>
        <w:rPr>
          <w:rFonts w:cs="B Yagut"/>
          <w:b/>
          <w:bCs/>
          <w:szCs w:val="28"/>
          <w:rtl/>
          <w:lang w:bidi="fa-IR"/>
        </w:rPr>
      </w:pPr>
      <w:bookmarkStart w:id="90" w:name="_Toc89005604"/>
      <w:r w:rsidRPr="00433877">
        <w:rPr>
          <w:rFonts w:cs="B Yagut" w:hint="cs"/>
          <w:b/>
          <w:bCs/>
          <w:szCs w:val="28"/>
          <w:rtl/>
          <w:lang w:bidi="fa-IR"/>
        </w:rPr>
        <w:t>3-2-3-8-4-  طرح شيب پاركينگ</w:t>
      </w:r>
      <w:bookmarkEnd w:id="90"/>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در شكل ظاهري مسير حرکت ماشين به طبقات بالا اثر زيادي دارد. </w:t>
      </w:r>
    </w:p>
    <w:p w:rsidR="00AD7FEE" w:rsidRDefault="00AD7FEE" w:rsidP="00AD7FEE">
      <w:pPr>
        <w:spacing w:line="312" w:lineRule="auto"/>
        <w:ind w:firstLine="454"/>
        <w:jc w:val="lowKashida"/>
        <w:rPr>
          <w:rFonts w:cs="B Yagut"/>
          <w:b/>
          <w:bCs/>
          <w:szCs w:val="28"/>
          <w:rtl/>
          <w:lang w:bidi="fa-IR"/>
        </w:rPr>
      </w:pPr>
    </w:p>
    <w:p w:rsidR="00AD7FEE" w:rsidRPr="00433877" w:rsidRDefault="00AD7FEE" w:rsidP="00AD7FEE">
      <w:pPr>
        <w:spacing w:line="312" w:lineRule="auto"/>
        <w:ind w:firstLine="454"/>
        <w:jc w:val="lowKashida"/>
        <w:outlineLvl w:val="4"/>
        <w:rPr>
          <w:rFonts w:cs="B Yagut"/>
          <w:b/>
          <w:bCs/>
          <w:szCs w:val="28"/>
          <w:rtl/>
          <w:lang w:bidi="fa-IR"/>
        </w:rPr>
      </w:pPr>
      <w:bookmarkStart w:id="91" w:name="_Toc89005605"/>
      <w:r w:rsidRPr="00433877">
        <w:rPr>
          <w:rFonts w:cs="B Yagut" w:hint="cs"/>
          <w:b/>
          <w:bCs/>
          <w:szCs w:val="28"/>
          <w:rtl/>
          <w:lang w:bidi="fa-IR"/>
        </w:rPr>
        <w:t>4-2-3-8-4- رامپ شيبدار خارجي</w:t>
      </w:r>
      <w:bookmarkEnd w:id="91"/>
      <w:r w:rsidRPr="00433877">
        <w:rPr>
          <w:rFonts w:cs="B Yagut" w:hint="cs"/>
          <w:b/>
          <w:bCs/>
          <w:szCs w:val="28"/>
          <w:rtl/>
          <w:lang w:bidi="fa-IR"/>
        </w:rPr>
        <w:t xml:space="preserve">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براي ايجاد ارتباط ميان طبقات افقي پاركينگ استفاده مي شود.</w:t>
      </w:r>
    </w:p>
    <w:p w:rsidR="00AD7FEE" w:rsidRPr="00433877" w:rsidRDefault="00AD7FEE" w:rsidP="00AD7FEE">
      <w:pPr>
        <w:spacing w:line="312" w:lineRule="auto"/>
        <w:ind w:firstLine="454"/>
        <w:jc w:val="lowKashida"/>
        <w:outlineLvl w:val="2"/>
        <w:rPr>
          <w:rFonts w:cs="B Yagut"/>
          <w:b/>
          <w:bCs/>
          <w:szCs w:val="28"/>
          <w:rtl/>
          <w:lang w:bidi="fa-IR"/>
        </w:rPr>
      </w:pPr>
      <w:bookmarkStart w:id="92" w:name="_Toc89005606"/>
      <w:r w:rsidRPr="00433877">
        <w:rPr>
          <w:rFonts w:cs="B Yagut" w:hint="cs"/>
          <w:b/>
          <w:bCs/>
          <w:szCs w:val="28"/>
          <w:rtl/>
          <w:lang w:bidi="fa-IR"/>
        </w:rPr>
        <w:lastRenderedPageBreak/>
        <w:t>4-8-4- بانك</w:t>
      </w:r>
      <w:bookmarkEnd w:id="92"/>
    </w:p>
    <w:p w:rsidR="00AD7FEE" w:rsidRPr="00533B29" w:rsidRDefault="00AD7FEE" w:rsidP="00AD7FEE">
      <w:pPr>
        <w:spacing w:line="312" w:lineRule="auto"/>
        <w:ind w:firstLine="454"/>
        <w:jc w:val="lowKashida"/>
        <w:rPr>
          <w:rFonts w:cs="B Zar"/>
          <w:sz w:val="20"/>
          <w:lang w:bidi="fa-IR"/>
        </w:rPr>
      </w:pPr>
      <w:r w:rsidRPr="00533B29">
        <w:rPr>
          <w:rFonts w:cs="B Zar" w:hint="cs"/>
          <w:sz w:val="20"/>
          <w:rtl/>
          <w:lang w:bidi="fa-IR"/>
        </w:rPr>
        <w:t>مسير مربوط به واريز كردن جعبه هاي پول در زيرزمين قرار دارد. اين مسير از سالن بانك شروع شده، از طريق پارتيشن به گذرگاهي كه معمولا در پشت بخش ايمني به پله هاي طبقه پايين وارد مي شود.</w:t>
      </w:r>
    </w:p>
    <w:p w:rsidR="00AD7FEE" w:rsidRPr="00433877" w:rsidRDefault="00AD7FEE" w:rsidP="00AD7FEE">
      <w:pPr>
        <w:spacing w:line="312" w:lineRule="auto"/>
        <w:ind w:firstLine="454"/>
        <w:jc w:val="lowKashida"/>
        <w:outlineLvl w:val="2"/>
        <w:rPr>
          <w:rFonts w:cs="B Yagut"/>
          <w:b/>
          <w:bCs/>
          <w:szCs w:val="28"/>
          <w:rtl/>
          <w:lang w:bidi="fa-IR"/>
        </w:rPr>
      </w:pPr>
      <w:bookmarkStart w:id="93" w:name="_Toc89005607"/>
      <w:r w:rsidRPr="00433877">
        <w:rPr>
          <w:rFonts w:cs="B Yagut" w:hint="cs"/>
          <w:b/>
          <w:bCs/>
          <w:szCs w:val="28"/>
          <w:rtl/>
          <w:lang w:bidi="fa-IR"/>
        </w:rPr>
        <w:t>5-8-4- رستورانها</w:t>
      </w:r>
      <w:bookmarkEnd w:id="93"/>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غذا معمولاً در محوطه پيش خوان در بار غذاي مختصر پخته مي شود . اندازه پشت پيش خوان 4/91 و 61-45 براي پهناي پيشخوان 7/106 و فضاي 6/167 </w:t>
      </w:r>
      <w:r w:rsidRPr="00533B29">
        <w:rPr>
          <w:rFonts w:cs="Zar"/>
          <w:sz w:val="20"/>
          <w:rtl/>
          <w:lang w:bidi="fa-IR"/>
        </w:rPr>
        <w:t>–</w:t>
      </w:r>
      <w:r w:rsidRPr="00533B29">
        <w:rPr>
          <w:rFonts w:cs="B Zar" w:hint="cs"/>
          <w:sz w:val="20"/>
          <w:rtl/>
          <w:lang w:bidi="fa-IR"/>
        </w:rPr>
        <w:t xml:space="preserve"> 4/152 براي جلوي پيشخوان تا نزديكترين مانع . در رستوران هاي سنتي براي هر 20 نفر بس است . براي هر نفر 4/1 -2/1 </w:t>
      </w:r>
      <w:r w:rsidRPr="00533B29">
        <w:rPr>
          <w:rFonts w:cs="B Zar"/>
          <w:sz w:val="20"/>
          <w:lang w:bidi="fa-IR"/>
        </w:rPr>
        <w:t>m</w:t>
      </w:r>
      <w:r w:rsidRPr="00533B29">
        <w:rPr>
          <w:rFonts w:cs="B Zar" w:hint="cs"/>
          <w:sz w:val="20"/>
          <w:rtl/>
          <w:lang w:bidi="fa-IR"/>
        </w:rPr>
        <w:t xml:space="preserve"> فضا براي سرويس قهوه خانه احتياج است فاصله بين چهار پايه ها نسبت به راستاي 2 صندلي با يكديگر از حساسيت بيشتري برخوردار است كه فاصله 30 سانتي متري بين صندلي هايي با پهناي 76 تا 61 متداول است فرم نمونه براي بارهاي اغذيه مختصر به شكل </w:t>
      </w:r>
      <w:r w:rsidRPr="00533B29">
        <w:rPr>
          <w:rFonts w:cs="B Zar"/>
          <w:sz w:val="20"/>
          <w:lang w:bidi="fa-IR"/>
        </w:rPr>
        <w:t>u </w:t>
      </w:r>
      <w:r w:rsidRPr="00533B29">
        <w:rPr>
          <w:rFonts w:cs="B Zar" w:hint="cs"/>
          <w:sz w:val="20"/>
          <w:rtl/>
          <w:lang w:bidi="fa-IR"/>
        </w:rPr>
        <w:t xml:space="preserve"> مي باشد كه شامل 120 صندلي بوده و حداقل طولش 2/7 </w:t>
      </w:r>
      <w:r w:rsidRPr="00533B29">
        <w:rPr>
          <w:rFonts w:cs="B Zar"/>
          <w:sz w:val="20"/>
          <w:lang w:bidi="fa-IR"/>
        </w:rPr>
        <w:t>m</w:t>
      </w:r>
      <w:r w:rsidRPr="00533B29">
        <w:rPr>
          <w:rFonts w:cs="B Zar" w:hint="cs"/>
          <w:sz w:val="20"/>
          <w:rtl/>
          <w:lang w:bidi="fa-IR"/>
        </w:rPr>
        <w:t xml:space="preserve"> است . </w:t>
      </w:r>
    </w:p>
    <w:p w:rsidR="00AD7FEE" w:rsidRPr="00433877" w:rsidRDefault="00AD7FEE" w:rsidP="00AD7FEE">
      <w:pPr>
        <w:spacing w:line="312" w:lineRule="auto"/>
        <w:ind w:firstLine="454"/>
        <w:jc w:val="lowKashida"/>
        <w:outlineLvl w:val="2"/>
        <w:rPr>
          <w:rFonts w:cs="B Yagut"/>
          <w:b/>
          <w:bCs/>
          <w:szCs w:val="28"/>
          <w:rtl/>
          <w:lang w:bidi="fa-IR"/>
        </w:rPr>
      </w:pPr>
      <w:bookmarkStart w:id="94" w:name="_Toc89005608"/>
      <w:r w:rsidRPr="00433877">
        <w:rPr>
          <w:rFonts w:cs="B Yagut" w:hint="cs"/>
          <w:b/>
          <w:bCs/>
          <w:szCs w:val="28"/>
          <w:rtl/>
          <w:lang w:bidi="fa-IR"/>
        </w:rPr>
        <w:t>6-8-4- خرده فروشيها</w:t>
      </w:r>
      <w:bookmarkEnd w:id="94"/>
      <w:r w:rsidRPr="00433877">
        <w:rPr>
          <w:rFonts w:cs="B Yagut" w:hint="cs"/>
          <w:b/>
          <w:bCs/>
          <w:szCs w:val="28"/>
          <w:rtl/>
          <w:lang w:bidi="fa-IR"/>
        </w:rPr>
        <w:t xml:space="preserve">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در يك فضاي داخلي نظير خرده فروشيها كه در آن راحتي مشتريان جزء خط مشي شغلي محسوب مي شود پاسخگويي طرح فروشگاه را به ابعاد اندازه هاي بدن انسان ، از اهميت بسزايي برخوردار است به طور مثال ، كيفيت اثر متقابل بين مشتريان و انواع پيش خوانهاي فروش اجناس ، قفسه ها و ويترين ها در حد بالايي باشد آنچه در طراحي موفقيت آميز خرده فروشيها داراي اهميت بسيار است داشتن ديد بهينه نسبت به ويترينها و قفسه ها چه از داخل و چه از خارج فروشگاه مي باشد در همين رابطه ارتفاع ديد افراد بلند قد و كوتاه قد و مفاهيم هندسي ديد انسان بايد تناسب داشته باشد همچنين ارتفاع پيشخوان بسته بندي اجناس ، اندازه اتاقك رختكن ، ابعاد مهم قسمت فروش كفش ، چگونگي حركت و چرخش به دور ويترين ها همه و همه بايد با ابعاد متفاوت بدن افراد هماهنگ باشد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ارتفاع بهينه سطوح ديد در فاصله 30 سانتي متر ( از ويترين ) براي افراد بلند قد ( 279-7/68 ) سانتي متر ارتفاع بهينه سطوح ديد در فاصله 30 سانتي متر (ازويترين ) براي افراد كوتاه قد ( 279-7/68 ) سانتيمتر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فواصل پيشنهادي بين 2 رديف پيشخوان در دو طرف يك راهروي اصلي بين 8/304 -2/297 مي باشد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در اين ناحيه يك محدوده فعاليت براي مشترياني كه در حركت ايستاده و يا نشسته رو به پيشخوان قرار دارند بوجود مي آيد و نزديك محدوده مخصوص حركت و ارتباطات فراهم مي شود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محدوده فعاليت مشتريان درحالت نشسته : 2/76-66 سانتي متر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lastRenderedPageBreak/>
        <w:t xml:space="preserve">محدوده فعاليت مشتريان در حالت ايستاده :7/45 سانتي متر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فواصل پيشنهادي بين 2 رديف پيشخوان در دو طرف يك راهروي فرعي : 228-167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فاصله موجود در جلوي قفسه براي كسيكه براي برداشتن كالا زانو زده : 7/45 ارتفاع پيشنهاد  صندلي براي مشتري نشسته : 8/55-3/53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ارتفاع پيشخوان : 4/91 -4/86 و عرض پيشخوان : 61-7/45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حداكثر ارتفاع براي افراد مونث : 7/167 و براي افراد مذكر 9/182</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فواصل و اندازه هاي مربوط به قفسه هاي اجناس آويختني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ارتفاع ميله هاي آويز لباس و كت : 02/1-66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عرض جالباسي : 8/50 </w:t>
      </w:r>
    </w:p>
    <w:p w:rsidR="00AD7FEE" w:rsidRPr="00433877" w:rsidRDefault="00AD7FEE" w:rsidP="00AD7FEE">
      <w:pPr>
        <w:spacing w:line="312" w:lineRule="auto"/>
        <w:ind w:firstLine="454"/>
        <w:jc w:val="lowKashida"/>
        <w:outlineLvl w:val="2"/>
        <w:rPr>
          <w:rFonts w:cs="B Yagut"/>
          <w:b/>
          <w:bCs/>
          <w:szCs w:val="28"/>
          <w:rtl/>
          <w:lang w:bidi="fa-IR"/>
        </w:rPr>
      </w:pPr>
      <w:bookmarkStart w:id="95" w:name="_Toc89005609"/>
      <w:r w:rsidRPr="00433877">
        <w:rPr>
          <w:rFonts w:cs="B Yagut" w:hint="cs"/>
          <w:b/>
          <w:bCs/>
          <w:szCs w:val="28"/>
          <w:rtl/>
          <w:lang w:bidi="fa-IR"/>
        </w:rPr>
        <w:t>7-8-4- فروشگاههاي مواد غذايي</w:t>
      </w:r>
      <w:bookmarkEnd w:id="95"/>
      <w:r w:rsidRPr="00433877">
        <w:rPr>
          <w:rFonts w:cs="B Yagut" w:hint="cs"/>
          <w:b/>
          <w:bCs/>
          <w:szCs w:val="28"/>
          <w:rtl/>
          <w:lang w:bidi="fa-IR"/>
        </w:rPr>
        <w:t xml:space="preserve">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هنگامي كه به بررسي  ابعاد انسان در رابطه با طراحي فروشگاههاي مواد غذايي مي پردازيم بايد چرخ دستي هاي خريد را به عنوان يك بخش الحاقي براي بدن انسان در نظر گرفته شود كه اين اندازه هاي تركيب شده را به عنوان واحدي در تعيين فواصل بكار ببريم . ارتفاع قفسه ها بايد پاسخ گوي محدوديت هاي خريداري كوتاه قد باشد نحوه چيدن و در عرض ديد گذاشتن اجناس بايد با ارتفاع ديد اكثر افراد هماهنگ باشد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با توجه به اندازه هاي فروشگاه و مسائل اقتصادي ، پهناي راهروها بايد شامل يك محدوديت فعاليت در مجاورت مستقيم محل چيدن اجناس باشدبه نحوي كه افراد بتوانند درحالت ايستاده يا زانو زده و هنگام جست و جو كردن قفسه ها و انتخاب كالا چيدن اجناس داخل چرخ دستي به راحتي در آن به حركت در آيند . و همچنين اين محدوديت بايد به نحوي باشد كه يك محدوده حركت دو طرفه نيز براي حركت خريداري به همراه چرخ دستي ايجاد شود . فاصله بين محله هاي بررسي اجناس بايد به اندازه اي باشد كه خريداري نشسته بر صندلي چرخ دار بتوانند از آن ميان به راحتي حركت كنند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فاصله نهايي اشغال شده توسط يك مشتري و چرخ د ستي : 7/106 سانتي متر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فاصله مورد نياز براي يك مرد و زن كه پهلو هم در حال حركت هستند : 4/152 و با اضافه كردن يك كودك 1/198 سانتي متر مي شود عرض چرخ دستي برابر است با حداكثر پهناي بدن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فاصله لازم بين پيشخوان هاي بازرسي خروج براي مشتريان سالم و افراد نشسته بر روي صندلي چرخ دار 4/91 سانتي متر كافي و مناسب خواهد بود ( اندازه نهايي صندلي چرخ دار 7/106</w:t>
      </w:r>
      <w:r w:rsidRPr="00533B29">
        <w:rPr>
          <w:rFonts w:cs="B Zar"/>
          <w:sz w:val="20"/>
          <w:lang w:bidi="fa-IR"/>
        </w:rPr>
        <w:t xml:space="preserve"> *</w:t>
      </w:r>
      <w:r w:rsidRPr="00533B29">
        <w:rPr>
          <w:rFonts w:cs="B Zar" w:hint="cs"/>
          <w:sz w:val="20"/>
          <w:rtl/>
          <w:lang w:bidi="fa-IR"/>
        </w:rPr>
        <w:t xml:space="preserve"> 5/63 ) </w:t>
      </w:r>
    </w:p>
    <w:p w:rsidR="00AD7FEE" w:rsidRPr="00533B29" w:rsidRDefault="00AD7FEE" w:rsidP="00AD7FEE">
      <w:pPr>
        <w:spacing w:line="312" w:lineRule="auto"/>
        <w:ind w:firstLine="454"/>
        <w:jc w:val="lowKashida"/>
        <w:rPr>
          <w:rFonts w:cs="B Zar"/>
          <w:color w:val="000000"/>
          <w:sz w:val="20"/>
          <w:rtl/>
        </w:rPr>
      </w:pPr>
      <w:r w:rsidRPr="00533B29">
        <w:rPr>
          <w:rFonts w:cs="B Zar" w:hint="cs"/>
          <w:sz w:val="20"/>
          <w:rtl/>
          <w:lang w:bidi="fa-IR"/>
        </w:rPr>
        <w:lastRenderedPageBreak/>
        <w:t>حداقل فاصله مورد نياز در جلوي قفسه ها جهت زانو زدن و برداشتن اجناس براي معلولين 4/91 و براي افراد سالم 2/67 است و يك فاصله اضافي به اندازه 4/152 براي حركت 2 خريداري به صورت پهلو به پهلو كافي است.</w:t>
      </w:r>
    </w:p>
    <w:p w:rsidR="00AD7FEE" w:rsidRDefault="00AD7FEE" w:rsidP="00AD7FEE">
      <w:pPr>
        <w:spacing w:line="312" w:lineRule="auto"/>
        <w:ind w:firstLine="454"/>
        <w:jc w:val="lowKashida"/>
        <w:rPr>
          <w:rFonts w:cs="B Zar"/>
          <w:color w:val="000000"/>
          <w:sz w:val="20"/>
          <w:rtl/>
        </w:rPr>
        <w:sectPr w:rsidR="00AD7FEE" w:rsidSect="00874532">
          <w:headerReference w:type="default" r:id="rId165"/>
          <w:footnotePr>
            <w:numRestart w:val="eachPage"/>
          </w:footnotePr>
          <w:pgSz w:w="11906" w:h="16838"/>
          <w:pgMar w:top="1701" w:right="1701" w:bottom="1701" w:left="1701" w:header="709" w:footer="709" w:gutter="567"/>
          <w:pgBorders w:offsetFrom="page">
            <w:top w:val="thinThickLargeGap" w:sz="24" w:space="24" w:color="auto"/>
            <w:left w:val="thinThickLargeGap" w:sz="24" w:space="24" w:color="auto"/>
            <w:bottom w:val="thickThinLargeGap" w:sz="24" w:space="24" w:color="auto"/>
            <w:right w:val="thickThinLargeGap" w:sz="24" w:space="24" w:color="auto"/>
          </w:pgBorders>
          <w:cols w:space="708"/>
          <w:bidi/>
          <w:rtlGutter/>
          <w:docGrid w:linePitch="360"/>
        </w:sectPr>
      </w:pPr>
    </w:p>
    <w:p w:rsidR="00AD7FEE" w:rsidRPr="00623F39" w:rsidRDefault="00AD7FEE" w:rsidP="00AD7FEE">
      <w:pPr>
        <w:spacing w:line="312" w:lineRule="auto"/>
        <w:ind w:firstLine="454"/>
        <w:jc w:val="lowKashida"/>
        <w:outlineLvl w:val="1"/>
        <w:rPr>
          <w:rFonts w:cs="B Yagut"/>
          <w:b/>
          <w:bCs/>
          <w:szCs w:val="28"/>
          <w:rtl/>
          <w:lang w:bidi="fa-IR"/>
        </w:rPr>
      </w:pPr>
      <w:bookmarkStart w:id="96" w:name="_Toc89005610"/>
      <w:r w:rsidRPr="00623F39">
        <w:rPr>
          <w:rFonts w:cs="B Yagut" w:hint="cs"/>
          <w:b/>
          <w:bCs/>
          <w:szCs w:val="28"/>
          <w:rtl/>
          <w:lang w:bidi="fa-IR"/>
        </w:rPr>
        <w:lastRenderedPageBreak/>
        <w:t>1-5- موقعيت استان گلستان</w:t>
      </w:r>
      <w:bookmarkEnd w:id="96"/>
      <w:r w:rsidRPr="00623F39">
        <w:rPr>
          <w:rFonts w:cs="B Yagut" w:hint="cs"/>
          <w:b/>
          <w:bCs/>
          <w:szCs w:val="28"/>
          <w:rtl/>
          <w:lang w:bidi="fa-IR"/>
        </w:rPr>
        <w:t xml:space="preserve">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استان گلستان بين 35 درجه و 47 دقيقه عرض شمالي و 53 درجه و 30 دقيقه تا 56 درجه و 10 دقيقه طول شرقي واقع شده و 22023 كيلومتر مربع مساحت دارد. اين استان از شمال به جمهوري تركمنستان، از جنوب با استان سمنان از غرب به استان مازندران- و از شرق به استان خراسان محدود است.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بخشهاي شمالي استان از سطح دريا پائين‌تر قرار دارد و هر چه به سمت شرق و جنوب پيش مي‌رويم به ارتفاع افزوده مي‌شود. استان گلستان از لحاظ طبيعي و توپوگرافي به سه بخش مشخص تقسيم مي‌شود. </w:t>
      </w:r>
    </w:p>
    <w:p w:rsidR="00AD7FEE" w:rsidRPr="00623F39" w:rsidRDefault="00AD7FEE" w:rsidP="00AD7FEE">
      <w:pPr>
        <w:spacing w:line="312" w:lineRule="auto"/>
        <w:ind w:firstLine="454"/>
        <w:jc w:val="lowKashida"/>
        <w:outlineLvl w:val="2"/>
        <w:rPr>
          <w:rFonts w:cs="B Yagut"/>
          <w:sz w:val="20"/>
          <w:rtl/>
          <w:lang w:bidi="fa-IR"/>
        </w:rPr>
      </w:pPr>
      <w:bookmarkStart w:id="97" w:name="_Toc89005611"/>
      <w:r w:rsidRPr="00623F39">
        <w:rPr>
          <w:rFonts w:cs="B Yagut" w:hint="cs"/>
          <w:b/>
          <w:bCs/>
          <w:szCs w:val="28"/>
          <w:rtl/>
          <w:lang w:bidi="fa-IR"/>
        </w:rPr>
        <w:t>1-1-5- ناحيه كوهستاني</w:t>
      </w:r>
      <w:bookmarkEnd w:id="97"/>
      <w:r w:rsidRPr="00623F39">
        <w:rPr>
          <w:rFonts w:cs="B Yagut" w:hint="cs"/>
          <w:sz w:val="20"/>
          <w:rtl/>
          <w:lang w:bidi="fa-IR"/>
        </w:rPr>
        <w:t xml:space="preserve">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رشته كوههاي البرز بصورت نواري بر سر تا سر بخش جنوبي استان از غرب به شرق امتداد دارد و اين ناحيه را از فلات مركزي ايران جدا مي‌سازد. اين كوهها به منزله سدّي، از عبور رطوبت و ابرهاي باران‌زا به داخل فلات مركزي ممانعت نموده و عامل ريزش باران بيشتر در اين منطقه مي‌باشند. به همين دليل است كه سرتاسر بخش جنوبي استان به جز برخي از مناطق مرتفع‌تر تا 2400 متر، پوشيده در جنگلهاي انبوه مي‌باشد.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بلندترين كوههاي اين ناحيه، شاهوار و شاهكوه نام دارند كه ارتفاع آنها به ترتيب 3945 و 3816 متر و اغلب پوشيده از برف با دامنه‌هاي مه آلود مي‌باشد، در قلل و ارتفاعات شاهكوه يخچالهاي طبيعي نيز وجود دارد. </w:t>
      </w:r>
    </w:p>
    <w:p w:rsidR="00AD7FEE" w:rsidRPr="00433877" w:rsidRDefault="00AD7FEE" w:rsidP="00AD7FEE">
      <w:pPr>
        <w:spacing w:line="312" w:lineRule="auto"/>
        <w:ind w:firstLine="454"/>
        <w:jc w:val="lowKashida"/>
        <w:outlineLvl w:val="2"/>
        <w:rPr>
          <w:rFonts w:cs="B Yagut"/>
          <w:b/>
          <w:bCs/>
          <w:szCs w:val="28"/>
          <w:rtl/>
          <w:lang w:bidi="fa-IR"/>
        </w:rPr>
      </w:pPr>
      <w:bookmarkStart w:id="98" w:name="_Toc89005612"/>
      <w:r w:rsidRPr="00433877">
        <w:rPr>
          <w:rFonts w:cs="B Yagut" w:hint="cs"/>
          <w:b/>
          <w:bCs/>
          <w:szCs w:val="28"/>
          <w:rtl/>
          <w:lang w:bidi="fa-IR"/>
        </w:rPr>
        <w:t>2-1-5- ناحيه كوهپايه و دامنه</w:t>
      </w:r>
      <w:bookmarkEnd w:id="98"/>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اين بخش كه قسمت مياني استان را شامل مي‌شود از حد شمالي بخش كوهستاني تا رودخانه قرسو و امتداد مرز مشترك روستاهاي فارس زبان و نواحي تركمن نشين مي‌باشد. اين بخش شامل حاصل‌خيرترين اراضي استان گلستان است و اكثر شهرهاي آباد و پر جمعيت نظير، گرگان- كردكوي- علي‌آباد، مينو دشت- آزاد شهر- گنبد گاليكش و راميان نيز در همين بخش قرار دارند. وجود آثار و شواهد بسياري نظير تپه‌هاي قديمي- خاكريزهاي دستي- ديواركشي‌ها- كانالهاي آبياري- كاريزها و غيره، حكايت از فعاليت گسترده و قديمي در اين بخش از استان است. </w:t>
      </w:r>
    </w:p>
    <w:p w:rsidR="00AD7FEE" w:rsidRPr="00433877" w:rsidRDefault="00AD7FEE" w:rsidP="00AD7FEE">
      <w:pPr>
        <w:spacing w:line="312" w:lineRule="auto"/>
        <w:ind w:firstLine="454"/>
        <w:jc w:val="lowKashida"/>
        <w:outlineLvl w:val="2"/>
        <w:rPr>
          <w:rFonts w:cs="B Yagut"/>
          <w:b/>
          <w:bCs/>
          <w:szCs w:val="28"/>
          <w:rtl/>
          <w:lang w:bidi="fa-IR"/>
        </w:rPr>
      </w:pPr>
      <w:bookmarkStart w:id="99" w:name="_Toc89005613"/>
      <w:r w:rsidRPr="00433877">
        <w:rPr>
          <w:rFonts w:cs="B Yagut" w:hint="cs"/>
          <w:b/>
          <w:bCs/>
          <w:szCs w:val="28"/>
          <w:rtl/>
          <w:lang w:bidi="fa-IR"/>
        </w:rPr>
        <w:t>3-1-5- ناحيه دشتي</w:t>
      </w:r>
      <w:bookmarkEnd w:id="99"/>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اين ناحيه از استان، جنگل وسيعي است كه كمتر، برجستگي و ناهمواريهايي در آن مشاهده مي‌شود. حد شمالي آن رود اترك و حد جنوبي آن بخش ميانه استان و رودخانه گرگان رود است.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طول اين دشت حدود 150 كيلومتر و عرض آن از 60 تا 80 كيلومتر متغير است و از ته نشست درياي خزر تشكيل يافته است. </w:t>
      </w:r>
    </w:p>
    <w:p w:rsidR="00AD7FEE" w:rsidRPr="00433877" w:rsidRDefault="00AD7FEE" w:rsidP="00AD7FEE">
      <w:pPr>
        <w:spacing w:line="312" w:lineRule="auto"/>
        <w:ind w:firstLine="454"/>
        <w:jc w:val="lowKashida"/>
        <w:outlineLvl w:val="1"/>
        <w:rPr>
          <w:rFonts w:cs="B Yagut"/>
          <w:b/>
          <w:bCs/>
          <w:szCs w:val="28"/>
          <w:rtl/>
          <w:lang w:bidi="fa-IR"/>
        </w:rPr>
      </w:pPr>
      <w:bookmarkStart w:id="100" w:name="_Toc89005614"/>
      <w:r w:rsidRPr="00433877">
        <w:rPr>
          <w:rFonts w:cs="B Yagut" w:hint="cs"/>
          <w:b/>
          <w:bCs/>
          <w:szCs w:val="28"/>
          <w:rtl/>
          <w:lang w:bidi="fa-IR"/>
        </w:rPr>
        <w:lastRenderedPageBreak/>
        <w:t>2-5- آب و هوا</w:t>
      </w:r>
      <w:bookmarkEnd w:id="100"/>
    </w:p>
    <w:p w:rsidR="00AD7FEE" w:rsidRDefault="00AD7FEE" w:rsidP="00AD7FEE">
      <w:pPr>
        <w:spacing w:line="312" w:lineRule="auto"/>
        <w:ind w:firstLine="454"/>
        <w:jc w:val="lowKashida"/>
        <w:rPr>
          <w:rFonts w:cs="B Zar"/>
          <w:sz w:val="20"/>
          <w:rtl/>
          <w:lang w:bidi="fa-IR"/>
        </w:rPr>
      </w:pPr>
      <w:r w:rsidRPr="00533B29">
        <w:rPr>
          <w:rFonts w:cs="B Zar" w:hint="cs"/>
          <w:sz w:val="20"/>
          <w:rtl/>
          <w:lang w:bidi="fa-IR"/>
        </w:rPr>
        <w:t>استان گلستان داراي آب و هواي نيمه مديترانه‌اي (نيمه مرطوب تا نيمه خشك تا خشك) مي‌باشد. و در مجموع رطوبت هوا و بارندگي آن از مازندران و گيلان كمتر است. و هر چه به سمت شرق پيش مي‌رويم رطوبت هوا كاهش پيدا كرده، هوا خشك‌تر مي‌شود. ميزان دما از شمال به سمت جنوب كاهش پيدا مي‌كند. سردترين ماههاي سال، دي و بهمن و متوسط ايام يخ‌بندان منطقه 18 روز در سال و گرمترين ماههاي سال، تير و مرداد مي‌باشد. براساس آمار و هواشناسي حداكثر درجه حرارت مطلق استان در تير ماه معادل 48 درجه و حداقل درجه حرارت معادل 6/12 درجه سانتيگراد است. استان گلستان در مسير دو نوع جريان باد قرار گرفته است كه هر يك تأثير خاص و متضادي بر روي آب و هواي استان دارند. دسته اول جرياناتي هستند كه از شمال به جنوب مي‌وزند و منشأ سيبري و منطقه سردسيري دارند اين جريان در زمستانها باعث سردي هوا، ريزش برف، پديد آمدن يخبندان، در تابستان عامل خنكي و لطافت هوا مي‌شود. دسته دوم، جرياني هستند كه از غرب به شرق مي‌وزند و منشأ مديترانه‌اي و خزري دارند و حاصل رطوبت بوده و ابرهاي باران‌زا را در طول دشت پراكنده مي‌سازند، بهمين جهت ميزان رطوبت از غرب به شرق كاهش يافته و ميزان بارندگي كاسته مي‌شود و در تابستان عامل تعديل آب و هواي دشت و مرطوب گرديدن دامنه‌ها مي‌گردد.</w:t>
      </w:r>
    </w:p>
    <w:p w:rsidR="00AD7FEE" w:rsidRPr="00623F39" w:rsidRDefault="00AD7FEE" w:rsidP="00AD7FEE">
      <w:pPr>
        <w:spacing w:line="312" w:lineRule="auto"/>
        <w:ind w:firstLine="454"/>
        <w:jc w:val="lowKashida"/>
        <w:outlineLvl w:val="2"/>
        <w:rPr>
          <w:rFonts w:cs="B Yagut"/>
          <w:b/>
          <w:bCs/>
          <w:szCs w:val="28"/>
          <w:rtl/>
          <w:lang w:bidi="fa-IR"/>
        </w:rPr>
      </w:pPr>
      <w:bookmarkStart w:id="101" w:name="_Toc89005615"/>
      <w:r w:rsidRPr="00623F39">
        <w:rPr>
          <w:rFonts w:cs="B Yagut" w:hint="cs"/>
          <w:b/>
          <w:bCs/>
          <w:color w:val="000000"/>
          <w:szCs w:val="28"/>
          <w:rtl/>
        </w:rPr>
        <w:t xml:space="preserve">1-2-5- </w:t>
      </w:r>
      <w:r w:rsidRPr="00623F39">
        <w:rPr>
          <w:rFonts w:cs="B Yagut" w:hint="cs"/>
          <w:b/>
          <w:bCs/>
          <w:szCs w:val="28"/>
          <w:rtl/>
          <w:lang w:bidi="fa-IR"/>
        </w:rPr>
        <w:t>عناصر آب و هوا</w:t>
      </w:r>
      <w:bookmarkEnd w:id="101"/>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بارش و دما دو عنصر اصلي آب و هوا هستند. بارندگي هاي استان گلستان اغلب ناشي از دو عامل زير است:</w:t>
      </w:r>
    </w:p>
    <w:p w:rsidR="00AD7FEE" w:rsidRPr="00433877" w:rsidRDefault="00AD7FEE" w:rsidP="00AD7FEE">
      <w:pPr>
        <w:spacing w:line="312" w:lineRule="auto"/>
        <w:ind w:firstLine="454"/>
        <w:jc w:val="lowKashida"/>
        <w:outlineLvl w:val="3"/>
        <w:rPr>
          <w:rFonts w:cs="B Yagut"/>
          <w:b/>
          <w:bCs/>
          <w:szCs w:val="28"/>
          <w:rtl/>
          <w:lang w:bidi="fa-IR"/>
        </w:rPr>
      </w:pPr>
      <w:bookmarkStart w:id="102" w:name="_Toc89005616"/>
      <w:r w:rsidRPr="00433877">
        <w:rPr>
          <w:rFonts w:cs="B Yagut" w:hint="cs"/>
          <w:b/>
          <w:bCs/>
          <w:szCs w:val="28"/>
          <w:rtl/>
          <w:lang w:bidi="fa-IR"/>
        </w:rPr>
        <w:t>1-1-2-5- ناهمواريها</w:t>
      </w:r>
      <w:bookmarkEnd w:id="102"/>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وجود رطوبت فراوان و برخورد آن به ارتفاعات موجب صعود و سردي هوا و در نتيجه بارندگي مي شود.</w:t>
      </w:r>
    </w:p>
    <w:p w:rsidR="00AD7FEE" w:rsidRPr="00433877" w:rsidRDefault="00AD7FEE" w:rsidP="00AD7FEE">
      <w:pPr>
        <w:spacing w:line="312" w:lineRule="auto"/>
        <w:ind w:firstLine="454"/>
        <w:jc w:val="lowKashida"/>
        <w:outlineLvl w:val="3"/>
        <w:rPr>
          <w:rFonts w:cs="B Yagut"/>
          <w:b/>
          <w:bCs/>
          <w:szCs w:val="28"/>
          <w:rtl/>
          <w:lang w:bidi="fa-IR"/>
        </w:rPr>
      </w:pPr>
      <w:bookmarkStart w:id="103" w:name="_Toc89005617"/>
      <w:r w:rsidRPr="00433877">
        <w:rPr>
          <w:rFonts w:cs="B Yagut" w:hint="cs"/>
          <w:b/>
          <w:bCs/>
          <w:szCs w:val="28"/>
          <w:rtl/>
          <w:lang w:bidi="fa-IR"/>
        </w:rPr>
        <w:t>2-1-2-5- توده هاي هوا</w:t>
      </w:r>
      <w:bookmarkEnd w:id="103"/>
    </w:p>
    <w:p w:rsidR="00AD7FEE" w:rsidRPr="00533B29" w:rsidRDefault="00AD7FEE" w:rsidP="00AD7FEE">
      <w:pPr>
        <w:spacing w:line="312" w:lineRule="auto"/>
        <w:ind w:firstLine="454"/>
        <w:jc w:val="lowKashida"/>
        <w:rPr>
          <w:rFonts w:cs="B Zar"/>
          <w:sz w:val="20"/>
          <w:lang w:bidi="fa-IR"/>
        </w:rPr>
      </w:pPr>
      <w:r w:rsidRPr="00533B29">
        <w:rPr>
          <w:rFonts w:cs="B Zar" w:hint="cs"/>
          <w:sz w:val="20"/>
          <w:rtl/>
          <w:lang w:bidi="fa-IR"/>
        </w:rPr>
        <w:t>ورود توده هاي هوايي مرطوب به استان موجب بارندگي مي گردد.</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بيش ترين بارندگي در فصول سرد سال و كم ترين آن در فصل تابستان صورت مي گيرد.</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دماي هوا در نقاط مختلف استان به علت اختلاف ارتفاع و فاصله از دريا يكسان نيست. به طور كلي  هرچه از غرب به شرق و از جنوب به شمال مي رويم دماي هوا افزايش مي يابد.</w:t>
      </w:r>
    </w:p>
    <w:p w:rsidR="00AD7FEE" w:rsidRPr="00433877" w:rsidRDefault="00AD7FEE" w:rsidP="00AD7FEE">
      <w:pPr>
        <w:spacing w:line="312" w:lineRule="auto"/>
        <w:ind w:firstLine="454"/>
        <w:jc w:val="lowKashida"/>
        <w:outlineLvl w:val="2"/>
        <w:rPr>
          <w:rFonts w:cs="B Yagut"/>
          <w:b/>
          <w:bCs/>
          <w:szCs w:val="28"/>
          <w:rtl/>
          <w:lang w:bidi="fa-IR"/>
        </w:rPr>
      </w:pPr>
      <w:bookmarkStart w:id="104" w:name="_Toc89005618"/>
      <w:r w:rsidRPr="00433877">
        <w:rPr>
          <w:rFonts w:cs="B Yagut" w:hint="cs"/>
          <w:b/>
          <w:bCs/>
          <w:szCs w:val="28"/>
          <w:rtl/>
          <w:lang w:bidi="fa-IR"/>
        </w:rPr>
        <w:t>2-2-5- انواع آب و هوا</w:t>
      </w:r>
      <w:bookmarkEnd w:id="104"/>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استان گلستان داراي سه نوع آب و هواي معتدل- كوهستاني و خشك و نيمه خشك است. اين استان با توجه به مساحت كم آن نسبت به ديگر استان هاي ايران از تنوع اقليمي زيادي برخوردار است.</w:t>
      </w:r>
    </w:p>
    <w:p w:rsidR="00AD7FEE" w:rsidRPr="00433877" w:rsidRDefault="00AD7FEE" w:rsidP="00AD7FEE">
      <w:pPr>
        <w:spacing w:line="312" w:lineRule="auto"/>
        <w:ind w:firstLine="454"/>
        <w:jc w:val="lowKashida"/>
        <w:outlineLvl w:val="3"/>
        <w:rPr>
          <w:rFonts w:cs="B Yagut"/>
          <w:b/>
          <w:bCs/>
          <w:szCs w:val="28"/>
          <w:rtl/>
          <w:lang w:bidi="fa-IR"/>
        </w:rPr>
      </w:pPr>
      <w:bookmarkStart w:id="105" w:name="_Toc89005619"/>
      <w:r w:rsidRPr="00433877">
        <w:rPr>
          <w:rFonts w:cs="B Yagut" w:hint="cs"/>
          <w:b/>
          <w:bCs/>
          <w:szCs w:val="28"/>
          <w:rtl/>
          <w:lang w:bidi="fa-IR"/>
        </w:rPr>
        <w:lastRenderedPageBreak/>
        <w:t>1-2-2-5- آب و هواي معتدل</w:t>
      </w:r>
      <w:bookmarkEnd w:id="105"/>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از ويژگي هاي مهم اين آب و هوا مي توان به تابستان گرم و خشك و زمستان معتدل و پرباران اشاره كرد. ميزان بارش در اين آب و هوا بين 600 تا 800 ميلي متر در نوسان است. آب و هواي معتدل در بخش هايي از كوهپايه ها و نواحي جلگه اي ديده مي شود.</w:t>
      </w:r>
    </w:p>
    <w:p w:rsidR="00AD7FEE" w:rsidRPr="00433877" w:rsidRDefault="00AD7FEE" w:rsidP="00AD7FEE">
      <w:pPr>
        <w:spacing w:line="312" w:lineRule="auto"/>
        <w:ind w:firstLine="454"/>
        <w:jc w:val="lowKashida"/>
        <w:outlineLvl w:val="3"/>
        <w:rPr>
          <w:rFonts w:cs="B Yagut"/>
          <w:b/>
          <w:bCs/>
          <w:szCs w:val="28"/>
          <w:rtl/>
          <w:lang w:bidi="fa-IR"/>
        </w:rPr>
      </w:pPr>
      <w:bookmarkStart w:id="106" w:name="_Toc89005620"/>
      <w:r w:rsidRPr="00433877">
        <w:rPr>
          <w:rFonts w:cs="B Yagut" w:hint="cs"/>
          <w:b/>
          <w:bCs/>
          <w:szCs w:val="28"/>
          <w:rtl/>
          <w:lang w:bidi="fa-IR"/>
        </w:rPr>
        <w:t>2-2-2-5- آب و هواي كوهستاني</w:t>
      </w:r>
      <w:bookmarkEnd w:id="106"/>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تابستان معتدل و زمستان نسبتا سرد از ويژگي هاي اين آب و هواست. در اين آب و هوا بارندگي به صورت برف است.</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آب و هواي كوهستاني استان تحت تاثيرعامل ارتفاع به دو قسمت معتدل كوهستاني- در ارتفاعات 3000-1500 متر- و سرد كوهستاني- در ارتفاعات 3000 متر به بالا- تقسيم مي شود.</w:t>
      </w:r>
    </w:p>
    <w:p w:rsidR="00AD7FEE" w:rsidRPr="00433877" w:rsidRDefault="00AD7FEE" w:rsidP="00AD7FEE">
      <w:pPr>
        <w:spacing w:line="312" w:lineRule="auto"/>
        <w:ind w:firstLine="454"/>
        <w:jc w:val="lowKashida"/>
        <w:outlineLvl w:val="3"/>
        <w:rPr>
          <w:rFonts w:cs="B Yagut"/>
          <w:b/>
          <w:bCs/>
          <w:szCs w:val="28"/>
          <w:rtl/>
          <w:lang w:bidi="fa-IR"/>
        </w:rPr>
      </w:pPr>
      <w:bookmarkStart w:id="107" w:name="_Toc89005621"/>
      <w:r w:rsidRPr="00433877">
        <w:rPr>
          <w:rFonts w:cs="B Yagut" w:hint="cs"/>
          <w:b/>
          <w:bCs/>
          <w:szCs w:val="28"/>
          <w:rtl/>
          <w:lang w:bidi="fa-IR"/>
        </w:rPr>
        <w:t>3-2-2-5- آب و هواي خشك و نيمه خشك</w:t>
      </w:r>
      <w:bookmarkEnd w:id="107"/>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كاهش ارتفاع- مجاورت با بيابان تركمنستان- عدم نفوذ رطوبت درياي مازندران و توده هاي غربي از عوامل مهم در ايجاد اين نوع آب و هوا در شمال استان محسوب مي شوند. شور بودن خاك- تبخير بالا- كاهش بارندگي و گرماي زياد از ويژگي هاي خاص اين منطقه است.</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بخش زيادي از آب و هواي نيمه شمالي استان نيمه خشك است و تنها بخش كوچكي از اين ناحيه داراي آب و هواي خشك است.</w:t>
      </w:r>
    </w:p>
    <w:p w:rsidR="00AD7FEE" w:rsidRPr="00433877" w:rsidRDefault="00AD7FEE" w:rsidP="00AD7FEE">
      <w:pPr>
        <w:spacing w:line="312" w:lineRule="auto"/>
        <w:ind w:firstLine="454"/>
        <w:jc w:val="lowKashida"/>
        <w:outlineLvl w:val="2"/>
        <w:rPr>
          <w:rFonts w:cs="B Yagut"/>
          <w:b/>
          <w:bCs/>
          <w:szCs w:val="28"/>
          <w:rtl/>
          <w:lang w:bidi="fa-IR"/>
        </w:rPr>
      </w:pPr>
      <w:bookmarkStart w:id="108" w:name="_Toc89005622"/>
      <w:r w:rsidRPr="00433877">
        <w:rPr>
          <w:rFonts w:cs="B Yagut" w:hint="cs"/>
          <w:b/>
          <w:bCs/>
          <w:szCs w:val="28"/>
          <w:rtl/>
          <w:lang w:bidi="fa-IR"/>
        </w:rPr>
        <w:t>2-2-5- دما</w:t>
      </w:r>
      <w:bookmarkEnd w:id="108"/>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عوامل موثر در آب و هواي استان سبب مي شود از غرب به شرق و از جنوب به شمال ميزان دماي هوا افزايش يابد.</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خلاصه آنچه گفته شد:</w:t>
      </w:r>
    </w:p>
    <w:p w:rsidR="00AD7FEE" w:rsidRPr="00533B29" w:rsidRDefault="00AD7FEE" w:rsidP="00AD7FEE">
      <w:pPr>
        <w:numPr>
          <w:ilvl w:val="0"/>
          <w:numId w:val="2"/>
        </w:numPr>
        <w:spacing w:line="312" w:lineRule="auto"/>
        <w:ind w:left="0" w:firstLine="454"/>
        <w:jc w:val="lowKashida"/>
        <w:rPr>
          <w:rFonts w:cs="B Zar"/>
          <w:sz w:val="20"/>
          <w:rtl/>
          <w:lang w:bidi="fa-IR"/>
        </w:rPr>
      </w:pPr>
      <w:r w:rsidRPr="00533B29">
        <w:rPr>
          <w:rFonts w:cs="B Zar" w:hint="cs"/>
          <w:sz w:val="20"/>
          <w:rtl/>
          <w:lang w:bidi="fa-IR"/>
        </w:rPr>
        <w:t>ناهمواري هاي استان به سه قسمت كوهستاني- كوهپايه اي و جلگه اي تقسيم مي شود.</w:t>
      </w:r>
    </w:p>
    <w:p w:rsidR="00AD7FEE" w:rsidRPr="00533B29" w:rsidRDefault="00AD7FEE" w:rsidP="00AD7FEE">
      <w:pPr>
        <w:numPr>
          <w:ilvl w:val="0"/>
          <w:numId w:val="2"/>
        </w:numPr>
        <w:spacing w:line="312" w:lineRule="auto"/>
        <w:ind w:left="0" w:firstLine="454"/>
        <w:jc w:val="lowKashida"/>
        <w:rPr>
          <w:rFonts w:cs="B Zar"/>
          <w:sz w:val="20"/>
          <w:lang w:bidi="fa-IR"/>
        </w:rPr>
      </w:pPr>
      <w:r w:rsidRPr="00533B29">
        <w:rPr>
          <w:rFonts w:cs="B Zar" w:hint="cs"/>
          <w:sz w:val="20"/>
          <w:rtl/>
          <w:lang w:bidi="fa-IR"/>
        </w:rPr>
        <w:t>به طور كلي از غرب به شرق و از جنوب به شمال استان از مقدار بارش كاسته مي شود و به ميزان دما افزوده مي گردد.</w:t>
      </w:r>
    </w:p>
    <w:p w:rsidR="00AD7FEE" w:rsidRPr="00533B29" w:rsidRDefault="00AD7FEE" w:rsidP="00AD7FEE">
      <w:pPr>
        <w:numPr>
          <w:ilvl w:val="0"/>
          <w:numId w:val="2"/>
        </w:numPr>
        <w:spacing w:line="312" w:lineRule="auto"/>
        <w:ind w:left="0" w:firstLine="454"/>
        <w:jc w:val="lowKashida"/>
        <w:rPr>
          <w:rFonts w:cs="B Zar"/>
          <w:sz w:val="20"/>
          <w:lang w:bidi="fa-IR"/>
        </w:rPr>
      </w:pPr>
      <w:r w:rsidRPr="00533B29">
        <w:rPr>
          <w:rFonts w:cs="B Zar" w:hint="cs"/>
          <w:sz w:val="20"/>
          <w:rtl/>
          <w:lang w:bidi="fa-IR"/>
        </w:rPr>
        <w:t>با توجه به خصوصيات دما و بارش تنوع نواحي آب و هوايي در استان مشاهده مي شود.</w:t>
      </w:r>
    </w:p>
    <w:p w:rsidR="00AD7FEE" w:rsidRDefault="00AD7FEE" w:rsidP="00AD7FEE">
      <w:pPr>
        <w:spacing w:line="312" w:lineRule="auto"/>
        <w:ind w:firstLine="454"/>
        <w:jc w:val="lowKashida"/>
        <w:rPr>
          <w:rFonts w:cs="B Yagut"/>
          <w:b/>
          <w:bCs/>
          <w:szCs w:val="28"/>
          <w:rtl/>
          <w:lang w:bidi="fa-IR"/>
        </w:rPr>
      </w:pPr>
    </w:p>
    <w:p w:rsidR="00AD7FEE" w:rsidRPr="00433877" w:rsidRDefault="00AD7FEE" w:rsidP="00AD7FEE">
      <w:pPr>
        <w:spacing w:line="312" w:lineRule="auto"/>
        <w:ind w:firstLine="454"/>
        <w:jc w:val="lowKashida"/>
        <w:outlineLvl w:val="1"/>
        <w:rPr>
          <w:rFonts w:cs="B Yagut"/>
          <w:b/>
          <w:bCs/>
          <w:szCs w:val="28"/>
          <w:rtl/>
          <w:lang w:bidi="fa-IR"/>
        </w:rPr>
      </w:pPr>
      <w:bookmarkStart w:id="109" w:name="_Toc89005623"/>
      <w:r w:rsidRPr="00433877">
        <w:rPr>
          <w:rFonts w:cs="B Yagut" w:hint="cs"/>
          <w:b/>
          <w:bCs/>
          <w:szCs w:val="28"/>
          <w:rtl/>
          <w:lang w:bidi="fa-IR"/>
        </w:rPr>
        <w:t>3-5- جغرافياي انساني استان</w:t>
      </w:r>
      <w:bookmarkEnd w:id="109"/>
    </w:p>
    <w:p w:rsidR="00AD7FEE" w:rsidRPr="00433877" w:rsidRDefault="00AD7FEE" w:rsidP="00AD7FEE">
      <w:pPr>
        <w:spacing w:line="312" w:lineRule="auto"/>
        <w:ind w:firstLine="454"/>
        <w:jc w:val="lowKashida"/>
        <w:outlineLvl w:val="2"/>
        <w:rPr>
          <w:rFonts w:cs="B Yagut"/>
          <w:b/>
          <w:bCs/>
          <w:szCs w:val="28"/>
          <w:rtl/>
          <w:lang w:bidi="fa-IR"/>
        </w:rPr>
      </w:pPr>
      <w:bookmarkStart w:id="110" w:name="_Toc89005624"/>
      <w:r w:rsidRPr="00433877">
        <w:rPr>
          <w:rFonts w:cs="B Yagut" w:hint="cs"/>
          <w:b/>
          <w:bCs/>
          <w:szCs w:val="28"/>
          <w:rtl/>
          <w:lang w:bidi="fa-IR"/>
        </w:rPr>
        <w:lastRenderedPageBreak/>
        <w:t>1-3-5- تاريخچه</w:t>
      </w:r>
      <w:r w:rsidRPr="00433877">
        <w:rPr>
          <w:rFonts w:cs="B Yagut"/>
          <w:b/>
          <w:bCs/>
          <w:szCs w:val="28"/>
          <w:lang w:bidi="fa-IR"/>
        </w:rPr>
        <w:t xml:space="preserve"> </w:t>
      </w:r>
      <w:r w:rsidRPr="00433877">
        <w:rPr>
          <w:rFonts w:cs="B Yagut" w:hint="cs"/>
          <w:b/>
          <w:bCs/>
          <w:szCs w:val="28"/>
          <w:rtl/>
          <w:lang w:bidi="fa-IR"/>
        </w:rPr>
        <w:t>ي سكونت</w:t>
      </w:r>
      <w:bookmarkEnd w:id="110"/>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استان گلستان (جلگه ي گرگان) از ده هزار سال قبل مسكن اقوام مختلف بوده است. در نوشته هاي مورخان يوناني (از شش صد سال قبل از ميلاد مسيح) و حجاري هاي عهد هخامنشيان از جلگه ي گرگان به عنوان مملكتي فعال و آباد ياد شده است. ‌هيركاني نام يوناني منطقه اي بود كه در كتيبه ي داريوش در بيستون ورگانه و در كتب پهلوي به اسم گوركان آمده است. براساس تحقيقاتي كه از حفاري ها به عمل آمده- منطقه ي گرگان از شش هزار سال قبل مركز تمدن پيش از آريايي بوده است.</w:t>
      </w:r>
    </w:p>
    <w:p w:rsidR="00AD7FEE" w:rsidRPr="00433877" w:rsidRDefault="00AD7FEE" w:rsidP="00AD7FEE">
      <w:pPr>
        <w:spacing w:line="312" w:lineRule="auto"/>
        <w:ind w:firstLine="454"/>
        <w:jc w:val="lowKashida"/>
        <w:outlineLvl w:val="2"/>
        <w:rPr>
          <w:rFonts w:cs="B Yagut"/>
          <w:b/>
          <w:bCs/>
          <w:szCs w:val="28"/>
          <w:rtl/>
          <w:lang w:bidi="fa-IR"/>
        </w:rPr>
      </w:pPr>
      <w:bookmarkStart w:id="111" w:name="_Toc89005625"/>
      <w:r w:rsidRPr="00433877">
        <w:rPr>
          <w:rFonts w:cs="B Yagut" w:hint="cs"/>
          <w:b/>
          <w:bCs/>
          <w:szCs w:val="28"/>
          <w:rtl/>
          <w:lang w:bidi="fa-IR"/>
        </w:rPr>
        <w:t>2-3-5- سكونتگاه ها</w:t>
      </w:r>
      <w:bookmarkEnd w:id="111"/>
    </w:p>
    <w:p w:rsidR="00AD7FEE" w:rsidRPr="00433877" w:rsidRDefault="00AD7FEE" w:rsidP="00AD7FEE">
      <w:pPr>
        <w:spacing w:line="312" w:lineRule="auto"/>
        <w:ind w:firstLine="454"/>
        <w:jc w:val="lowKashida"/>
        <w:outlineLvl w:val="3"/>
        <w:rPr>
          <w:rFonts w:cs="B Yagut"/>
          <w:b/>
          <w:bCs/>
          <w:szCs w:val="28"/>
          <w:rtl/>
          <w:lang w:bidi="fa-IR"/>
        </w:rPr>
      </w:pPr>
      <w:bookmarkStart w:id="112" w:name="_Toc89005626"/>
      <w:r w:rsidRPr="00433877">
        <w:rPr>
          <w:rFonts w:cs="B Yagut" w:hint="cs"/>
          <w:b/>
          <w:bCs/>
          <w:szCs w:val="28"/>
          <w:rtl/>
          <w:lang w:bidi="fa-IR"/>
        </w:rPr>
        <w:t>1-2-3-5- سكونتگاه هاي شهري</w:t>
      </w:r>
      <w:bookmarkEnd w:id="112"/>
    </w:p>
    <w:p w:rsidR="00AD7FEE" w:rsidRDefault="00AD7FEE" w:rsidP="00AD7FEE">
      <w:pPr>
        <w:spacing w:line="312" w:lineRule="auto"/>
        <w:ind w:firstLine="454"/>
        <w:jc w:val="lowKashida"/>
        <w:rPr>
          <w:rFonts w:cs="B Zar"/>
          <w:sz w:val="20"/>
          <w:rtl/>
          <w:lang w:bidi="fa-IR"/>
        </w:rPr>
      </w:pPr>
      <w:r w:rsidRPr="00533B29">
        <w:rPr>
          <w:rFonts w:cs="B Zar" w:hint="cs"/>
          <w:sz w:val="20"/>
          <w:rtl/>
          <w:lang w:bidi="fa-IR"/>
        </w:rPr>
        <w:t>اكثر شهرهاي استان گلستان قدمت زيادي ندارند و از توسعه و بزرگ شدن روستاها به وجود آمده اند. به عبارت ديگر روستاشهر هستند. شهرهايي مانند گرگان و گنبد كاووس قدمتي ديرينه دارند.</w:t>
      </w:r>
    </w:p>
    <w:p w:rsidR="00AD7FEE" w:rsidRDefault="00AD7FEE" w:rsidP="00AD7FEE">
      <w:pPr>
        <w:spacing w:line="312" w:lineRule="auto"/>
        <w:ind w:firstLine="454"/>
        <w:jc w:val="lowKashida"/>
        <w:rPr>
          <w:rFonts w:cs="B Zar"/>
          <w:sz w:val="20"/>
          <w:rtl/>
          <w:lang w:bidi="fa-IR"/>
        </w:rPr>
      </w:pPr>
    </w:p>
    <w:p w:rsidR="00AD7FEE" w:rsidRPr="00BA247C" w:rsidRDefault="00AD7FEE" w:rsidP="00AD7FEE">
      <w:pPr>
        <w:spacing w:line="312" w:lineRule="auto"/>
        <w:ind w:firstLine="454"/>
        <w:jc w:val="lowKashida"/>
        <w:rPr>
          <w:rFonts w:cs="B Zar"/>
          <w:b/>
          <w:bCs/>
          <w:sz w:val="30"/>
          <w:szCs w:val="34"/>
          <w:rtl/>
          <w:lang w:bidi="fa-IR"/>
        </w:rPr>
      </w:pPr>
      <w:r w:rsidRPr="00BA247C">
        <w:rPr>
          <w:rFonts w:cs="B Zar"/>
          <w:b/>
          <w:bCs/>
          <w:sz w:val="30"/>
          <w:szCs w:val="34"/>
          <w:lang w:bidi="fa-IR"/>
        </w:rPr>
        <w:t>S9</w:t>
      </w:r>
    </w:p>
    <w:p w:rsidR="00AD7FEE" w:rsidRPr="00533B29" w:rsidRDefault="00AD7FEE" w:rsidP="00AD7FEE">
      <w:pPr>
        <w:spacing w:line="312" w:lineRule="auto"/>
        <w:ind w:firstLine="454"/>
        <w:jc w:val="lowKashida"/>
        <w:rPr>
          <w:rFonts w:cs="B Zar"/>
          <w:sz w:val="20"/>
          <w:rtl/>
          <w:lang w:bidi="fa-IR"/>
        </w:rPr>
      </w:pPr>
    </w:p>
    <w:p w:rsidR="00AD7FEE" w:rsidRPr="00433877" w:rsidRDefault="00AD7FEE" w:rsidP="00AD7FEE">
      <w:pPr>
        <w:spacing w:line="312" w:lineRule="auto"/>
        <w:ind w:firstLine="454"/>
        <w:jc w:val="lowKashida"/>
        <w:outlineLvl w:val="3"/>
        <w:rPr>
          <w:rFonts w:cs="B Yagut"/>
          <w:b/>
          <w:bCs/>
          <w:szCs w:val="28"/>
          <w:rtl/>
          <w:lang w:bidi="fa-IR"/>
        </w:rPr>
      </w:pPr>
      <w:bookmarkStart w:id="113" w:name="_Toc89005627"/>
      <w:r w:rsidRPr="00433877">
        <w:rPr>
          <w:rFonts w:cs="B Yagut" w:hint="cs"/>
          <w:b/>
          <w:bCs/>
          <w:szCs w:val="28"/>
          <w:rtl/>
          <w:lang w:bidi="fa-IR"/>
        </w:rPr>
        <w:t>2-2-3-5- سكونتگاه هاي روستايي</w:t>
      </w:r>
      <w:bookmarkEnd w:id="113"/>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روستاهاي استان گلستان ا زنوع متمركز هستند. اين روستاها در طول رودها و جاده ها به صورت طولي و در نواحي كوهستاني به شكل پله كاني هستند. نوع مصالح به كار رفته در سكونتگاه هاي استان از محيط جغرافيايي اطراف نشات گرفته است. از اين رو با توجه به محيط هاي گوناگون جغرافيايي در استان گلستان بايد گفت كه در ساخت واحدهاي مسكوني از مصالح مختلفي استفاده شده است.</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امروزه در اكثر روستاهاي استان به علت نزديكي به شهرها و وجود وسايل ارتباطي و راه هاي آسفالته- كيفيت و الگوي مصالح مساكن متحول شده است و شهرها نقش خود را بر روستاها تحميل كرده اند.</w:t>
      </w:r>
    </w:p>
    <w:p w:rsidR="00AD7FEE" w:rsidRPr="00433877" w:rsidRDefault="00AD7FEE" w:rsidP="00AD7FEE">
      <w:pPr>
        <w:spacing w:line="312" w:lineRule="auto"/>
        <w:ind w:firstLine="454"/>
        <w:jc w:val="lowKashida"/>
        <w:outlineLvl w:val="1"/>
        <w:rPr>
          <w:rFonts w:cs="B Yagut"/>
          <w:b/>
          <w:bCs/>
          <w:szCs w:val="28"/>
          <w:rtl/>
          <w:lang w:bidi="fa-IR"/>
        </w:rPr>
      </w:pPr>
      <w:bookmarkStart w:id="114" w:name="_Toc89005628"/>
      <w:r w:rsidRPr="00433877">
        <w:rPr>
          <w:rFonts w:cs="B Yagut" w:hint="cs"/>
          <w:b/>
          <w:bCs/>
          <w:szCs w:val="28"/>
          <w:rtl/>
          <w:lang w:bidi="fa-IR"/>
        </w:rPr>
        <w:t>4-5- درآمد اقتصادي روستاييان</w:t>
      </w:r>
      <w:bookmarkEnd w:id="114"/>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بيش تر درآمد روستاييان استان گلستان از راه زراعت- باغداري- صنايع دستي و دامداري تامين مي شود. تعدادي از روستاييان در كنار اين مشاغل به صيد- جنگلداري و پرورش زنبور عسل و كرم ابريشم مشغول هستند. مشاغلي چون ابريشم بافي بيش تر در روستاهاي شرقي صيد در نواحي غربي و زنبورداري در حاشيه ي جنگلي و كوهپايه اي استان انجام مي شود.</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lastRenderedPageBreak/>
        <w:t>استان گلستان حدود 570 هزار هكتار سطح زير كشت دارد كه محصولات مختلف زراعي در آن كشت مي شود. اين استان با توليد 000/770/1 تن (درسال 78) رقم ممتازي را در كشور به خود اختصاص داده است.</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گندم- پنبه و آفتابگردان از مهم ترين محصولات كشاورزي استان هستند. شرايط آب و هوايي استان براي كشت محصول پنبه- بسيار مناسب است. كاشت پنبه در اراضي كشاورزي استان به صورت آبي و ديم رايج است. پنبه ماده ي خام صنايع مختلفي چون نساجي- غذايي- دارويي و ... است.</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بيش از 50% محصول پنبه كشور در اين استان كشت مي شود. پراكندگي مزارع پنبه از نظر جغرافيايي بيش تر در نيمه ي شرقي استان است.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مساحت اراضي استان حدود 000/880 هكتار است كه در حال حاضر حدود 000/600 هكتار آن به صورت ديم و آبي كشت مي شود. 5/38 درصد از اين اراضي آبي و مابقي به صورت ديم است.</w:t>
      </w:r>
    </w:p>
    <w:p w:rsidR="00AD7FEE" w:rsidRDefault="00AD7FEE" w:rsidP="00AD7FEE">
      <w:pPr>
        <w:spacing w:line="312" w:lineRule="auto"/>
        <w:ind w:firstLine="454"/>
        <w:jc w:val="lowKashida"/>
        <w:rPr>
          <w:rFonts w:cs="B Zar"/>
          <w:sz w:val="20"/>
          <w:rtl/>
          <w:lang w:bidi="fa-IR"/>
        </w:rPr>
      </w:pPr>
      <w:r w:rsidRPr="00533B29">
        <w:rPr>
          <w:rFonts w:cs="B Zar" w:hint="cs"/>
          <w:sz w:val="20"/>
          <w:rtl/>
          <w:lang w:bidi="fa-IR"/>
        </w:rPr>
        <w:t>سطح زير كشت و توليد محصولات وابسته به بازار است. از اين رو هر سال در مقدار سطح زير كشت و توليد تغييرات زيادي مشاهده مي شود. از كل مساحت استان حدود 40 درصد آن دشت و بقيه ارتفاعات است.</w:t>
      </w:r>
    </w:p>
    <w:p w:rsidR="00AD7FEE" w:rsidRPr="00623F39" w:rsidRDefault="00AD7FEE" w:rsidP="00AD7FEE">
      <w:pPr>
        <w:tabs>
          <w:tab w:val="left" w:pos="705"/>
        </w:tabs>
        <w:spacing w:line="312" w:lineRule="auto"/>
        <w:ind w:firstLine="454"/>
        <w:jc w:val="lowKashida"/>
        <w:outlineLvl w:val="1"/>
        <w:rPr>
          <w:rFonts w:cs="B Yagut"/>
          <w:b/>
          <w:bCs/>
          <w:szCs w:val="28"/>
          <w:rtl/>
          <w:lang w:bidi="fa-IR"/>
        </w:rPr>
      </w:pPr>
      <w:bookmarkStart w:id="115" w:name="_Toc89005629"/>
      <w:r w:rsidRPr="00623F39">
        <w:rPr>
          <w:rFonts w:cs="B Yagut" w:hint="cs"/>
          <w:b/>
          <w:bCs/>
          <w:szCs w:val="28"/>
          <w:rtl/>
          <w:lang w:bidi="fa-IR"/>
        </w:rPr>
        <w:t>5-5- تقسيمات سياسي استان</w:t>
      </w:r>
      <w:bookmarkEnd w:id="115"/>
      <w:r w:rsidRPr="00623F39">
        <w:rPr>
          <w:rFonts w:cs="B Yagut" w:hint="cs"/>
          <w:b/>
          <w:bCs/>
          <w:szCs w:val="28"/>
          <w:rtl/>
          <w:lang w:bidi="fa-IR"/>
        </w:rPr>
        <w:t xml:space="preserve">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استان گلستان تا سال 1316 تحت عناوين ايالت يا ولايت گرگان (استراباد)، يكي از تقسيمات مهم كشوري به شمار مي‌آيد. در سال 1316 با توجه به تقسيمات جديد، با مجموعه آستان‌هاي تهران، مازندران، قم و سمنان استان دوم را تشكيل مي‌داد.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استان گلستان تا سال 1376 قسمتي از استان مازندران بود؛ در اين سال به صورت استان مستقل به مركزيت شهرستان گرگان درآمد. </w:t>
      </w:r>
    </w:p>
    <w:p w:rsidR="00AD7FEE"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در حال حاضر (1380)، اين استان 11 شهرستان، 21 بخش، 50 دهستان، 1075 روستا و 18 شهر تشكيل شده است. </w:t>
      </w:r>
    </w:p>
    <w:p w:rsidR="00AD7FEE" w:rsidRDefault="00AD7FEE" w:rsidP="00AD7FEE">
      <w:pPr>
        <w:tabs>
          <w:tab w:val="left" w:pos="705"/>
        </w:tabs>
        <w:spacing w:line="312" w:lineRule="auto"/>
        <w:ind w:firstLine="454"/>
        <w:jc w:val="lowKashida"/>
        <w:rPr>
          <w:rFonts w:cs="B Zar"/>
          <w:sz w:val="20"/>
          <w:rtl/>
          <w:lang w:bidi="fa-IR"/>
        </w:rPr>
      </w:pPr>
    </w:p>
    <w:p w:rsidR="00AD7FEE" w:rsidRPr="00BA247C" w:rsidRDefault="00AD7FEE" w:rsidP="00AD7FEE">
      <w:pPr>
        <w:tabs>
          <w:tab w:val="left" w:pos="705"/>
        </w:tabs>
        <w:spacing w:line="312" w:lineRule="auto"/>
        <w:ind w:firstLine="454"/>
        <w:jc w:val="lowKashida"/>
        <w:rPr>
          <w:rFonts w:cs="B Zar"/>
          <w:b/>
          <w:bCs/>
          <w:sz w:val="30"/>
          <w:szCs w:val="34"/>
          <w:lang w:bidi="fa-IR"/>
        </w:rPr>
      </w:pPr>
      <w:r w:rsidRPr="00BA247C">
        <w:rPr>
          <w:rFonts w:cs="B Zar"/>
          <w:b/>
          <w:bCs/>
          <w:sz w:val="30"/>
          <w:szCs w:val="34"/>
          <w:lang w:bidi="fa-IR"/>
        </w:rPr>
        <w:t>S8</w:t>
      </w:r>
      <w:r>
        <w:rPr>
          <w:rFonts w:cs="B Zar"/>
          <w:b/>
          <w:bCs/>
          <w:sz w:val="30"/>
          <w:szCs w:val="34"/>
          <w:lang w:bidi="fa-IR"/>
        </w:rPr>
        <w:t xml:space="preserve"> 7 6</w:t>
      </w:r>
    </w:p>
    <w:p w:rsidR="00AD7FEE" w:rsidRPr="00533B29" w:rsidRDefault="00AD7FEE" w:rsidP="00AD7FEE">
      <w:pPr>
        <w:tabs>
          <w:tab w:val="left" w:pos="705"/>
        </w:tabs>
        <w:spacing w:line="312" w:lineRule="auto"/>
        <w:ind w:firstLine="454"/>
        <w:jc w:val="lowKashida"/>
        <w:rPr>
          <w:rFonts w:cs="B Zar"/>
          <w:sz w:val="20"/>
          <w:rtl/>
          <w:lang w:bidi="fa-IR"/>
        </w:rPr>
      </w:pPr>
    </w:p>
    <w:p w:rsidR="00AD7FEE" w:rsidRPr="00433877" w:rsidRDefault="00AD7FEE" w:rsidP="00AD7FEE">
      <w:pPr>
        <w:tabs>
          <w:tab w:val="left" w:pos="705"/>
        </w:tabs>
        <w:spacing w:line="312" w:lineRule="auto"/>
        <w:ind w:firstLine="454"/>
        <w:jc w:val="lowKashida"/>
        <w:outlineLvl w:val="1"/>
        <w:rPr>
          <w:rFonts w:cs="B Yagut"/>
          <w:b/>
          <w:bCs/>
          <w:szCs w:val="28"/>
          <w:rtl/>
          <w:lang w:bidi="fa-IR"/>
        </w:rPr>
      </w:pPr>
      <w:bookmarkStart w:id="116" w:name="_Toc89005630"/>
      <w:r w:rsidRPr="00433877">
        <w:rPr>
          <w:rFonts w:cs="B Yagut" w:hint="cs"/>
          <w:b/>
          <w:bCs/>
          <w:szCs w:val="28"/>
          <w:rtl/>
          <w:lang w:bidi="fa-IR"/>
        </w:rPr>
        <w:t>6-5- منابع آب استان</w:t>
      </w:r>
      <w:bookmarkEnd w:id="116"/>
      <w:r w:rsidRPr="00433877">
        <w:rPr>
          <w:rFonts w:cs="B Yagut" w:hint="cs"/>
          <w:b/>
          <w:bCs/>
          <w:szCs w:val="28"/>
          <w:rtl/>
          <w:lang w:bidi="fa-IR"/>
        </w:rPr>
        <w:t xml:space="preserve">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استان گلستان با توجه به موقعيت جغرافيايي، شرايط آب و هوايي، وضعيت ناهمواري‌ها و مجاورت‌ با درياي مازندران، از نظر فراواني منابع آب حايز اهميت است. ميانگين بارش استان تقريباً 3 برابر ميانگين بارش كشور است </w:t>
      </w:r>
      <w:r w:rsidRPr="00533B29">
        <w:rPr>
          <w:rFonts w:cs="B Zar" w:hint="cs"/>
          <w:sz w:val="20"/>
          <w:rtl/>
          <w:lang w:bidi="fa-IR"/>
        </w:rPr>
        <w:lastRenderedPageBreak/>
        <w:t xml:space="preserve">مجموع حجم آب‌هاي سطحي و زير زميني استان بالغ بر 2400 ميليون متر مكعب است كه از اين مقدار، 52 درصد آن را آب‌هاي سطحي و 48 درصد آن را آب‌هاي زير زميني تشكيل مي‌دهد.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منابع آب استان را مي‌توان به دو دسته آب‌هاي سطحي و زير‌زميني تقسيم كرد. </w:t>
      </w:r>
    </w:p>
    <w:p w:rsidR="00AD7FEE" w:rsidRPr="00433877" w:rsidRDefault="00AD7FEE" w:rsidP="00AD7FEE">
      <w:pPr>
        <w:tabs>
          <w:tab w:val="left" w:pos="705"/>
        </w:tabs>
        <w:spacing w:line="312" w:lineRule="auto"/>
        <w:ind w:firstLine="454"/>
        <w:jc w:val="lowKashida"/>
        <w:outlineLvl w:val="2"/>
        <w:rPr>
          <w:rFonts w:cs="B Yagut"/>
          <w:b/>
          <w:bCs/>
          <w:szCs w:val="28"/>
          <w:rtl/>
          <w:lang w:bidi="fa-IR"/>
        </w:rPr>
      </w:pPr>
      <w:bookmarkStart w:id="117" w:name="_Toc89005631"/>
      <w:r w:rsidRPr="00433877">
        <w:rPr>
          <w:rFonts w:cs="B Yagut" w:hint="cs"/>
          <w:b/>
          <w:bCs/>
          <w:szCs w:val="28"/>
          <w:rtl/>
          <w:lang w:bidi="fa-IR"/>
        </w:rPr>
        <w:t>1-6-5- آب‌هاي سطحي</w:t>
      </w:r>
      <w:bookmarkEnd w:id="117"/>
      <w:r w:rsidRPr="00433877">
        <w:rPr>
          <w:rFonts w:cs="B Yagut" w:hint="cs"/>
          <w:b/>
          <w:bCs/>
          <w:szCs w:val="28"/>
          <w:rtl/>
          <w:lang w:bidi="fa-IR"/>
        </w:rPr>
        <w:t xml:space="preserve">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آب‌هاي سطحي شامل رود‌ها، درياچه‌ها و خليج گرگان است.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رودهاي استان همواره شريان اصلي حيات و تكيه‌گاه كشاورزي در اين خطه‌ي زرخيز بوده‌اند. تعداد رودهاي جاري استان بالغ بر 40 شاخه است كه عموماً از جنوب به شمال و از شرق به غرب جريان دارند. </w:t>
      </w:r>
    </w:p>
    <w:p w:rsidR="00AD7FEE" w:rsidRPr="00433877" w:rsidRDefault="00AD7FEE" w:rsidP="00AD7FEE">
      <w:pPr>
        <w:tabs>
          <w:tab w:val="left" w:pos="705"/>
        </w:tabs>
        <w:spacing w:line="312" w:lineRule="auto"/>
        <w:ind w:firstLine="454"/>
        <w:jc w:val="lowKashida"/>
        <w:outlineLvl w:val="2"/>
        <w:rPr>
          <w:rFonts w:cs="B Yagut"/>
          <w:b/>
          <w:bCs/>
          <w:szCs w:val="28"/>
          <w:rtl/>
          <w:lang w:bidi="fa-IR"/>
        </w:rPr>
      </w:pPr>
      <w:bookmarkStart w:id="118" w:name="_Toc89005632"/>
      <w:r w:rsidRPr="00433877">
        <w:rPr>
          <w:rFonts w:cs="B Yagut" w:hint="cs"/>
          <w:b/>
          <w:bCs/>
          <w:szCs w:val="28"/>
          <w:rtl/>
          <w:lang w:bidi="fa-IR"/>
        </w:rPr>
        <w:t>2-6-5- رودهاي استان</w:t>
      </w:r>
      <w:bookmarkEnd w:id="118"/>
      <w:r w:rsidRPr="00433877">
        <w:rPr>
          <w:rFonts w:cs="B Yagut" w:hint="cs"/>
          <w:b/>
          <w:bCs/>
          <w:szCs w:val="28"/>
          <w:rtl/>
          <w:lang w:bidi="fa-IR"/>
        </w:rPr>
        <w:t xml:space="preserve"> </w:t>
      </w:r>
    </w:p>
    <w:p w:rsidR="00AD7FEE" w:rsidRPr="00433877" w:rsidRDefault="00AD7FEE" w:rsidP="00AD7FEE">
      <w:pPr>
        <w:tabs>
          <w:tab w:val="left" w:pos="705"/>
        </w:tabs>
        <w:spacing w:line="312" w:lineRule="auto"/>
        <w:ind w:firstLine="454"/>
        <w:jc w:val="lowKashida"/>
        <w:outlineLvl w:val="3"/>
        <w:rPr>
          <w:rFonts w:cs="B Yagut"/>
          <w:b/>
          <w:bCs/>
          <w:szCs w:val="28"/>
          <w:rtl/>
          <w:lang w:bidi="fa-IR"/>
        </w:rPr>
      </w:pPr>
      <w:bookmarkStart w:id="119" w:name="_Toc89005633"/>
      <w:r w:rsidRPr="00433877">
        <w:rPr>
          <w:rFonts w:cs="B Yagut" w:hint="cs"/>
          <w:b/>
          <w:bCs/>
          <w:szCs w:val="28"/>
          <w:rtl/>
          <w:lang w:bidi="fa-IR"/>
        </w:rPr>
        <w:t>1-2-6-5- روداترك</w:t>
      </w:r>
      <w:bookmarkEnd w:id="119"/>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اين رود از كوه‌هاي هزار مسجد خراسان سرچشمه مي‌گيرد و پس از عبور از نواحي كوهستاني به تپه‌ ماهورهاي كم ارتفاع مرزي مي‌رسد. تقريباً 120 كيلومتر از رود اترك، مرز دو كشور ايران و تركمنستان را تشكيل مي‌دهد و سپس در خليج حسينقلي به درياي مازندران مي‌ريزد. به علت بهره‌برداري بيش از حد از اين رود براي مصارف كشاورزي و ساير امور، آب بسيار كمي به دريا مي‌ريزد. </w:t>
      </w:r>
    </w:p>
    <w:p w:rsidR="00AD7FEE" w:rsidRPr="00433877" w:rsidRDefault="00AD7FEE" w:rsidP="00AD7FEE">
      <w:pPr>
        <w:tabs>
          <w:tab w:val="left" w:pos="705"/>
        </w:tabs>
        <w:spacing w:line="312" w:lineRule="auto"/>
        <w:ind w:firstLine="454"/>
        <w:jc w:val="lowKashida"/>
        <w:outlineLvl w:val="3"/>
        <w:rPr>
          <w:rFonts w:cs="B Yagut"/>
          <w:b/>
          <w:bCs/>
          <w:szCs w:val="28"/>
          <w:rtl/>
          <w:lang w:bidi="fa-IR"/>
        </w:rPr>
      </w:pPr>
      <w:bookmarkStart w:id="120" w:name="_Toc89005634"/>
      <w:r w:rsidRPr="00433877">
        <w:rPr>
          <w:rFonts w:cs="B Yagut" w:hint="cs"/>
          <w:b/>
          <w:bCs/>
          <w:szCs w:val="28"/>
          <w:rtl/>
          <w:lang w:bidi="fa-IR"/>
        </w:rPr>
        <w:t>2-2-6-5- گركان رود</w:t>
      </w:r>
      <w:bookmarkEnd w:id="120"/>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اين رود از دامنه‌ي شمالي البرز شرقي و دامنه‌ي غربي ارتفاعات خراسان سرچشمه مي‌گيرد و از به هم پيوستن رودهاي زاو، دوغ، تيل‌آباد، راميان، محمدآباد و... تشكيل مي‌شود. گرگان رود پس از عبور از شهرهاي گنبد كاووس و آق‌قلا، در غرب روستاي خواجه نفس با تشكيل دلتاي بزرگي به درياي مازندران مي‌ريزد. در استان گلستان، به منظور بهره‌برداري بيش‌تر از آب براي توسعه‌ي كشاورزي سدّ و شمگير و گلستان 1 و 2 بر روي رود گرگان و شاخه‌هاي آن احداث شده است. </w:t>
      </w:r>
    </w:p>
    <w:p w:rsidR="00AD7FEE" w:rsidRPr="00433877" w:rsidRDefault="00AD7FEE" w:rsidP="00AD7FEE">
      <w:pPr>
        <w:tabs>
          <w:tab w:val="left" w:pos="705"/>
        </w:tabs>
        <w:spacing w:line="312" w:lineRule="auto"/>
        <w:ind w:firstLine="454"/>
        <w:jc w:val="lowKashida"/>
        <w:outlineLvl w:val="3"/>
        <w:rPr>
          <w:rFonts w:cs="B Yagut"/>
          <w:b/>
          <w:bCs/>
          <w:szCs w:val="28"/>
          <w:rtl/>
          <w:lang w:bidi="fa-IR"/>
        </w:rPr>
      </w:pPr>
      <w:bookmarkStart w:id="121" w:name="_Toc89005635"/>
      <w:r w:rsidRPr="00433877">
        <w:rPr>
          <w:rFonts w:cs="B Yagut" w:hint="cs"/>
          <w:b/>
          <w:bCs/>
          <w:szCs w:val="28"/>
          <w:rtl/>
          <w:lang w:bidi="fa-IR"/>
        </w:rPr>
        <w:t>3-2-6-5- رود قره‌سو</w:t>
      </w:r>
      <w:bookmarkEnd w:id="121"/>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اين رود از كوه‌هاي اُلنگ در رشته كوه‌هاي البرز شرقي سرچشمه مي‌گيرد و پس از دريافت رودهاي نومل، زيارت، گرماب‌دشت، ناهار خوران و... در كنار روستاي قره‌سو به خليج گرگان مي‌ريزد. به منظور تأمين آب آشاميدني شهر گرگان و آبياري زمين‌هاي كشاورزي، سدّ كوثر بر روي رود گرماب‌دشت احداث شده است. </w:t>
      </w:r>
    </w:p>
    <w:p w:rsidR="00AD7FEE" w:rsidRPr="00433877" w:rsidRDefault="00AD7FEE" w:rsidP="00AD7FEE">
      <w:pPr>
        <w:tabs>
          <w:tab w:val="left" w:pos="705"/>
        </w:tabs>
        <w:spacing w:line="312" w:lineRule="auto"/>
        <w:ind w:firstLine="454"/>
        <w:jc w:val="lowKashida"/>
        <w:outlineLvl w:val="2"/>
        <w:rPr>
          <w:rFonts w:cs="B Yagut"/>
          <w:b/>
          <w:bCs/>
          <w:szCs w:val="28"/>
          <w:rtl/>
          <w:lang w:bidi="fa-IR"/>
        </w:rPr>
      </w:pPr>
      <w:bookmarkStart w:id="122" w:name="_Toc89005636"/>
      <w:r w:rsidRPr="00433877">
        <w:rPr>
          <w:rFonts w:cs="B Yagut" w:hint="cs"/>
          <w:b/>
          <w:bCs/>
          <w:szCs w:val="28"/>
          <w:rtl/>
          <w:lang w:bidi="fa-IR"/>
        </w:rPr>
        <w:t>3-6-5- درياچه‌ها</w:t>
      </w:r>
      <w:bookmarkEnd w:id="122"/>
      <w:r w:rsidRPr="00433877">
        <w:rPr>
          <w:rFonts w:cs="B Yagut" w:hint="cs"/>
          <w:b/>
          <w:bCs/>
          <w:szCs w:val="28"/>
          <w:rtl/>
          <w:lang w:bidi="fa-IR"/>
        </w:rPr>
        <w:t xml:space="preserve">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lastRenderedPageBreak/>
        <w:t xml:space="preserve">منابع عمده تغذيه كننده آب درياچه‌ها، در واقع جريان آب رود اترك- از طريق كانال‌ها و آب حاصل از ريزش‌هاي جوي در دوره‌ي سرد سال- است. بزرگ‌ترين درياچه‌ي داخلي استان درياچه‌ي آلاگل بوده كه وسعت آن 2500 هكتار است.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از آب درياچه‌ها براي كشاورزي، آبياري مراتع، پرورش ماهي و ايجاد منطقه‌اي براي گذراندن اوقات فراغت مردم استفاده مي‌شود، به همين منظور، درياچه‌هاي مصنوعي كوچك ديگري نيز به نام ناور (آب‌بند) در كوهپايه در مسير رود ايجاد شده است. </w:t>
      </w:r>
    </w:p>
    <w:p w:rsidR="00AD7FEE" w:rsidRPr="00433877" w:rsidRDefault="00AD7FEE" w:rsidP="00AD7FEE">
      <w:pPr>
        <w:tabs>
          <w:tab w:val="left" w:pos="705"/>
        </w:tabs>
        <w:spacing w:line="312" w:lineRule="auto"/>
        <w:ind w:firstLine="454"/>
        <w:jc w:val="lowKashida"/>
        <w:outlineLvl w:val="1"/>
        <w:rPr>
          <w:rFonts w:cs="B Yagut"/>
          <w:b/>
          <w:bCs/>
          <w:szCs w:val="28"/>
          <w:rtl/>
          <w:lang w:bidi="fa-IR"/>
        </w:rPr>
      </w:pPr>
      <w:bookmarkStart w:id="123" w:name="_Toc89005637"/>
      <w:r w:rsidRPr="00433877">
        <w:rPr>
          <w:rFonts w:cs="B Yagut" w:hint="cs"/>
          <w:b/>
          <w:bCs/>
          <w:szCs w:val="28"/>
          <w:rtl/>
          <w:lang w:bidi="fa-IR"/>
        </w:rPr>
        <w:t>7-5- جنگل‌ها و مراتع استان</w:t>
      </w:r>
      <w:bookmarkEnd w:id="123"/>
      <w:r w:rsidRPr="00433877">
        <w:rPr>
          <w:rFonts w:cs="B Yagut" w:hint="cs"/>
          <w:b/>
          <w:bCs/>
          <w:szCs w:val="28"/>
          <w:rtl/>
          <w:lang w:bidi="fa-IR"/>
        </w:rPr>
        <w:t xml:space="preserve">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نقش و اهميت جنگل‌ها بر كسي پوشيده نيست. جنگل جزء مهم‌ترين و با ارزش‌ترين منابع طبيعي تجديد شونده است و روز به روز نيز به اهميت آن از نظر اقتصادي و زيست محيطي افزوده مي‌شود.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مردم استان گلستان طي سال‌هاي متمادي براي تهيه هيزم، چراي دام، گسترش شهرها و زمين‌هاي كشاورزي از جنگل‌ها استفاده كرده‌اند. اين مسئله در كاهش پوشش جنگلي استان نقش اساسي داشته است.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مي‌دانيم كه وسعت جنگل‌هاي استان در حال كاهش بوده و از طرفي، جايگاه جنگل در زمينه‌هاي زيست محيطي افزايش يافته است، اين امر باعث شد كه مردم و مسئولان به احياي جنگل‌ها اهميت بيش‌تري دهند. از اين‌رو، بخشي از جنگل‌ها به عنوان جنگل‌هاي حفاظت شده اعلام و بخش ديگر به جنگل‌هاي در حال احيا تبديل شده است.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طرح‌هاي جنگلداري و برنامه‌هاي توليد چوب نبايد موجوديت جنگل‌ها را به خطر اندازد. در طرح‌هاي اداره‌ي جنگل‌ها و تنظيم جنگلداري، بايد ضمن تأمين چوب براي رفع نياز‌هاي انسان، موجوديت جنگل‌ها نيز حفظ شود. امروزه، بهره‌برداران از محيط جنگل به علت بهره‌برداري و ناآگاهي از نقش و اهميت جنگل‌ها و نيز سودجويي، به قطع غيرمنطقي درختان مي‌پردازند. اينان همواره بيش‌ترين نقش را در تخريب جنگل‌ها داشته‌اند. بهره‌برداري بيش از 56 درصد از كل جنگل‌هاي موجود، از نوع درختان تجاري و صنعتي است، ممرز، راش و انجيلي از درختان جنگلي استان هستند. رويشگاه جنگلي استان از ارتفاع 300 متري تا 2500 متر ادامه دارد. </w:t>
      </w:r>
    </w:p>
    <w:p w:rsidR="00AD7FEE" w:rsidRPr="00433877" w:rsidRDefault="00AD7FEE" w:rsidP="00AD7FEE">
      <w:pPr>
        <w:tabs>
          <w:tab w:val="left" w:pos="705"/>
        </w:tabs>
        <w:spacing w:line="312" w:lineRule="auto"/>
        <w:ind w:firstLine="454"/>
        <w:jc w:val="lowKashida"/>
        <w:outlineLvl w:val="1"/>
        <w:rPr>
          <w:rFonts w:cs="B Yagut"/>
          <w:b/>
          <w:bCs/>
          <w:szCs w:val="28"/>
          <w:rtl/>
          <w:lang w:bidi="fa-IR"/>
        </w:rPr>
      </w:pPr>
      <w:bookmarkStart w:id="124" w:name="_Toc89005638"/>
      <w:r w:rsidRPr="00433877">
        <w:rPr>
          <w:rFonts w:cs="B Yagut" w:hint="cs"/>
          <w:b/>
          <w:bCs/>
          <w:szCs w:val="28"/>
          <w:rtl/>
          <w:lang w:bidi="fa-IR"/>
        </w:rPr>
        <w:t>8-5- مخاطرات طبيعي</w:t>
      </w:r>
      <w:bookmarkEnd w:id="124"/>
      <w:r w:rsidRPr="00433877">
        <w:rPr>
          <w:rFonts w:cs="B Yagut" w:hint="cs"/>
          <w:b/>
          <w:bCs/>
          <w:szCs w:val="28"/>
          <w:rtl/>
          <w:lang w:bidi="fa-IR"/>
        </w:rPr>
        <w:t xml:space="preserve">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در سال‌هاي اخير مخاطرات طبيعي خسارات مالي و جاني فراواني براي ساكنان استان به بار آورده است. از ميان مخاطرات طبيعي استان به مهم‌ترين آن‌ها يعني زلزله، سيل، خشك‌سالي، حركات دامنه‌اي و فرسايش مي‌پردازيم.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lastRenderedPageBreak/>
        <w:t xml:space="preserve">بيش‌تر زلزله‌ها در محلي اتفاق مي‌افتد كه داراي گسل و شكستگي‌هاست.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زمين لرزه‌هاي استان، ناشي از حركات زمين در اطراف دو گسل اصلي البرز و شاهوار است. اين دو گسل قديمي بوده و بر اثر رانش پوسته‌ي درياي مازندران به زير پوسته‌ي رشته كوه البرز تشكيل شده است.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زلزله‌هاي بالاي 6 رشتر داراي خسارات جاني و مالي هستند. بدين ترتيب حدود 4 درصد زلزله‌هاي استان گلستان فاجعه‌آميز خواهند بود.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اكثر شهرها و روستاهاي استان گلستان در منطقه‌ي كوهپايه‌اي بنا شده‌اند و با توجه به وضعيت ناهمواري‌هاي استان هر چه از شرق به غرب و از شمال به جنوب استان پيش مي‌رويم گسل البرز به شهرها و آبادي‌ها نزديك‌تر مي‌شود. از اين رو، به روستا و شهر‌هايي مي‌رسيم كه در نزديكي يا روي خط گسل ساخته شده‌اند. </w:t>
      </w:r>
    </w:p>
    <w:p w:rsidR="00AD7FEE" w:rsidRPr="00433877" w:rsidRDefault="00AD7FEE" w:rsidP="00AD7FEE">
      <w:pPr>
        <w:tabs>
          <w:tab w:val="left" w:pos="705"/>
        </w:tabs>
        <w:spacing w:line="312" w:lineRule="auto"/>
        <w:ind w:firstLine="454"/>
        <w:jc w:val="lowKashida"/>
        <w:outlineLvl w:val="2"/>
        <w:rPr>
          <w:rFonts w:cs="B Yagut"/>
          <w:b/>
          <w:bCs/>
          <w:szCs w:val="28"/>
          <w:rtl/>
          <w:lang w:bidi="fa-IR"/>
        </w:rPr>
      </w:pPr>
      <w:bookmarkStart w:id="125" w:name="_Toc89005639"/>
      <w:r w:rsidRPr="00433877">
        <w:rPr>
          <w:rFonts w:cs="B Yagut" w:hint="cs"/>
          <w:b/>
          <w:bCs/>
          <w:szCs w:val="28"/>
          <w:rtl/>
          <w:lang w:bidi="fa-IR"/>
        </w:rPr>
        <w:t>1-8-5- سيل</w:t>
      </w:r>
      <w:bookmarkEnd w:id="125"/>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سيلاب‌ها همان جريان سطحي و مازاد آب هستند كه بعد از بارندگي زياد از بستر اصلي رود خارج مي‌شوند.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در اين استان، علاوه بر شرايط طبيعي چون شيب زمين، جنس خاك و ميزان بارندگي- كه از عوامل ثابت بروز سيل هستند- تخريب پوشش گياهي مراتع و جنگل‌هاي اطراف نقش زيادي در ايجاد سيل دارد. براساس بررسي‌هاي انجام شده، به علت تخريب بي‌رويه و غير اصولي جنگل‌ها و مراتع فاصله زماني وقوع سيل بسيار كوتاه شده است.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روستاها، شهرها، صنايع و... به دليل نياز عمده به آب در كنار رودها يا بر روي مخروط افكنه‌ها و مناطق سيل‌گير قرار دارند لذا اين تأسيسات و جمعيت‌ها بيش از هر چيز در معرض خطر سيل است. به طوري كه سيلاب‌ها تاكنون خسارات عمده‌اي با تأسيسات و مناطق مسكوني استان وارد كرده است.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در مرداد ماه 1380 در استان گلستان و دو شهر استان خراسان سيلي به وقوع پيوست كه تقريباً بيش از 200 كشته و صدها مجروح و مفقودالاثر به جاي گذاشت. ميزان خسارات وارده به شهرها و روستاها، اراضي كشاورزي، جاده‌ها و پل‌ها بيش از 500 ميليارد ريال برآورد شد. </w:t>
      </w:r>
    </w:p>
    <w:p w:rsidR="00AD7FEE" w:rsidRPr="00433877" w:rsidRDefault="00AD7FEE" w:rsidP="00AD7FEE">
      <w:pPr>
        <w:tabs>
          <w:tab w:val="left" w:pos="705"/>
        </w:tabs>
        <w:spacing w:line="312" w:lineRule="auto"/>
        <w:ind w:firstLine="454"/>
        <w:jc w:val="lowKashida"/>
        <w:outlineLvl w:val="2"/>
        <w:rPr>
          <w:rFonts w:cs="B Yagut"/>
          <w:b/>
          <w:bCs/>
          <w:szCs w:val="28"/>
          <w:rtl/>
          <w:lang w:bidi="fa-IR"/>
        </w:rPr>
      </w:pPr>
      <w:bookmarkStart w:id="126" w:name="_Toc89005640"/>
      <w:r w:rsidRPr="00433877">
        <w:rPr>
          <w:rFonts w:cs="B Yagut" w:hint="cs"/>
          <w:b/>
          <w:bCs/>
          <w:szCs w:val="28"/>
          <w:rtl/>
          <w:lang w:bidi="fa-IR"/>
        </w:rPr>
        <w:t>2-8-5- خشك سالي</w:t>
      </w:r>
      <w:bookmarkEnd w:id="126"/>
      <w:r w:rsidRPr="00433877">
        <w:rPr>
          <w:rFonts w:cs="B Yagut" w:hint="cs"/>
          <w:b/>
          <w:bCs/>
          <w:szCs w:val="28"/>
          <w:rtl/>
          <w:lang w:bidi="fa-IR"/>
        </w:rPr>
        <w:t xml:space="preserve">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خشك‌سالي مي‌تواند در كاهش منابع آب آتش‌سوزي جنگل‌ها و افزايش آلودگي محيط مؤثر باشد.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خسارات مالي و جاني ناشي از خشك‌سالي را مي‌توان از طريق مديريت منابع آب و خاك، و پيش‌بيني تغييرات آب و هوايي كاهش داد. </w:t>
      </w:r>
    </w:p>
    <w:p w:rsidR="00AD7FEE" w:rsidRPr="00433877" w:rsidRDefault="00AD7FEE" w:rsidP="00AD7FEE">
      <w:pPr>
        <w:tabs>
          <w:tab w:val="left" w:pos="705"/>
        </w:tabs>
        <w:spacing w:line="312" w:lineRule="auto"/>
        <w:ind w:firstLine="454"/>
        <w:jc w:val="lowKashida"/>
        <w:outlineLvl w:val="2"/>
        <w:rPr>
          <w:rFonts w:cs="B Yagut"/>
          <w:b/>
          <w:bCs/>
          <w:szCs w:val="28"/>
          <w:rtl/>
          <w:lang w:bidi="fa-IR"/>
        </w:rPr>
      </w:pPr>
      <w:bookmarkStart w:id="127" w:name="_Toc89005641"/>
      <w:r w:rsidRPr="00433877">
        <w:rPr>
          <w:rFonts w:cs="B Yagut" w:hint="cs"/>
          <w:b/>
          <w:bCs/>
          <w:szCs w:val="28"/>
          <w:rtl/>
          <w:lang w:bidi="fa-IR"/>
        </w:rPr>
        <w:t>3-8-5- حركات دامنه‌اي (لغزش) و فرسايش</w:t>
      </w:r>
      <w:bookmarkEnd w:id="127"/>
      <w:r w:rsidRPr="00433877">
        <w:rPr>
          <w:rFonts w:cs="B Yagut" w:hint="cs"/>
          <w:b/>
          <w:bCs/>
          <w:szCs w:val="28"/>
          <w:rtl/>
          <w:lang w:bidi="fa-IR"/>
        </w:rPr>
        <w:t xml:space="preserve">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lastRenderedPageBreak/>
        <w:t xml:space="preserve">استان گلستان يكي از مهم‌ترين مناطق لغزشي در ايران است كه باعث خساراتي هم‌چون تخريب زمين‌هاي زراعي، جنگل‌ها و مراتع، جاده‌هاي ارتباطي، مساكن روستايي و تأسيسات صنعتي شده است.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بررسي‌ها نشان مي‌دهد كه ميزان فرسايش از غرب به شرق و شمال شرقي افزايش مي‌يابد.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عوامل مؤثر در فرسايش استان را مي‌توان در آب و هوا، جنس زمين، وضعيت ناهمواري، نوع و تراكم پوشش گياهي و عامل انساني به خصوص در بخش كشاورزي خلاصه كرد. </w:t>
      </w:r>
    </w:p>
    <w:p w:rsidR="00AD7FEE" w:rsidRPr="00433877" w:rsidRDefault="00AD7FEE" w:rsidP="00AD7FEE">
      <w:pPr>
        <w:tabs>
          <w:tab w:val="left" w:pos="705"/>
        </w:tabs>
        <w:spacing w:line="312" w:lineRule="auto"/>
        <w:ind w:firstLine="454"/>
        <w:jc w:val="lowKashida"/>
        <w:outlineLvl w:val="1"/>
        <w:rPr>
          <w:rFonts w:cs="B Yagut"/>
          <w:b/>
          <w:bCs/>
          <w:szCs w:val="28"/>
          <w:rtl/>
          <w:lang w:bidi="fa-IR"/>
        </w:rPr>
      </w:pPr>
      <w:bookmarkStart w:id="128" w:name="_Toc89005642"/>
      <w:r w:rsidRPr="00433877">
        <w:rPr>
          <w:rFonts w:cs="B Yagut" w:hint="cs"/>
          <w:b/>
          <w:bCs/>
          <w:szCs w:val="28"/>
          <w:rtl/>
          <w:lang w:bidi="fa-IR"/>
        </w:rPr>
        <w:t>9-5- جمعيت استان</w:t>
      </w:r>
      <w:bookmarkEnd w:id="128"/>
      <w:r w:rsidRPr="00433877">
        <w:rPr>
          <w:rFonts w:cs="B Yagut" w:hint="cs"/>
          <w:b/>
          <w:bCs/>
          <w:szCs w:val="28"/>
          <w:rtl/>
          <w:lang w:bidi="fa-IR"/>
        </w:rPr>
        <w:t xml:space="preserve"> </w:t>
      </w:r>
    </w:p>
    <w:p w:rsidR="00AD7FEE"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استان گلستان طبق سرشماري سال 1375 با 268849 خانوار و 1.490.339 نفر جمعيت داشته‌ است كه در 18 شهر و 1075 نقطه‌ي روستايي پراكنده بودند. </w:t>
      </w:r>
    </w:p>
    <w:p w:rsidR="00AD7FEE" w:rsidRDefault="00AD7FEE" w:rsidP="00AD7FEE">
      <w:pPr>
        <w:tabs>
          <w:tab w:val="left" w:pos="705"/>
        </w:tabs>
        <w:spacing w:line="312" w:lineRule="auto"/>
        <w:ind w:firstLine="454"/>
        <w:jc w:val="lowKashida"/>
        <w:rPr>
          <w:rFonts w:cs="B Zar"/>
          <w:sz w:val="20"/>
          <w:rtl/>
          <w:lang w:bidi="fa-IR"/>
        </w:rPr>
      </w:pPr>
    </w:p>
    <w:p w:rsidR="00AD7FEE" w:rsidRPr="00B648CD" w:rsidRDefault="00AD7FEE" w:rsidP="00AD7FEE">
      <w:pPr>
        <w:tabs>
          <w:tab w:val="left" w:pos="705"/>
        </w:tabs>
        <w:spacing w:line="312" w:lineRule="auto"/>
        <w:ind w:firstLine="454"/>
        <w:jc w:val="lowKashida"/>
        <w:rPr>
          <w:rFonts w:cs="B Zar"/>
          <w:b/>
          <w:bCs/>
          <w:sz w:val="26"/>
          <w:szCs w:val="30"/>
          <w:lang w:bidi="fa-IR"/>
        </w:rPr>
      </w:pPr>
      <w:r w:rsidRPr="00B648CD">
        <w:rPr>
          <w:rFonts w:cs="B Zar"/>
          <w:b/>
          <w:bCs/>
          <w:sz w:val="26"/>
          <w:szCs w:val="30"/>
          <w:lang w:bidi="fa-IR"/>
        </w:rPr>
        <w:t>S4</w:t>
      </w:r>
    </w:p>
    <w:p w:rsidR="00AD7FEE" w:rsidRPr="00533B29" w:rsidRDefault="00AD7FEE" w:rsidP="00AD7FEE">
      <w:pPr>
        <w:tabs>
          <w:tab w:val="left" w:pos="705"/>
        </w:tabs>
        <w:spacing w:line="312" w:lineRule="auto"/>
        <w:ind w:firstLine="454"/>
        <w:jc w:val="lowKashida"/>
        <w:rPr>
          <w:rFonts w:cs="B Zar"/>
          <w:sz w:val="20"/>
          <w:rtl/>
          <w:lang w:bidi="fa-IR"/>
        </w:rPr>
      </w:pPr>
    </w:p>
    <w:p w:rsidR="00AD7FEE" w:rsidRPr="00433877" w:rsidRDefault="00AD7FEE" w:rsidP="00AD7FEE">
      <w:pPr>
        <w:tabs>
          <w:tab w:val="left" w:pos="705"/>
        </w:tabs>
        <w:spacing w:line="312" w:lineRule="auto"/>
        <w:ind w:firstLine="454"/>
        <w:jc w:val="lowKashida"/>
        <w:outlineLvl w:val="2"/>
        <w:rPr>
          <w:rFonts w:cs="B Yagut"/>
          <w:b/>
          <w:bCs/>
          <w:szCs w:val="28"/>
          <w:rtl/>
          <w:lang w:bidi="fa-IR"/>
        </w:rPr>
      </w:pPr>
      <w:bookmarkStart w:id="129" w:name="_Toc89005643"/>
      <w:r w:rsidRPr="00433877">
        <w:rPr>
          <w:rFonts w:cs="B Yagut" w:hint="cs"/>
          <w:b/>
          <w:bCs/>
          <w:szCs w:val="28"/>
          <w:rtl/>
          <w:lang w:bidi="fa-IR"/>
        </w:rPr>
        <w:t>1-9-5- رشد جمعيت در استان</w:t>
      </w:r>
      <w:bookmarkEnd w:id="129"/>
      <w:r w:rsidRPr="00433877">
        <w:rPr>
          <w:rFonts w:cs="B Yagut" w:hint="cs"/>
          <w:b/>
          <w:bCs/>
          <w:szCs w:val="28"/>
          <w:rtl/>
          <w:lang w:bidi="fa-IR"/>
        </w:rPr>
        <w:t xml:space="preserve">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به طور متوسط، هر روز در حدود 93 نفر در استان گلستان به دنيا مي‌آيند و در يك سال حدود 33836 نفر در استان متولد مي‌شوند و اين ميزان همواره در حال افزايش است. اين مطلب بدان معني است كه تعداد متولدين استان- در يك سال- تقريباً با مجموع جمعيت دو شهر مينودشت و راميان برابر است. </w:t>
      </w:r>
    </w:p>
    <w:p w:rsidR="00AD7FEE" w:rsidRPr="00433877" w:rsidRDefault="00AD7FEE" w:rsidP="00AD7FEE">
      <w:pPr>
        <w:tabs>
          <w:tab w:val="left" w:pos="705"/>
        </w:tabs>
        <w:spacing w:line="312" w:lineRule="auto"/>
        <w:ind w:firstLine="454"/>
        <w:jc w:val="lowKashida"/>
        <w:outlineLvl w:val="2"/>
        <w:rPr>
          <w:rFonts w:cs="B Yagut"/>
          <w:b/>
          <w:bCs/>
          <w:szCs w:val="28"/>
          <w:rtl/>
          <w:lang w:bidi="fa-IR"/>
        </w:rPr>
      </w:pPr>
      <w:bookmarkStart w:id="130" w:name="_Toc89005644"/>
      <w:r w:rsidRPr="00433877">
        <w:rPr>
          <w:rFonts w:cs="B Yagut" w:hint="cs"/>
          <w:b/>
          <w:bCs/>
          <w:szCs w:val="28"/>
          <w:rtl/>
          <w:lang w:bidi="fa-IR"/>
        </w:rPr>
        <w:t>2-9-5- مهاجرت‌هاي داخلي استان</w:t>
      </w:r>
      <w:bookmarkEnd w:id="130"/>
      <w:r w:rsidRPr="00433877">
        <w:rPr>
          <w:rFonts w:cs="B Yagut" w:hint="cs"/>
          <w:b/>
          <w:bCs/>
          <w:szCs w:val="28"/>
          <w:rtl/>
          <w:lang w:bidi="fa-IR"/>
        </w:rPr>
        <w:t xml:space="preserve">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اين نوع مهاجرت‌ها براي كار در مدت زماني كوتاه از سال صورت مي‌گيرد. از آن جمله مهاجرت روستاييان نواحي كوهستاني مينودشت، را ميان به گرگان، كردكوي، بندرگز و علي‌آباد را مي‌توان نام برد.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مهاجرت آن‌ها با آغاز درو شمالي در مزارع شروع مي‌شود و در مهرماه به پايان مي‌رسد.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هم چنين مهاجرت روستاييان شهرنشين يا جلگه‌نشين در فصل گرم به روستاهاي ييلاقي و كوهستاني، نوع ديگري از مهاجرت است.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روستاهاي ييلاقي در فصول سردسال اغلب خالي از سكنه‌اند يا تعداد كمي جمعيت دارند؛ براي مثال مي‌توان به روستاهاي نواحي كوهستاني مينودشت، راميان، علي‌آباد، گرگان، كردكوي و بندرگز اشاره كرد. </w:t>
      </w:r>
    </w:p>
    <w:p w:rsidR="00AD7FEE" w:rsidRPr="00533B29" w:rsidRDefault="00AD7FEE" w:rsidP="00AD7FEE">
      <w:pPr>
        <w:numPr>
          <w:ilvl w:val="0"/>
          <w:numId w:val="18"/>
        </w:numPr>
        <w:tabs>
          <w:tab w:val="left" w:pos="705"/>
        </w:tabs>
        <w:spacing w:line="312" w:lineRule="auto"/>
        <w:ind w:left="0" w:firstLine="454"/>
        <w:jc w:val="lowKashida"/>
        <w:rPr>
          <w:rFonts w:cs="B Zar"/>
          <w:sz w:val="20"/>
          <w:lang w:bidi="fa-IR"/>
        </w:rPr>
      </w:pPr>
      <w:r w:rsidRPr="00533B29">
        <w:rPr>
          <w:rFonts w:cs="B Zar" w:hint="cs"/>
          <w:sz w:val="20"/>
          <w:rtl/>
          <w:lang w:bidi="fa-IR"/>
        </w:rPr>
        <w:t xml:space="preserve">مهاجرپذيري استان گلستان به دليل توان بالاي اقتصادي و منابع و موقعيت خاص آن است. </w:t>
      </w:r>
    </w:p>
    <w:p w:rsidR="00AD7FEE" w:rsidRPr="00533B29" w:rsidRDefault="00AD7FEE" w:rsidP="00AD7FEE">
      <w:pPr>
        <w:numPr>
          <w:ilvl w:val="0"/>
          <w:numId w:val="18"/>
        </w:numPr>
        <w:tabs>
          <w:tab w:val="left" w:pos="705"/>
        </w:tabs>
        <w:spacing w:line="312" w:lineRule="auto"/>
        <w:ind w:left="0" w:firstLine="454"/>
        <w:jc w:val="lowKashida"/>
        <w:rPr>
          <w:rFonts w:cs="B Zar"/>
          <w:sz w:val="20"/>
          <w:lang w:bidi="fa-IR"/>
        </w:rPr>
      </w:pPr>
      <w:r w:rsidRPr="00533B29">
        <w:rPr>
          <w:rFonts w:cs="B Zar" w:hint="cs"/>
          <w:sz w:val="20"/>
          <w:rtl/>
          <w:lang w:bidi="fa-IR"/>
        </w:rPr>
        <w:t xml:space="preserve">از انواع مهاجران دايمي مي‌توان سيستاني‌ها، كاشمري‌ها و طرودي‌ها را نام برد. </w:t>
      </w:r>
    </w:p>
    <w:p w:rsidR="00AD7FEE" w:rsidRDefault="00AD7FEE" w:rsidP="00AD7FEE">
      <w:pPr>
        <w:numPr>
          <w:ilvl w:val="0"/>
          <w:numId w:val="18"/>
        </w:numPr>
        <w:tabs>
          <w:tab w:val="left" w:pos="705"/>
        </w:tabs>
        <w:spacing w:line="312" w:lineRule="auto"/>
        <w:ind w:left="0" w:firstLine="454"/>
        <w:jc w:val="lowKashida"/>
        <w:rPr>
          <w:rFonts w:cs="B Zar"/>
          <w:sz w:val="20"/>
          <w:lang w:bidi="fa-IR"/>
        </w:rPr>
      </w:pPr>
      <w:r w:rsidRPr="00533B29">
        <w:rPr>
          <w:rFonts w:cs="B Zar" w:hint="cs"/>
          <w:sz w:val="20"/>
          <w:rtl/>
          <w:lang w:bidi="fa-IR"/>
        </w:rPr>
        <w:t xml:space="preserve">از مهاجران فصلي يا موقت مي‌توان به عشاير و كارگران كشاورز اشاره كرد. </w:t>
      </w:r>
    </w:p>
    <w:p w:rsidR="00AD7FEE" w:rsidRPr="00B648CD" w:rsidRDefault="00AD7FEE" w:rsidP="00AD7FEE">
      <w:pPr>
        <w:tabs>
          <w:tab w:val="left" w:pos="705"/>
        </w:tabs>
        <w:spacing w:line="312" w:lineRule="auto"/>
        <w:jc w:val="lowKashida"/>
        <w:rPr>
          <w:rFonts w:cs="B Zar"/>
          <w:b/>
          <w:bCs/>
          <w:sz w:val="34"/>
          <w:szCs w:val="38"/>
          <w:lang w:bidi="fa-IR"/>
        </w:rPr>
      </w:pPr>
      <w:r w:rsidRPr="00B648CD">
        <w:rPr>
          <w:rFonts w:cs="B Zar"/>
          <w:b/>
          <w:bCs/>
          <w:sz w:val="34"/>
          <w:szCs w:val="38"/>
          <w:lang w:bidi="fa-IR"/>
        </w:rPr>
        <w:lastRenderedPageBreak/>
        <w:t>S3</w:t>
      </w:r>
    </w:p>
    <w:p w:rsidR="00AD7FEE" w:rsidRPr="00533B29" w:rsidRDefault="00AD7FEE" w:rsidP="00AD7FEE">
      <w:pPr>
        <w:tabs>
          <w:tab w:val="left" w:pos="705"/>
        </w:tabs>
        <w:spacing w:line="312" w:lineRule="auto"/>
        <w:jc w:val="lowKashida"/>
        <w:rPr>
          <w:rFonts w:cs="B Zar"/>
          <w:sz w:val="20"/>
          <w:lang w:bidi="fa-IR"/>
        </w:rPr>
      </w:pPr>
    </w:p>
    <w:p w:rsidR="00AD7FEE" w:rsidRPr="00433877" w:rsidRDefault="00AD7FEE" w:rsidP="00AD7FEE">
      <w:pPr>
        <w:tabs>
          <w:tab w:val="left" w:pos="705"/>
        </w:tabs>
        <w:spacing w:line="312" w:lineRule="auto"/>
        <w:ind w:firstLine="454"/>
        <w:jc w:val="lowKashida"/>
        <w:outlineLvl w:val="1"/>
        <w:rPr>
          <w:rFonts w:cs="B Yagut"/>
          <w:b/>
          <w:bCs/>
          <w:szCs w:val="28"/>
          <w:rtl/>
          <w:lang w:bidi="fa-IR"/>
        </w:rPr>
      </w:pPr>
      <w:bookmarkStart w:id="131" w:name="_Toc89005645"/>
      <w:r w:rsidRPr="00433877">
        <w:rPr>
          <w:rFonts w:cs="B Yagut" w:hint="cs"/>
          <w:b/>
          <w:bCs/>
          <w:szCs w:val="28"/>
          <w:rtl/>
          <w:lang w:bidi="fa-IR"/>
        </w:rPr>
        <w:t>10-5- گردشگري در استان</w:t>
      </w:r>
      <w:bookmarkEnd w:id="131"/>
      <w:r w:rsidRPr="00433877">
        <w:rPr>
          <w:rFonts w:cs="B Yagut" w:hint="cs"/>
          <w:b/>
          <w:bCs/>
          <w:szCs w:val="28"/>
          <w:rtl/>
          <w:lang w:bidi="fa-IR"/>
        </w:rPr>
        <w:t xml:space="preserve">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موقعيت جغرافيايي، وجود قوميت‌هاي مختلف، تمدن ديرينه، غناي فرهنگي و منابع طبيعي استان گلستان از جمله برتري‌هايي است كه به گسترش بخش جهانگردي و ايرانگردي آن كمك مي‌كند.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در بعضي از كشورها، تفريح و استراحت جزء جدا نشدني و بخشي از زندگي مردم به شمار مي‌آيد.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پيامد جهانگردي را در استان بايد در عرصه‌هاي مختلف فرهنگي، اقتصادي و اجتماعي جست و جو كرد.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استان گلستان با دارا بودن آب و هواي مختلف و تنوع پوشش گياهي، جنگل‌ها و بيابان، دريا، كوه، جلگه، دشت، رودها، درياچه‌ها، آبشارها، خليج، تالاب‌ها و پارك‌هاي مختلف، يكي از مناطق مهم گردشگري در ايران محسوب مي‌شود.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استان گلستان به جهت پنبه و خاويار به سرزمين طلاي سفيد و مرواريد سايه مشهور است. از جاذبه‌هاي تاريخي آن مي‌توان به برج قابوس‌بن و شمگير، مسجد جامع گرگان، تپه‌ي باستاني تورنگ تپه و آرامگاه مخدومقلي فراغي اشاره كرد.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سيستاني و بلوچ، كتولي استرآبادي، خراساني و شاهرودي نمايانگر فرهنگ‌هاي مختلف با آداب و رسوم متفاوت در استان است.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جاذبه‌هاي طبيعي استان از جمله انواع پوشش گياهي- از جنگل‌هاي انبوه و متراكم با درختان سر به فلك كشيده و متنوع تا استپ‌هاي كوهستاني و نيمه‌بياباني-  و دره‌هاي سرسبز و عميق و پر آب با آبشارهاي زيبا و چشمه‌هاي مختلف آب سرد و گرم معدني، غارهاي متفاوت سنگي، پارك‌هاي مختلف تفريحي و حيات وحش، سواحل زيبا و درياچه‌هاي متعدد، خليج و تالاب‌هاي متفاوت و مناطق كوهستاني بسيار زيبا و نادر از جمله چشم اندازهاي جاذب براي جهانگردان هستند. </w:t>
      </w:r>
    </w:p>
    <w:p w:rsidR="00AD7FEE" w:rsidRPr="00433877" w:rsidRDefault="00AD7FEE" w:rsidP="00AD7FEE">
      <w:pPr>
        <w:tabs>
          <w:tab w:val="left" w:pos="705"/>
        </w:tabs>
        <w:spacing w:line="312" w:lineRule="auto"/>
        <w:ind w:firstLine="454"/>
        <w:jc w:val="lowKashida"/>
        <w:outlineLvl w:val="2"/>
        <w:rPr>
          <w:rFonts w:cs="B Yagut"/>
          <w:b/>
          <w:bCs/>
          <w:szCs w:val="28"/>
          <w:rtl/>
          <w:lang w:bidi="fa-IR"/>
        </w:rPr>
      </w:pPr>
      <w:bookmarkStart w:id="132" w:name="_Toc89005646"/>
      <w:r w:rsidRPr="00433877">
        <w:rPr>
          <w:rFonts w:cs="B Yagut" w:hint="cs"/>
          <w:b/>
          <w:bCs/>
          <w:szCs w:val="28"/>
          <w:rtl/>
          <w:lang w:bidi="fa-IR"/>
        </w:rPr>
        <w:t>1-10-5- جاذبه‌هاي جهانگردي در استان گلستان</w:t>
      </w:r>
      <w:bookmarkEnd w:id="132"/>
      <w:r w:rsidRPr="00433877">
        <w:rPr>
          <w:rFonts w:cs="B Yagut" w:hint="cs"/>
          <w:b/>
          <w:bCs/>
          <w:szCs w:val="28"/>
          <w:rtl/>
          <w:lang w:bidi="fa-IR"/>
        </w:rPr>
        <w:t xml:space="preserve"> </w:t>
      </w:r>
    </w:p>
    <w:p w:rsidR="00AD7FEE" w:rsidRPr="00433877" w:rsidRDefault="00AD7FEE" w:rsidP="00AD7FEE">
      <w:pPr>
        <w:tabs>
          <w:tab w:val="left" w:pos="705"/>
        </w:tabs>
        <w:spacing w:line="312" w:lineRule="auto"/>
        <w:ind w:firstLine="454"/>
        <w:jc w:val="lowKashida"/>
        <w:outlineLvl w:val="3"/>
        <w:rPr>
          <w:rFonts w:cs="B Yagut"/>
          <w:b/>
          <w:bCs/>
          <w:szCs w:val="28"/>
          <w:rtl/>
          <w:lang w:bidi="fa-IR"/>
        </w:rPr>
      </w:pPr>
      <w:bookmarkStart w:id="133" w:name="_Toc89005647"/>
      <w:r w:rsidRPr="00433877">
        <w:rPr>
          <w:rFonts w:cs="B Yagut" w:hint="cs"/>
          <w:b/>
          <w:bCs/>
          <w:szCs w:val="28"/>
          <w:rtl/>
          <w:lang w:bidi="fa-IR"/>
        </w:rPr>
        <w:t>1-1-10-5- پارك ملي گلستان</w:t>
      </w:r>
      <w:bookmarkEnd w:id="133"/>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اين پارك در 150 كيلومتري شرق گرگان، از شرق به استان خراسان و از جنوب به استان سمنان محدود مي‌شود.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مساحت اين پارك 91895 هكتار و مديريت آن به عهده‌ي اداره‌ي كل حفاظت محيط زيست استان گلستان است.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lastRenderedPageBreak/>
        <w:t xml:space="preserve">اين پارك در 19 مرداد سال 1336 جزء مناطق حفاظت شده در آمد و در سال 1342 به پارك ملي تبديل شد.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در اين پارك، گونه‌هاي مختلف گياهي و جانوري حفظ، نگهداري و تكثير مي‌شود.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اين مكان در حال حاضر، از نظر جذابيت‌هاي طبيعي، آبشارها، چشمه‌ها و چشم‌انداز جنگلي، بهترين محل براي گردشگران است. </w:t>
      </w:r>
    </w:p>
    <w:p w:rsidR="00AD7FEE" w:rsidRPr="00433877" w:rsidRDefault="00AD7FEE" w:rsidP="00AD7FEE">
      <w:pPr>
        <w:tabs>
          <w:tab w:val="left" w:pos="705"/>
        </w:tabs>
        <w:spacing w:line="312" w:lineRule="auto"/>
        <w:ind w:firstLine="454"/>
        <w:jc w:val="lowKashida"/>
        <w:outlineLvl w:val="3"/>
        <w:rPr>
          <w:rFonts w:cs="B Yagut"/>
          <w:b/>
          <w:bCs/>
          <w:szCs w:val="28"/>
          <w:rtl/>
          <w:lang w:bidi="fa-IR"/>
        </w:rPr>
      </w:pPr>
      <w:bookmarkStart w:id="134" w:name="_Toc89005648"/>
      <w:r w:rsidRPr="00433877">
        <w:rPr>
          <w:rFonts w:cs="B Yagut" w:hint="cs"/>
          <w:b/>
          <w:bCs/>
          <w:szCs w:val="28"/>
          <w:rtl/>
          <w:lang w:bidi="fa-IR"/>
        </w:rPr>
        <w:t>2-1-10-5- تپه‌ي باستاني تورنگ تپه‌ي گرگان</w:t>
      </w:r>
      <w:bookmarkEnd w:id="134"/>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تورنگ تپه در 20 كيلومتري شرق گرگان و در مجاورت روستايي به همين نام واقع شده است. اين تپه از جمله تپه‌هاي باستاني ايران است كه قدمت آن به عصر نوسنگي مي‌رسد. آثار به دست آمده از اين تپه، حكايت از تمدن ما قبل تاريخ (5000 سال قبل از ميلاد) دارد. حفاري‌هاي زيادي توسط هيئت‌هاي مختلف خارجي (فرانسوي، سوئدي و امريكايي) در سال‌هاي مختلف- از زمان محمدشاه قاجار تا كنون- در آن صورت گرفته است. از اين رو، اشياي بسياري كشف شده است در موزه‌هاي مختلف دنيا به ويژه در موزه‌ي ايران باستان نگهداري مي‌شود. </w:t>
      </w:r>
    </w:p>
    <w:p w:rsidR="00AD7FEE" w:rsidRPr="00433877" w:rsidRDefault="00AD7FEE" w:rsidP="00AD7FEE">
      <w:pPr>
        <w:tabs>
          <w:tab w:val="left" w:pos="705"/>
        </w:tabs>
        <w:spacing w:line="312" w:lineRule="auto"/>
        <w:ind w:firstLine="454"/>
        <w:jc w:val="lowKashida"/>
        <w:outlineLvl w:val="3"/>
        <w:rPr>
          <w:rFonts w:cs="B Yagut"/>
          <w:b/>
          <w:bCs/>
          <w:szCs w:val="28"/>
          <w:rtl/>
          <w:lang w:bidi="fa-IR"/>
        </w:rPr>
      </w:pPr>
      <w:bookmarkStart w:id="135" w:name="_Toc89005649"/>
      <w:r w:rsidRPr="00433877">
        <w:rPr>
          <w:rFonts w:cs="B Yagut" w:hint="cs"/>
          <w:b/>
          <w:bCs/>
          <w:szCs w:val="28"/>
          <w:rtl/>
          <w:lang w:bidi="fa-IR"/>
        </w:rPr>
        <w:t>3-1-10-5- برج قابوس‌بن و شمگير</w:t>
      </w:r>
      <w:bookmarkEnd w:id="135"/>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اين برج يكي از مهم‌ترين بناهاي تاريخي سده‌ي چهارم هجري است كه در سال 397 هـ . ق. به دستور شمس‌المعالي قابوس بن و شمگير ساخته شد. برج قابوس‌بن و شمگير به ارتفاع 60 متر از سطح زمين، بلندترين بناي آجري جهان است. اين برج برفراز تپه‌اي مصنوعي به ارتفاع 15 متر در شهر گنبد كاووس واقع شده است. وجود خطوط كوفي بر روي كتيبه‌هاي آن، بيانگر قدمت مقبره‌ي قابوس‌بن و شمگير است.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بناي آجري اين برج زرد رنگ به شكل چند وجهي به صورت استوانه و بسيار زيبا ساخته شده است و يكي از جاذبه‌هاي نادر ايران براي سياحان است. فضاي سبز اطراف برج، طراوت و شادابي خاصي به اين مكان داده است. </w:t>
      </w:r>
    </w:p>
    <w:p w:rsidR="00AD7FEE" w:rsidRPr="00433877" w:rsidRDefault="00AD7FEE" w:rsidP="00AD7FEE">
      <w:pPr>
        <w:tabs>
          <w:tab w:val="left" w:pos="705"/>
        </w:tabs>
        <w:spacing w:line="312" w:lineRule="auto"/>
        <w:ind w:firstLine="454"/>
        <w:jc w:val="lowKashida"/>
        <w:outlineLvl w:val="3"/>
        <w:rPr>
          <w:rFonts w:cs="B Yagut"/>
          <w:b/>
          <w:bCs/>
          <w:szCs w:val="28"/>
          <w:rtl/>
          <w:lang w:bidi="fa-IR"/>
        </w:rPr>
      </w:pPr>
      <w:bookmarkStart w:id="136" w:name="_Toc89005650"/>
      <w:r w:rsidRPr="00433877">
        <w:rPr>
          <w:rFonts w:cs="B Yagut" w:hint="cs"/>
          <w:b/>
          <w:bCs/>
          <w:szCs w:val="28"/>
          <w:rtl/>
          <w:lang w:bidi="fa-IR"/>
        </w:rPr>
        <w:t>4-1-10-5- پارك جنگلي ناهار خوران گرگان</w:t>
      </w:r>
      <w:bookmarkEnd w:id="136"/>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ناهار خوران در بين پارك‌هاي جنگلي ايران نامي آشنا براي كليه‌ي ايرانيان است. اين  پارك در 5 كيلومتري جنوب شهر گرگان واقع شده است. موقعيت خاص جغرافيايي پارك، طبيعت زيبا، وجود امكانات و خدمات موجود همانند هتل‌ها و ويلاها و شبكه‌ي آبرساني در پارك، آن را در زمره‌ي پارك‌هاي منحصر به فرد ايران قرار داده است. </w:t>
      </w:r>
    </w:p>
    <w:p w:rsidR="00AD7FEE" w:rsidRPr="00433877" w:rsidRDefault="00AD7FEE" w:rsidP="00AD7FEE">
      <w:pPr>
        <w:tabs>
          <w:tab w:val="left" w:pos="705"/>
        </w:tabs>
        <w:spacing w:line="312" w:lineRule="auto"/>
        <w:ind w:firstLine="454"/>
        <w:jc w:val="lowKashida"/>
        <w:outlineLvl w:val="3"/>
        <w:rPr>
          <w:rFonts w:cs="B Yagut"/>
          <w:b/>
          <w:bCs/>
          <w:szCs w:val="28"/>
          <w:rtl/>
          <w:lang w:bidi="fa-IR"/>
        </w:rPr>
      </w:pPr>
      <w:bookmarkStart w:id="137" w:name="_Toc89005651"/>
      <w:r w:rsidRPr="00433877">
        <w:rPr>
          <w:rFonts w:cs="B Yagut" w:hint="cs"/>
          <w:b/>
          <w:bCs/>
          <w:szCs w:val="28"/>
          <w:rtl/>
          <w:lang w:bidi="fa-IR"/>
        </w:rPr>
        <w:t>5-1-10-5- آبشار لووه</w:t>
      </w:r>
      <w:bookmarkEnd w:id="137"/>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lastRenderedPageBreak/>
        <w:t xml:space="preserve">اين آبشار از آبشارهاي بسيار زيباي ايران است كه در فاصله‌ي 14 كيلومتري غرب پارك ملي گلستان در شهرستان مينودشت و در نزديكي روستايي به همين نام واقع شده است. اين آبشار كه در ميان درختان جنگلي سر به فلك كشيده است، با حوضچه‌هاي بسيار زيبا و هواي لطيف و خنك تابستاني، جاذبه‌ي بسيار زيبايي براي گردشگران ايجاد كرده است. ارتفاع بعضي از آبشارها تا 15 متر مي‌رسد. آب آبشار از چشمه سارهاي ارتفاعات جنوبي تأمين مي‌شود. </w:t>
      </w:r>
    </w:p>
    <w:p w:rsidR="00AD7FEE" w:rsidRPr="00433877" w:rsidRDefault="00AD7FEE" w:rsidP="00AD7FEE">
      <w:pPr>
        <w:tabs>
          <w:tab w:val="left" w:pos="705"/>
        </w:tabs>
        <w:spacing w:line="312" w:lineRule="auto"/>
        <w:ind w:firstLine="454"/>
        <w:jc w:val="lowKashida"/>
        <w:outlineLvl w:val="3"/>
        <w:rPr>
          <w:rFonts w:cs="B Yagut"/>
          <w:b/>
          <w:bCs/>
          <w:szCs w:val="28"/>
          <w:rtl/>
          <w:lang w:bidi="fa-IR"/>
        </w:rPr>
      </w:pPr>
      <w:bookmarkStart w:id="138" w:name="_Toc89005652"/>
      <w:r w:rsidRPr="00433877">
        <w:rPr>
          <w:rFonts w:cs="B Yagut" w:hint="cs"/>
          <w:b/>
          <w:bCs/>
          <w:szCs w:val="28"/>
          <w:rtl/>
          <w:lang w:bidi="fa-IR"/>
        </w:rPr>
        <w:t>6-1-10-5- خليج و شبه جزيره‌ي ميانكاله</w:t>
      </w:r>
      <w:bookmarkEnd w:id="138"/>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شبه جزيره‌ي ميانكاله در انتهايي‌ترين قسمت جنوب شرقي درياي مازندران در بخش شمالي خليج گرگان واقع شده است. قسمت شرقي اين جزيره به شهر و اسكله‌ي بندر تركمن و از غرب به استان مازندران محدود مي‌شود.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اين شب جزيره داراي تأسيسات ماهي‌گيري، رستوران و مراكز تفريحي است. مجموعه‌ي شبه جزيره ي ميانكاله و خليج‌گرگان داراي جاذبه‌هاي شگفت‌انگيز طبيعي و زيست محيطي منحصر به فردي در ايران است. پوشش گياهي متنوع و ويژه، حيات گردشگري تبديل كرده است. خليج گرگان يكي از تالاب‌هاي مهم و با ارزش جهان و ايران از نظر زيست محيطي است. </w:t>
      </w:r>
    </w:p>
    <w:p w:rsidR="00AD7FEE" w:rsidRPr="00433877" w:rsidRDefault="00AD7FEE" w:rsidP="00AD7FEE">
      <w:pPr>
        <w:tabs>
          <w:tab w:val="left" w:pos="705"/>
        </w:tabs>
        <w:spacing w:line="312" w:lineRule="auto"/>
        <w:ind w:firstLine="454"/>
        <w:jc w:val="lowKashida"/>
        <w:outlineLvl w:val="3"/>
        <w:rPr>
          <w:rFonts w:cs="B Yagut"/>
          <w:b/>
          <w:bCs/>
          <w:szCs w:val="28"/>
          <w:rtl/>
          <w:lang w:bidi="fa-IR"/>
        </w:rPr>
      </w:pPr>
      <w:bookmarkStart w:id="139" w:name="_Toc89005653"/>
      <w:r w:rsidRPr="00433877">
        <w:rPr>
          <w:rFonts w:cs="B Yagut" w:hint="cs"/>
          <w:b/>
          <w:bCs/>
          <w:szCs w:val="28"/>
          <w:rtl/>
          <w:lang w:bidi="fa-IR"/>
        </w:rPr>
        <w:t>7-1-10-5- آبشار كبودوال</w:t>
      </w:r>
      <w:bookmarkEnd w:id="139"/>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اين آبشار در ميان دره‌اي زيبا و جنگلي با درختان تنومند و بلند، در 5 كيلومتري جنوب شهر علي‌آباد واقع شده است. آب آبشار از تجمع چشمه‌هاي حاصل گرديده و در ميان درختان انبوه مناظر زيبا و دلپذير دامنه‌هاي جنگلي به وجود مي‌آيد. آب و هواي معتدل و چشم‌انداز زيباي آن از جمله جاذبه‌هاي نادر در ايران است. وجود سكوها و چادرها براي استراحت، آب شرب، سرويس‌هاي بهداشتي و جاده آسفالت از جمله امكانات موجود در اين مركز تفريحي است. اين جايگاه از ديرباز يكي از مراكز تفريحي مردم منطقه بوده است. </w:t>
      </w:r>
    </w:p>
    <w:p w:rsidR="00AD7FEE" w:rsidRDefault="00AD7FEE" w:rsidP="00AD7FEE">
      <w:pPr>
        <w:tabs>
          <w:tab w:val="left" w:pos="705"/>
        </w:tabs>
        <w:spacing w:line="312" w:lineRule="auto"/>
        <w:ind w:firstLine="454"/>
        <w:jc w:val="lowKashida"/>
        <w:rPr>
          <w:rFonts w:cs="B Zar"/>
          <w:sz w:val="20"/>
          <w:rtl/>
          <w:lang w:bidi="fa-IR"/>
        </w:rPr>
      </w:pPr>
    </w:p>
    <w:p w:rsidR="00AD7FEE" w:rsidRPr="00B648CD" w:rsidRDefault="00AD7FEE" w:rsidP="00AD7FEE">
      <w:pPr>
        <w:tabs>
          <w:tab w:val="left" w:pos="705"/>
        </w:tabs>
        <w:spacing w:line="312" w:lineRule="auto"/>
        <w:ind w:firstLine="454"/>
        <w:jc w:val="lowKashida"/>
        <w:rPr>
          <w:rFonts w:cs="B Zar"/>
          <w:b/>
          <w:bCs/>
          <w:sz w:val="30"/>
          <w:szCs w:val="34"/>
          <w:lang w:bidi="fa-IR"/>
        </w:rPr>
      </w:pPr>
      <w:r w:rsidRPr="00B648CD">
        <w:rPr>
          <w:rFonts w:cs="B Zar"/>
          <w:b/>
          <w:bCs/>
          <w:sz w:val="30"/>
          <w:szCs w:val="34"/>
          <w:lang w:bidi="fa-IR"/>
        </w:rPr>
        <w:t>S2 1</w:t>
      </w:r>
    </w:p>
    <w:p w:rsidR="00AD7FEE" w:rsidRPr="00B648CD" w:rsidRDefault="00AD7FEE" w:rsidP="00AD7FEE">
      <w:pPr>
        <w:tabs>
          <w:tab w:val="left" w:pos="705"/>
        </w:tabs>
        <w:spacing w:line="312" w:lineRule="auto"/>
        <w:ind w:firstLine="454"/>
        <w:jc w:val="lowKashida"/>
        <w:rPr>
          <w:rFonts w:cs="B Zar"/>
          <w:b/>
          <w:bCs/>
          <w:sz w:val="30"/>
          <w:szCs w:val="34"/>
          <w:lang w:bidi="fa-IR"/>
        </w:rPr>
        <w:sectPr w:rsidR="00AD7FEE" w:rsidRPr="00B648CD" w:rsidSect="00874532">
          <w:headerReference w:type="default" r:id="rId166"/>
          <w:footnotePr>
            <w:numRestart w:val="eachPage"/>
          </w:footnotePr>
          <w:pgSz w:w="11906" w:h="16838"/>
          <w:pgMar w:top="1701" w:right="1701" w:bottom="1701" w:left="1701" w:header="709" w:footer="709" w:gutter="567"/>
          <w:pgBorders w:offsetFrom="page">
            <w:top w:val="thinThickLargeGap" w:sz="24" w:space="24" w:color="auto"/>
            <w:left w:val="thinThickLargeGap" w:sz="24" w:space="24" w:color="auto"/>
            <w:bottom w:val="thickThinLargeGap" w:sz="24" w:space="24" w:color="auto"/>
            <w:right w:val="thickThinLargeGap" w:sz="24" w:space="24" w:color="auto"/>
          </w:pgBorders>
          <w:cols w:space="708"/>
          <w:bidi/>
          <w:rtlGutter/>
          <w:docGrid w:linePitch="360"/>
        </w:sectPr>
      </w:pPr>
    </w:p>
    <w:p w:rsidR="00AD7FEE" w:rsidRDefault="00AD7FEE" w:rsidP="00AD7FEE">
      <w:pPr>
        <w:spacing w:line="312" w:lineRule="auto"/>
        <w:ind w:firstLine="17"/>
        <w:jc w:val="center"/>
        <w:rPr>
          <w:rFonts w:cs="B Yagut"/>
          <w:b/>
          <w:bCs/>
          <w:color w:val="000000"/>
          <w:szCs w:val="28"/>
          <w:rtl/>
          <w:lang w:bidi="fa-IR"/>
        </w:rPr>
      </w:pPr>
      <w:r>
        <w:rPr>
          <w:rFonts w:cs="B Yagut" w:hint="cs"/>
          <w:b/>
          <w:bCs/>
          <w:noProof/>
          <w:color w:val="000000"/>
          <w:szCs w:val="28"/>
        </w:rPr>
        <w:lastRenderedPageBreak/>
        <w:drawing>
          <wp:inline distT="0" distB="0" distL="0" distR="0">
            <wp:extent cx="3376295" cy="2391410"/>
            <wp:effectExtent l="19050" t="0" r="0" b="0"/>
            <wp:docPr id="126" name="Picture 126"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33"/>
                    <pic:cNvPicPr>
                      <a:picLocks noChangeAspect="1" noChangeArrowheads="1"/>
                    </pic:cNvPicPr>
                  </pic:nvPicPr>
                  <pic:blipFill>
                    <a:blip r:embed="rId167" cstate="print"/>
                    <a:srcRect/>
                    <a:stretch>
                      <a:fillRect/>
                    </a:stretch>
                  </pic:blipFill>
                  <pic:spPr bwMode="auto">
                    <a:xfrm>
                      <a:off x="0" y="0"/>
                      <a:ext cx="3376295" cy="2391410"/>
                    </a:xfrm>
                    <a:prstGeom prst="rect">
                      <a:avLst/>
                    </a:prstGeom>
                    <a:noFill/>
                    <a:ln w="9525">
                      <a:noFill/>
                      <a:miter lim="800000"/>
                      <a:headEnd/>
                      <a:tailEnd/>
                    </a:ln>
                  </pic:spPr>
                </pic:pic>
              </a:graphicData>
            </a:graphic>
          </wp:inline>
        </w:drawing>
      </w:r>
    </w:p>
    <w:p w:rsidR="00AD7FEE" w:rsidRPr="00623F39" w:rsidRDefault="00AD7FEE" w:rsidP="00AD7FEE">
      <w:pPr>
        <w:spacing w:line="312" w:lineRule="auto"/>
        <w:ind w:firstLine="454"/>
        <w:jc w:val="lowKashida"/>
        <w:outlineLvl w:val="1"/>
        <w:rPr>
          <w:rFonts w:cs="B Yagut"/>
          <w:b/>
          <w:bCs/>
          <w:szCs w:val="28"/>
          <w:rtl/>
          <w:lang w:bidi="fa-IR"/>
        </w:rPr>
      </w:pPr>
      <w:bookmarkStart w:id="140" w:name="_Toc89005654"/>
      <w:r w:rsidRPr="00623F39">
        <w:rPr>
          <w:rFonts w:cs="B Yagut" w:hint="cs"/>
          <w:b/>
          <w:bCs/>
          <w:color w:val="000000"/>
          <w:szCs w:val="28"/>
          <w:rtl/>
          <w:lang w:bidi="fa-IR"/>
        </w:rPr>
        <w:t xml:space="preserve">1-6- </w:t>
      </w:r>
      <w:r w:rsidRPr="00623F39">
        <w:rPr>
          <w:rFonts w:cs="B Yagut" w:hint="cs"/>
          <w:b/>
          <w:bCs/>
          <w:szCs w:val="28"/>
          <w:rtl/>
          <w:lang w:bidi="fa-IR"/>
        </w:rPr>
        <w:t>پيشينة تاريخي شهرستان گنبد كاوس</w:t>
      </w:r>
      <w:bookmarkEnd w:id="140"/>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گنبد كاوس شهري است جوان. آنچه در گذشته، در حدود قرن پنجم و ششم هجري با نام جرجان رود در حدود 3 كيلومتري و مركز شهر امروزي حوالي امام‌زاده يحيي بن‌زيد موجود بوده، در زمان حمله مغول به كلي معدوم شده و از ميان رفته است. و از آن پس تا اوايل قرن حاضر در اين منطقه مطلقاً شهري وجود نداشته است. دشت گرگان عرصه زندگي قبيله‌اي تركمنان چادرنشين يموت بوده و اسكان جز در كوهپايه‌ها كه امكانات طبيعي مساعد براي توسعه كشاورزي به مقدار كافي فراهم بوده وجود نداشته است. بدين لحاظ ميان دوره حكومت مفعول و پيش از آن و امروزه حدود 5 قرن فاصله است. در نيمه دوم قرن نوزدهم ميلادي با نيرومند شدن برج توسعه جهاني توجه دولت روسيه تزاري به دشتهاي بكر قزاقستان و ازبكستان جلب شده و اقدامات سياسي و نظامي براي تسخير آن مناطق آغاز شد از طرف ديگر با ايجاد زمينه براي طرز تلقي جديد از ولايات در ذهن دولت مركزي ايران در نيمه دوم استيلاي سلسله قاجار انگيزه و ميل اعمال نفوذ و كنترل بر مناطق نظير دشت گرگان، كه تا آن روز مناطقي فاقد ارزش سياسي و اقتصادي محسوب مي‌شده و تنها يكي از يورت‌هاي ايل قاجار به حساب مي‌آمد پا گرفت و مجموعه اين عوامل، باعث پديد آمدن امكانات بالقوه جديدي شده كه پيامد مستقيم آن فعال شدن اقوام تركمن منطقه بود اولين عامل تغيير دهنده‌اي كه در راستاي راكد كردن منطقه حركتي پديد آورد، پادگان روسها بود كه در اواخر سلطنت ناصرالدين شاه بنابر عهد نامه‌اي تحت عنوان كمسيون مشترك دولتين ايران و روس در كناي بناي ميل تاريخي قابوس بن و شمگير مستقر گرديد، و اين اولين نطفة تشكيل شهر گنبد امروزي بود. واضح است كه اقوام بومي تركمن به روسهاي مهاجم خيرمقدم نگفتند گويا توپخانه روسها براي زهر چشم گرفتن از تركمنان رأس ميل گنبد را نشانه رفته و تخريب نمودند، كما اينكه در سالهاي حدود 1317 لهستاني‌ها آنرا تعمير كردند.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lastRenderedPageBreak/>
        <w:t xml:space="preserve">بدنبال تأسيس اين پادگان، نقشه شهر از طرف روسها تدوين شد كه بنا بر آن خيابان امام خميني امروزي و خيابان ميهن عمود بر آن شكل گرفت. الگوي كلي آن نقشه مستطيلي با شبكه شطرنجي منظم بوده كه خيابان امام خميني فعلي محور بلندترين مستطيل را تشكيل مي‌داده است. نقش اصلي شهر در اين زمان ارائه خدمات براي پادگان نظامي بوده است. در سال 1921 ميلادي قراردادي ميان دولتين شوروي و ايران منعقد گرديد، كه بنا بر آن دولت مذكور، مناطق شمالي ايران من جمله دشت گرگان را اندك اندك تخليه كرده و جاي به ارتش ايران دادند.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در حدود سال 1304 پادگان ديگري در قسمت شرقي شهر تأسيس گرديد كه همان پادگان فعلي شهر است. عمده‌ترين انگيزه استقرار اين پادگان سركوب قبايل ناآرام تركمن در منطقه بود. از اين پس سالهاي رشد بازار و رواج روابط پولي در منطقه است كه طي آن كاسب كاراني از شاهرود و دامغان به گنبد مهاجرت كردند. اينان از يكطرف به صدور محصولات كشاورزي و دامي توليد شده توسط تركمنان از قبيل، كره- روغن- پشم و... و از طرف ديگر به وارد كردن كالاهاي مصرفي شهر نظير پارچه و مواد غذايي پرداختند. بدين ترتيب سيماي شهر در سال 1313 بدين گونه بود: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«بافت شهر از خيابان‌هاي شرقي گردان [خرمشهر فعلي] و سيدچم‌چه [وحدت فعلي] خيابان‌هاي شمالي و جنوبي پهلوي [امام خميني فعلي] و خيابان حافظ تشكيل مي‌گردد. فلكه مركزي وجود نداشت و خيابان پهلوي سنگ فرش بود. در سال 1313 حدود 200 خانوار در اين شهر ساكن بودند كه از خانواده‌هاي بزرگ تركمن (سيدي- توبوق- ملانفس و...) شاهرودي‌ها، سمناني، گرگانيها، مهاجران ترك و كرد و عشق‌آبادي تشكيل مي‌شدند. خانواده‌هاي تركمن آنهاي بودند كه تا حدودي به سبب زور و فشار و تا حدي بنا به درك شخصي از جبر، آغاز دوراني تازه در منطقه در شهر اسكان يافته بودند و اساساً به كندي و دشواري با نظام اقتصادي- اجتماعي، شهري مي‌آميختند.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معروف است كه چون تحصيل در دبستان، اجباري بود تركمنهاي منقول براي امتناع از فرستادن فرزندان خود به مدارس، اطفال فقرا را استخدام كرده و به مدرسه مي‌فرستادند!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خيابان دارايي در حدود سال 1351 شكل گرفت و فلكه مركزي در سال 1317 ساخته شد: قبل از سال 1320 اداره فرهنگ، شهرباني، آمار و ثبت احوال در گنبد ساخته شده بودند، و همين طور فلاحت (كشاورزي)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بنابراين مي‌توان گفت: كه شهر تا سال 1320 كلاً شكل گرفته بود و از آنجا كه ساخت سنتي تثبيت شده‌اي در آن وجود نداشت، لذا، رشد و توسعه آن بي‌آنكه مانعي برسر راه باشد پيش مي‌رفت و اين در حالي بود كه، بخش عمدة اهرمهاي اقتصادي در اختيار غير تركمنان بود. در سال 1320 سقف كاسب معتبر در گنبد يك نفر بود </w:t>
      </w:r>
      <w:r w:rsidRPr="00533B29">
        <w:rPr>
          <w:rFonts w:cs="B Zar" w:hint="cs"/>
          <w:sz w:val="20"/>
          <w:rtl/>
          <w:lang w:bidi="fa-IR"/>
        </w:rPr>
        <w:lastRenderedPageBreak/>
        <w:t xml:space="preserve">در حاليكه 15-16 تاجر غير تركمن در آنجا وجود داشته است. رضا خان در سال 1316، قصبه گنبد را بنام خويش ثبت كرد. حدود املاك مري از شرق به طالقاني (ورزشگاه فعلي) از شمال رودخانه و غرب حدود 2 كيلومتر غرب رودخانه و از جنوب نيز به رودخانه محدود مي‌گرديد.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پس از سال 1320، با خروج رضاخان از ايران و ضعيف شدن دولت مركزي شهر دستخوش اغتشاش شد؛ تركمنها و غير تركمنها بوجود آمد. غير تركمنهاي بسياري از شهر گريختند ولي صدمه‌اي به كسي وارد نشد در اين زمان اكثريت جمعيت شهر با تركمنها بود. بعد از سال 1320 موج اعتراض نسبت به مالكيت پهلوي بالا گرفت. در برابر اين اعتراض در سال 1321 طبق قانون استرداد املاك و واگذاري، مردم اجازه يافتند كه براي باز پس گرفتن املاكي كه بوسيله رضا خان ضبط و بنام، سند مالكيت صادر شده بود عرض حال به دادگاه داده شده و آن را استرداد كنند، كه در شهر گنبد ابتدا محدوده بين خيابان پهلوي گلشن، امام‌زاده و حافظ بوسيله شيرعلي محمد استرداد شد. حاجي گرجي ايگدري بعدها محدوده ديگري را تصرف كرده و از املاك پهلوي خريداري نمود. عدة كسانيكه كه در تركمن صحرا براي استرداد زمين اقدام نمودند بخصوص در ميان تركمنها در مقايسه با ساير مناطق ايران اندك بود. آنچه براي تركمنها نسبتاً ارزش داشت، تنها دام بود كه عامل زندگي و معاش آنها براي تركمنها فاقد معني و مفهوم بود.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يورت يا منطقه مانند هواي روي آن نعمت خدادادي بود. زمين بعدها بعنوان چيزي كه مالكيت آن معنا داشت مطرح گرديد بدين لحاظ تنها، حركت تركمنان در جريان رشد سرمايه‌داري در منطقه به دست آوردن زمين در شهر بود، بي‌آنكه اين زمين خود وسيله‌اي براي نوعي سرمايه‌گذاري محسوب شود. اين زمينها، مدت‌ها تفكيك نمي‌شدند بدين لحاظ آنچه به عنوان حمله‌هاي بساز بفروش‌ها مرسوم است در ميان اراضي تركمنها كمتر ديده مي‌شد. بعد از سال 1325 بدنبال اعلام پروژه همكاري آمريكا با ايران در زمان تروسن حركتهاي تازه‌اي در گرايشهاي سرمايه‌گذاري در ايران بوجود آمد. در منطقه گرگان و گنبد وارد منطقه شد، شركت كشت صحرا متشكل از 7 الي 8 نفر و نيروي انساني بزرگترين كشت پنبه در منطقه بود كه در همان سال تأسيس گرديد اين شركت 700 هكتار زمين درجه1 كشاورزي را از حكومت پهلوي اجاره كرد.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در سالهاي 1326 الي 1327 كشت پنبه بصورت وسيع در منطقه صورت مي‌گرفت. در سال 1325 صرفه‌نظر از شركت صحرا، عليرضا پهلوي يكي از بزرگترين كشتكاران پنبه به حساب مي‌آمد. وي با آوردن مستشاري بنام دكتر شوارك و وارد كردن تعدادي تراكتور و غيره به كشت مكانيزه پنبه پرداخت. خود بنيان پهلوي تا حدود سالهاي 1335 از زمينهاي خوب قلي‌تپه دارآباد- املاك مينودشت فعالانه كشاورزي مي‌كرد.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lastRenderedPageBreak/>
        <w:t xml:space="preserve">در سال 1337 شهر گنبد به مركز شهرستان تبديل شد، كه در رشد آن تأثير بسياري داشت رشد صنعت مدرن از شهر گنبد ابتدا با تأسيس كارخانه‌هاي پنبه شروع شد اولين كارخانه پنبه دولتي كه آثار آن اكنون در خيابانهاي طالقاني بين خيابان ولي عصر و شهرداري در قسمت جنوبي آن باقي مانده است.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سالهاي 37-1336 آغاز مرحله جديدي از توسعه شهر است. بانك عمران در اين سالها اراضي وسيعي در جنوب شهر را بنام كوي كارمندان تفكيك كرده و به مردم فروخت. ليكن ساختمان سازي در اين محل سريع نبود. چنانكه هنوز هم بافت آن تماماً پر نشده است. اصلاحات اراضي تغييرات عمده‌اي در ساخت اقتصادي- اجتماعي منطقه پديد نياورد زيرا اراضي كشاورزي منطقه غالباً بصورت مكانيزه كشت مي‌شد و مشمول قانون اصلاحات ارضي نگرديد. بعبارت ديگر اصلاحات اراضي تغيير عمده‌اي در الگوي فيزيكي توسعه شهر پديد نياورد. شايد بتوان گفت: كه تأثير كودتاي 1332 در گنبد بيش از اصلاحات اراضي بود، زيرا اين كودتا اراضي شهري و كشاورزي زيادي را به امراي ارتش و منفذين واگذار گرديد. كه بخشي از اراضي در شرق شهر اندك تفكيك شده؛ به غير تركمنان مرفه فروخته شد. در سال 1353 با بالا رفتن قيمت نفت و افزايش حجم سرمايه‌گذاري بخصوص در بخش دولتي حركت ديگري در توسعه شهر پديد آمد شكل‌گيري محله سيدآباد و نيز توسعة بخش شرقي شهر در شمال جاده مينودشت محصول تحول در اين سالها تا قبل از انقلاب است. در دو سال اول انقلاب توسعه مناطق غير تركمن نشين، بخصوص در مناطق مرفه كندتر شد و در عرض محلات تركمن نشين رشد بيشتري كرد. ليكن اين روند از سال 60 معكوس شده است. بنحوي كه جمعيت برخي محلات تركمن حتي از سال 55 نيز كمتر است.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نتيجه: شهر گنبد به جهت فقدان ساخت نسبتي و به جهت اهميت و مركزيت آن در منطقه تا سال 45 كه گرايش عمومي سرمايه‌گذاري بسوي صنعت و كشاورزي بود، (بجهت بالا بودن نرخ سود، سرمايه اين بخشها) به سرعت رشد كرده ليكن از آن پس به جهت آنكه از محورهاي ارتباطي بين سرزميني فاصله داشت (جاده گرگان- مشهد) و نرخ سود سرمايه در بخشهاي خدماتي و نيز در بورس بيش از صنعت و كشاورزي گرديد. قابليت جذب سرمايه صنعتي، و لذا جذب نيروي كار را تا حدودي از دست داد، و جريان رشد آن كُند شد، در نتيجه چهره خدماتي شهر، رشد قابل توجهي يافت. </w:t>
      </w:r>
    </w:p>
    <w:p w:rsidR="00AD7FEE" w:rsidRDefault="00AD7FEE" w:rsidP="00AD7FEE">
      <w:pPr>
        <w:spacing w:line="312" w:lineRule="auto"/>
        <w:ind w:firstLine="454"/>
        <w:jc w:val="lowKashida"/>
        <w:rPr>
          <w:rFonts w:cs="B Yagut"/>
          <w:b/>
          <w:bCs/>
          <w:szCs w:val="28"/>
          <w:rtl/>
          <w:lang w:bidi="fa-IR"/>
        </w:rPr>
      </w:pPr>
    </w:p>
    <w:p w:rsidR="00AD7FEE" w:rsidRDefault="00AD7FEE" w:rsidP="00AD7FEE">
      <w:pPr>
        <w:spacing w:line="312" w:lineRule="auto"/>
        <w:ind w:firstLine="454"/>
        <w:jc w:val="lowKashida"/>
        <w:rPr>
          <w:rFonts w:cs="B Yagut"/>
          <w:b/>
          <w:bCs/>
          <w:szCs w:val="28"/>
          <w:rtl/>
          <w:lang w:bidi="fa-IR"/>
        </w:rPr>
      </w:pPr>
    </w:p>
    <w:p w:rsidR="00AD7FEE" w:rsidRDefault="00AD7FEE" w:rsidP="00AD7FEE">
      <w:pPr>
        <w:spacing w:line="312" w:lineRule="auto"/>
        <w:ind w:firstLine="454"/>
        <w:jc w:val="lowKashida"/>
        <w:rPr>
          <w:rFonts w:cs="B Yagut"/>
          <w:b/>
          <w:bCs/>
          <w:szCs w:val="28"/>
          <w:rtl/>
          <w:lang w:bidi="fa-IR"/>
        </w:rPr>
      </w:pPr>
    </w:p>
    <w:p w:rsidR="00AD7FEE" w:rsidRPr="00433877" w:rsidRDefault="00AD7FEE" w:rsidP="00AD7FEE">
      <w:pPr>
        <w:spacing w:line="312" w:lineRule="auto"/>
        <w:ind w:firstLine="454"/>
        <w:jc w:val="lowKashida"/>
        <w:outlineLvl w:val="1"/>
        <w:rPr>
          <w:rFonts w:cs="B Yagut"/>
          <w:b/>
          <w:bCs/>
          <w:szCs w:val="28"/>
          <w:rtl/>
          <w:lang w:bidi="fa-IR"/>
        </w:rPr>
      </w:pPr>
      <w:bookmarkStart w:id="141" w:name="_Toc89005655"/>
      <w:r w:rsidRPr="00433877">
        <w:rPr>
          <w:rFonts w:cs="B Yagut" w:hint="cs"/>
          <w:b/>
          <w:bCs/>
          <w:szCs w:val="28"/>
          <w:rtl/>
          <w:lang w:bidi="fa-IR"/>
        </w:rPr>
        <w:lastRenderedPageBreak/>
        <w:t>2-6- موقعيت جغرافيايي شهر و اطراف آن</w:t>
      </w:r>
      <w:bookmarkEnd w:id="141"/>
      <w:r w:rsidRPr="00433877">
        <w:rPr>
          <w:rFonts w:cs="B Yagut" w:hint="cs"/>
          <w:b/>
          <w:bCs/>
          <w:szCs w:val="28"/>
          <w:rtl/>
          <w:lang w:bidi="fa-IR"/>
        </w:rPr>
        <w:t xml:space="preserve">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شهر گنبد در مركز صحراي تركمن قرار گرفته و نيز در كناره‌ي جنوبي گرگان رود در محل تقاطع رودخانه قره‌سو و گرگان رود اراضي آن از سطح دريا حدود 150 متر ارتفاع داشته و جز تپه قابوس در قسمت مركزي شهر و درّه‌ي دو رود گذرنده از كنار شهر بقيه شهر از شيب بسيار كمي سود مي‌برند. </w:t>
      </w:r>
    </w:p>
    <w:p w:rsidR="00AD7FEE" w:rsidRPr="00433877" w:rsidRDefault="00AD7FEE" w:rsidP="00AD7FEE">
      <w:pPr>
        <w:spacing w:line="312" w:lineRule="auto"/>
        <w:ind w:left="497"/>
        <w:jc w:val="lowKashida"/>
        <w:outlineLvl w:val="1"/>
        <w:rPr>
          <w:rFonts w:cs="B Yagut"/>
          <w:b/>
          <w:bCs/>
          <w:szCs w:val="28"/>
          <w:rtl/>
          <w:lang w:bidi="fa-IR"/>
        </w:rPr>
      </w:pPr>
      <w:bookmarkStart w:id="142" w:name="_Toc89005656"/>
      <w:r w:rsidRPr="00433877">
        <w:rPr>
          <w:rFonts w:cs="B Yagut" w:hint="cs"/>
          <w:b/>
          <w:bCs/>
          <w:szCs w:val="28"/>
          <w:rtl/>
          <w:lang w:bidi="fa-IR"/>
        </w:rPr>
        <w:t>3-6- عوامل طبيعي- عوامل زميني- وضع توپوگرافي و شيبهاي اصلي مؤثر در طرح جامع</w:t>
      </w:r>
      <w:bookmarkEnd w:id="142"/>
      <w:r w:rsidRPr="00433877">
        <w:rPr>
          <w:rFonts w:cs="B Yagut" w:hint="cs"/>
          <w:b/>
          <w:bCs/>
          <w:szCs w:val="28"/>
          <w:rtl/>
          <w:lang w:bidi="fa-IR"/>
        </w:rPr>
        <w:t xml:space="preserve">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شهر گنبد، شيب بسيار ملايمي بسمت دو رودخانه شمال و جنوب خود دارد و تنها و ارتفاع مشخص تپه قابوس در مركز شهر بوده و نيز دره بوجود آمده در بستر رودخانه مي‌باشد. علاوه بر دو رودخانه فوق‌الذكر، نهري در شمال شرقي بسمت شمال در جريان است كه در تابستانها با تلاقي و راكد بوده و بيشتر نقش زهكشي اراضي زراعي اطراف را بعهده دارد. بستر قسمت شمالي بين نهر نيز در ميان درّه كم عمقي قرار گرفته است. در قسمت غربي شهر در غرب محله بائول حاجي دو تپه مشاهده مي‌گردد كه دنباله تپه‌هاي غرب گرگانرود در اين قسمت مي‌باشد. و از منظره دلپذيري بر فراز رود گرگان سود مي‌برند چنانچه ذكر گرديده كمي شيب اين اراضي عامل محدود كننده‌اي جهت توسعه شهر ايجاد نمي‌نمايد. و لذا تنها در جاهاي ذكر شده بعنوان عوامل محدود كنندة توسعه تشخيص داده شده‌اند. </w:t>
      </w:r>
    </w:p>
    <w:p w:rsidR="00AD7FEE" w:rsidRPr="00433877" w:rsidRDefault="00AD7FEE" w:rsidP="00AD7FEE">
      <w:pPr>
        <w:spacing w:line="312" w:lineRule="auto"/>
        <w:ind w:firstLine="454"/>
        <w:jc w:val="lowKashida"/>
        <w:outlineLvl w:val="1"/>
        <w:rPr>
          <w:rFonts w:cs="B Yagut"/>
          <w:b/>
          <w:bCs/>
          <w:szCs w:val="28"/>
          <w:rtl/>
          <w:lang w:bidi="fa-IR"/>
        </w:rPr>
      </w:pPr>
      <w:bookmarkStart w:id="143" w:name="_Toc89005657"/>
      <w:r w:rsidRPr="00433877">
        <w:rPr>
          <w:rFonts w:cs="B Yagut" w:hint="cs"/>
          <w:b/>
          <w:bCs/>
          <w:szCs w:val="28"/>
          <w:rtl/>
          <w:lang w:bidi="fa-IR"/>
        </w:rPr>
        <w:t>4-6- مسائل كلي زمين شناسي</w:t>
      </w:r>
      <w:bookmarkEnd w:id="143"/>
      <w:r w:rsidRPr="00433877">
        <w:rPr>
          <w:rFonts w:cs="B Yagut" w:hint="cs"/>
          <w:b/>
          <w:bCs/>
          <w:szCs w:val="28"/>
          <w:rtl/>
          <w:lang w:bidi="fa-IR"/>
        </w:rPr>
        <w:t xml:space="preserve"> </w:t>
      </w:r>
    </w:p>
    <w:p w:rsidR="00AD7FEE" w:rsidRPr="00433877" w:rsidRDefault="00AD7FEE" w:rsidP="00AD7FEE">
      <w:pPr>
        <w:spacing w:line="312" w:lineRule="auto"/>
        <w:ind w:firstLine="454"/>
        <w:jc w:val="lowKashida"/>
        <w:outlineLvl w:val="2"/>
        <w:rPr>
          <w:rFonts w:cs="B Yagut"/>
          <w:b/>
          <w:bCs/>
          <w:szCs w:val="28"/>
          <w:rtl/>
          <w:lang w:bidi="fa-IR"/>
        </w:rPr>
      </w:pPr>
      <w:bookmarkStart w:id="144" w:name="_Toc89005658"/>
      <w:r w:rsidRPr="00433877">
        <w:rPr>
          <w:rFonts w:cs="B Yagut" w:hint="cs"/>
          <w:b/>
          <w:bCs/>
          <w:szCs w:val="28"/>
          <w:rtl/>
          <w:lang w:bidi="fa-IR"/>
        </w:rPr>
        <w:t>1-4-6- جنس خاك</w:t>
      </w:r>
      <w:bookmarkEnd w:id="144"/>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اراضي اين شهر از حيث طبقه‌بندي خاك، جزء سري خاكهاي قابوس از جمله خاكهاي جنوب گرگانرود بحساب مي‌آيد. مطالعات مشابه در برخي اراضي نشانگر اين مطلب است كه اكثراً خاك رس در عمق نيم تا 5 متر و پس از آن و پس از آن </w:t>
      </w:r>
      <w:r w:rsidRPr="00533B29">
        <w:rPr>
          <w:rFonts w:cs="B Zar"/>
          <w:sz w:val="20"/>
          <w:lang w:bidi="fa-IR"/>
        </w:rPr>
        <w:t>Sand</w:t>
      </w:r>
      <w:r w:rsidRPr="00533B29">
        <w:rPr>
          <w:rFonts w:cs="B Zar" w:hint="cs"/>
          <w:sz w:val="20"/>
          <w:rtl/>
          <w:lang w:bidi="fa-IR"/>
        </w:rPr>
        <w:t xml:space="preserve"> و </w:t>
      </w:r>
      <w:r w:rsidRPr="00533B29">
        <w:rPr>
          <w:rFonts w:cs="B Zar"/>
          <w:sz w:val="20"/>
          <w:lang w:bidi="fa-IR"/>
        </w:rPr>
        <w:t>Silt</w:t>
      </w:r>
      <w:r w:rsidRPr="00533B29">
        <w:rPr>
          <w:rFonts w:cs="B Zar" w:hint="cs"/>
          <w:sz w:val="20"/>
          <w:rtl/>
          <w:lang w:bidi="fa-IR"/>
        </w:rPr>
        <w:t xml:space="preserve"> بوده است. </w:t>
      </w:r>
    </w:p>
    <w:p w:rsidR="00AD7FEE" w:rsidRPr="00433877" w:rsidRDefault="00AD7FEE" w:rsidP="00AD7FEE">
      <w:pPr>
        <w:spacing w:line="312" w:lineRule="auto"/>
        <w:ind w:firstLine="454"/>
        <w:jc w:val="lowKashida"/>
        <w:outlineLvl w:val="2"/>
        <w:rPr>
          <w:rFonts w:cs="B Yagut"/>
          <w:b/>
          <w:bCs/>
          <w:szCs w:val="28"/>
          <w:rtl/>
          <w:lang w:bidi="fa-IR"/>
        </w:rPr>
      </w:pPr>
      <w:bookmarkStart w:id="145" w:name="_Toc89005659"/>
      <w:r w:rsidRPr="00433877">
        <w:rPr>
          <w:rFonts w:cs="B Yagut" w:hint="cs"/>
          <w:b/>
          <w:bCs/>
          <w:szCs w:val="28"/>
          <w:rtl/>
          <w:lang w:bidi="fa-IR"/>
        </w:rPr>
        <w:t>2-4-6- زلزله</w:t>
      </w:r>
      <w:bookmarkEnd w:id="145"/>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اين شهر در ميان دو گسل شاهرود و عشق‌آباد بوده و در معرض زلزله‌هاي هراز- چندگاهي قرار گرفته‌اند. </w:t>
      </w:r>
    </w:p>
    <w:p w:rsidR="00AD7FEE" w:rsidRPr="00433877" w:rsidRDefault="00AD7FEE" w:rsidP="00AD7FEE">
      <w:pPr>
        <w:spacing w:line="312" w:lineRule="auto"/>
        <w:ind w:firstLine="454"/>
        <w:jc w:val="lowKashida"/>
        <w:outlineLvl w:val="2"/>
        <w:rPr>
          <w:rFonts w:cs="B Yagut"/>
          <w:b/>
          <w:bCs/>
          <w:szCs w:val="28"/>
          <w:rtl/>
          <w:lang w:bidi="fa-IR"/>
        </w:rPr>
      </w:pPr>
      <w:bookmarkStart w:id="146" w:name="_Toc89005660"/>
      <w:r w:rsidRPr="00433877">
        <w:rPr>
          <w:rFonts w:cs="B Yagut" w:hint="cs"/>
          <w:b/>
          <w:bCs/>
          <w:szCs w:val="28"/>
          <w:rtl/>
          <w:lang w:bidi="fa-IR"/>
        </w:rPr>
        <w:t>3-4-6- آب‌هاي زيرزميني</w:t>
      </w:r>
      <w:bookmarkEnd w:id="146"/>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مطالعات انجام شده نشان مي‌دهد، سطح آبهاي زيرزميني در اين شهر تا حدود 7 متر در نوسان مي‌باشد و بطور كلي از سطح بالايي برخوردار است. اراضي شمال غربي شهر از اين لحاظ در وضعيت بهتري برخوردار است و اراضي جنوب شرقي از موقعيت بدي برخوردار مي‌باشند در برخي، محلات نظير طالقاني شرقي- ترك‌آباد و </w:t>
      </w:r>
      <w:r w:rsidRPr="00533B29">
        <w:rPr>
          <w:rFonts w:cs="B Zar" w:hint="cs"/>
          <w:sz w:val="20"/>
          <w:rtl/>
          <w:lang w:bidi="fa-IR"/>
        </w:rPr>
        <w:lastRenderedPageBreak/>
        <w:t xml:space="preserve">برخي محله‌هاي ديگر زمستان حتي، آبهاي تحت الارضي تا سطح زمين بالا آمده و مشكلات عديده جهت شهروندان بوجود آورده‌اند. </w:t>
      </w:r>
    </w:p>
    <w:p w:rsidR="00AD7FEE" w:rsidRPr="00433877" w:rsidRDefault="00AD7FEE" w:rsidP="00AD7FEE">
      <w:pPr>
        <w:spacing w:line="312" w:lineRule="auto"/>
        <w:ind w:firstLine="454"/>
        <w:jc w:val="lowKashida"/>
        <w:outlineLvl w:val="1"/>
        <w:rPr>
          <w:rFonts w:cs="B Yagut"/>
          <w:b/>
          <w:bCs/>
          <w:szCs w:val="28"/>
          <w:rtl/>
          <w:lang w:bidi="fa-IR"/>
        </w:rPr>
      </w:pPr>
      <w:bookmarkStart w:id="147" w:name="_Toc89005661"/>
      <w:r w:rsidRPr="00433877">
        <w:rPr>
          <w:rFonts w:cs="B Yagut" w:hint="cs"/>
          <w:b/>
          <w:bCs/>
          <w:szCs w:val="28"/>
          <w:rtl/>
          <w:lang w:bidi="fa-IR"/>
        </w:rPr>
        <w:t>5-6- اطلاعات و آمار</w:t>
      </w:r>
      <w:bookmarkEnd w:id="147"/>
      <w:r w:rsidRPr="00433877">
        <w:rPr>
          <w:rFonts w:cs="B Yagut" w:hint="cs"/>
          <w:b/>
          <w:bCs/>
          <w:szCs w:val="28"/>
          <w:rtl/>
          <w:lang w:bidi="fa-IR"/>
        </w:rPr>
        <w:t xml:space="preserve">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شهرستان گنبد كاوس دومين (از حيث مسافت) شهر استان مي‌باشد.</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مساحت اين شهرستان حدود 15653 كيلومتر مربع است و شامل قسمتي از ولايات كه منطقه بوميان فارس و ترك را تشكيل مي‌دهد و زمين وسيع گوگلان و قمست شرقي سرزمين يموت نشين صحرا مي‌باشد. براساس سرشماري آبانماه سال 1355 معادل 367674 نفر جمعيت اين شهرستان و 6 بخش تابعه آن مي‌باشد. شهرستان گنبد كاوس شامل 6 بخش، مركزي- راميان مينودشت- مراوه- گوكلان  داشلي برون مي‌باشد. رودخانه گرگان در اين شهرستان حد فاصل طبيعي قسمت اصلي صحراي تركمن و قسمت شهرهاي آباد و روستاهاي جنوبي مي‌باشد، البته صحرا منحصر به شمال گرگانرود نمي‌باشد.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آمار جمعيتي اين شهرستان طبق جدول رشد ادواري در سالهاي مختلف در همين پژوهش ذكر شده است. </w:t>
      </w:r>
    </w:p>
    <w:p w:rsidR="00AD7FEE" w:rsidRPr="00433877" w:rsidRDefault="00AD7FEE" w:rsidP="00AD7FEE">
      <w:pPr>
        <w:tabs>
          <w:tab w:val="left" w:pos="737"/>
        </w:tabs>
        <w:spacing w:line="312" w:lineRule="auto"/>
        <w:ind w:firstLine="454"/>
        <w:jc w:val="lowKashida"/>
        <w:outlineLvl w:val="2"/>
        <w:rPr>
          <w:rFonts w:cs="B Yagut"/>
          <w:b/>
          <w:bCs/>
          <w:szCs w:val="28"/>
          <w:rtl/>
          <w:lang w:bidi="fa-IR"/>
        </w:rPr>
      </w:pPr>
      <w:bookmarkStart w:id="148" w:name="_Toc89005662"/>
      <w:r w:rsidRPr="00433877">
        <w:rPr>
          <w:rFonts w:cs="B Yagut" w:hint="cs"/>
          <w:b/>
          <w:bCs/>
          <w:szCs w:val="28"/>
          <w:rtl/>
          <w:lang w:bidi="fa-IR"/>
        </w:rPr>
        <w:t>1-5-6- جمعيت ادواري شهرستان گنبد كاووس</w:t>
      </w:r>
      <w:bookmarkEnd w:id="148"/>
      <w:r w:rsidRPr="00433877">
        <w:rPr>
          <w:rFonts w:cs="B Yagut" w:hint="cs"/>
          <w:b/>
          <w:bCs/>
          <w:szCs w:val="28"/>
          <w:rtl/>
          <w:lang w:bidi="fa-IR"/>
        </w:rPr>
        <w:t xml:space="preserve"> </w:t>
      </w:r>
    </w:p>
    <w:p w:rsidR="00AD7FEE" w:rsidRPr="00533B29" w:rsidRDefault="00AD7FEE" w:rsidP="00AD7FEE">
      <w:pPr>
        <w:tabs>
          <w:tab w:val="left" w:pos="737"/>
          <w:tab w:val="left" w:pos="3737"/>
          <w:tab w:val="left" w:pos="6617"/>
        </w:tabs>
        <w:ind w:firstLine="454"/>
        <w:jc w:val="lowKashida"/>
        <w:rPr>
          <w:rFonts w:cs="B Zar"/>
          <w:sz w:val="20"/>
          <w:rtl/>
          <w:lang w:bidi="fa-IR"/>
        </w:rPr>
      </w:pPr>
      <w:r w:rsidRPr="00533B29">
        <w:rPr>
          <w:rFonts w:cs="B Zar" w:hint="cs"/>
          <w:sz w:val="20"/>
          <w:rtl/>
          <w:lang w:bidi="fa-IR"/>
        </w:rPr>
        <w:t xml:space="preserve">سال </w:t>
      </w:r>
      <w:r w:rsidRPr="00533B29">
        <w:rPr>
          <w:rFonts w:cs="B Zar" w:hint="cs"/>
          <w:sz w:val="20"/>
          <w:rtl/>
          <w:lang w:bidi="fa-IR"/>
        </w:rPr>
        <w:tab/>
        <w:t>جمعيت (نفر)</w:t>
      </w:r>
    </w:p>
    <w:p w:rsidR="00AD7FEE" w:rsidRPr="00533B29" w:rsidRDefault="00AD7FEE" w:rsidP="00AD7FEE">
      <w:pPr>
        <w:numPr>
          <w:ilvl w:val="0"/>
          <w:numId w:val="19"/>
        </w:numPr>
        <w:tabs>
          <w:tab w:val="left" w:pos="737"/>
          <w:tab w:val="left" w:pos="3737"/>
          <w:tab w:val="left" w:pos="6617"/>
        </w:tabs>
        <w:ind w:left="0" w:firstLine="454"/>
        <w:jc w:val="lowKashida"/>
        <w:rPr>
          <w:rFonts w:cs="B Zar"/>
          <w:sz w:val="20"/>
          <w:rtl/>
          <w:lang w:bidi="fa-IR"/>
        </w:rPr>
      </w:pPr>
      <w:r w:rsidRPr="00533B29">
        <w:rPr>
          <w:rFonts w:cs="B Zar" w:hint="cs"/>
          <w:sz w:val="20"/>
          <w:rtl/>
          <w:lang w:bidi="fa-IR"/>
        </w:rPr>
        <w:t>250617</w:t>
      </w:r>
    </w:p>
    <w:p w:rsidR="00AD7FEE" w:rsidRPr="00533B29" w:rsidRDefault="00AD7FEE" w:rsidP="00AD7FEE">
      <w:pPr>
        <w:numPr>
          <w:ilvl w:val="0"/>
          <w:numId w:val="19"/>
        </w:numPr>
        <w:tabs>
          <w:tab w:val="left" w:pos="737"/>
          <w:tab w:val="left" w:pos="3737"/>
          <w:tab w:val="left" w:pos="6617"/>
        </w:tabs>
        <w:ind w:left="0" w:firstLine="454"/>
        <w:jc w:val="lowKashida"/>
        <w:rPr>
          <w:rFonts w:cs="B Zar"/>
          <w:sz w:val="20"/>
          <w:lang w:bidi="fa-IR"/>
        </w:rPr>
      </w:pPr>
      <w:r w:rsidRPr="00533B29">
        <w:rPr>
          <w:rFonts w:cs="B Zar" w:hint="cs"/>
          <w:sz w:val="20"/>
          <w:rtl/>
          <w:lang w:bidi="fa-IR"/>
        </w:rPr>
        <w:t>257133</w:t>
      </w:r>
    </w:p>
    <w:p w:rsidR="00AD7FEE" w:rsidRPr="00533B29" w:rsidRDefault="00AD7FEE" w:rsidP="00AD7FEE">
      <w:pPr>
        <w:numPr>
          <w:ilvl w:val="0"/>
          <w:numId w:val="19"/>
        </w:numPr>
        <w:tabs>
          <w:tab w:val="left" w:pos="737"/>
          <w:tab w:val="left" w:pos="3737"/>
          <w:tab w:val="left" w:pos="6617"/>
        </w:tabs>
        <w:ind w:left="0" w:firstLine="454"/>
        <w:jc w:val="lowKashida"/>
        <w:rPr>
          <w:rFonts w:cs="B Zar"/>
          <w:sz w:val="20"/>
          <w:lang w:bidi="fa-IR"/>
        </w:rPr>
      </w:pPr>
      <w:r w:rsidRPr="00533B29">
        <w:rPr>
          <w:rFonts w:cs="B Zar" w:hint="cs"/>
          <w:sz w:val="20"/>
          <w:rtl/>
          <w:lang w:bidi="fa-IR"/>
        </w:rPr>
        <w:t>263818</w:t>
      </w:r>
    </w:p>
    <w:p w:rsidR="00AD7FEE" w:rsidRPr="00533B29" w:rsidRDefault="00AD7FEE" w:rsidP="00AD7FEE">
      <w:pPr>
        <w:numPr>
          <w:ilvl w:val="0"/>
          <w:numId w:val="19"/>
        </w:numPr>
        <w:tabs>
          <w:tab w:val="left" w:pos="737"/>
          <w:tab w:val="left" w:pos="3737"/>
          <w:tab w:val="left" w:pos="6617"/>
        </w:tabs>
        <w:ind w:left="0" w:firstLine="454"/>
        <w:jc w:val="lowKashida"/>
        <w:rPr>
          <w:rFonts w:cs="B Zar"/>
          <w:sz w:val="20"/>
          <w:lang w:bidi="fa-IR"/>
        </w:rPr>
      </w:pPr>
      <w:r w:rsidRPr="00533B29">
        <w:rPr>
          <w:rFonts w:cs="B Zar" w:hint="cs"/>
          <w:sz w:val="20"/>
          <w:rtl/>
          <w:lang w:bidi="fa-IR"/>
        </w:rPr>
        <w:t>270677</w:t>
      </w:r>
    </w:p>
    <w:p w:rsidR="00AD7FEE" w:rsidRPr="00533B29" w:rsidRDefault="00AD7FEE" w:rsidP="00AD7FEE">
      <w:pPr>
        <w:numPr>
          <w:ilvl w:val="0"/>
          <w:numId w:val="19"/>
        </w:numPr>
        <w:tabs>
          <w:tab w:val="left" w:pos="737"/>
          <w:tab w:val="left" w:pos="3737"/>
          <w:tab w:val="left" w:pos="6617"/>
        </w:tabs>
        <w:ind w:left="0" w:firstLine="454"/>
        <w:jc w:val="lowKashida"/>
        <w:rPr>
          <w:rFonts w:cs="B Zar"/>
          <w:sz w:val="20"/>
          <w:lang w:bidi="fa-IR"/>
        </w:rPr>
      </w:pPr>
      <w:r w:rsidRPr="00533B29">
        <w:rPr>
          <w:rFonts w:cs="B Zar" w:hint="cs"/>
          <w:sz w:val="20"/>
          <w:rtl/>
          <w:lang w:bidi="fa-IR"/>
        </w:rPr>
        <w:t>277214</w:t>
      </w:r>
    </w:p>
    <w:p w:rsidR="00AD7FEE" w:rsidRPr="00533B29" w:rsidRDefault="00AD7FEE" w:rsidP="00AD7FEE">
      <w:pPr>
        <w:numPr>
          <w:ilvl w:val="0"/>
          <w:numId w:val="19"/>
        </w:numPr>
        <w:tabs>
          <w:tab w:val="left" w:pos="737"/>
          <w:tab w:val="left" w:pos="3737"/>
          <w:tab w:val="left" w:pos="6617"/>
        </w:tabs>
        <w:ind w:left="0" w:firstLine="454"/>
        <w:jc w:val="lowKashida"/>
        <w:rPr>
          <w:rFonts w:cs="B Zar"/>
          <w:sz w:val="20"/>
          <w:lang w:bidi="fa-IR"/>
        </w:rPr>
      </w:pPr>
      <w:r w:rsidRPr="00533B29">
        <w:rPr>
          <w:rFonts w:cs="B Zar" w:hint="cs"/>
          <w:sz w:val="20"/>
          <w:rtl/>
          <w:lang w:bidi="fa-IR"/>
        </w:rPr>
        <w:t>284235</w:t>
      </w:r>
    </w:p>
    <w:p w:rsidR="00AD7FEE" w:rsidRPr="00533B29" w:rsidRDefault="00AD7FEE" w:rsidP="00AD7FEE">
      <w:pPr>
        <w:numPr>
          <w:ilvl w:val="0"/>
          <w:numId w:val="19"/>
        </w:numPr>
        <w:tabs>
          <w:tab w:val="left" w:pos="737"/>
          <w:tab w:val="left" w:pos="3737"/>
          <w:tab w:val="left" w:pos="6617"/>
        </w:tabs>
        <w:ind w:left="0" w:firstLine="454"/>
        <w:jc w:val="lowKashida"/>
        <w:rPr>
          <w:rFonts w:cs="B Zar"/>
          <w:sz w:val="20"/>
          <w:lang w:bidi="fa-IR"/>
        </w:rPr>
      </w:pPr>
      <w:r w:rsidRPr="00533B29">
        <w:rPr>
          <w:rFonts w:cs="B Zar" w:hint="cs"/>
          <w:sz w:val="20"/>
          <w:rtl/>
          <w:lang w:bidi="fa-IR"/>
        </w:rPr>
        <w:t>291543</w:t>
      </w:r>
    </w:p>
    <w:p w:rsidR="00AD7FEE" w:rsidRPr="00533B29" w:rsidRDefault="00AD7FEE" w:rsidP="00AD7FEE">
      <w:pPr>
        <w:numPr>
          <w:ilvl w:val="0"/>
          <w:numId w:val="19"/>
        </w:numPr>
        <w:tabs>
          <w:tab w:val="left" w:pos="737"/>
          <w:tab w:val="left" w:pos="3737"/>
          <w:tab w:val="left" w:pos="6617"/>
        </w:tabs>
        <w:ind w:left="0" w:firstLine="454"/>
        <w:jc w:val="lowKashida"/>
        <w:rPr>
          <w:rFonts w:cs="B Zar"/>
          <w:sz w:val="20"/>
          <w:lang w:bidi="fa-IR"/>
        </w:rPr>
      </w:pPr>
      <w:r w:rsidRPr="00533B29">
        <w:rPr>
          <w:rFonts w:cs="B Zar" w:hint="cs"/>
          <w:sz w:val="20"/>
          <w:rtl/>
          <w:lang w:bidi="fa-IR"/>
        </w:rPr>
        <w:t>292837</w:t>
      </w:r>
    </w:p>
    <w:p w:rsidR="00AD7FEE" w:rsidRPr="00533B29" w:rsidRDefault="00AD7FEE" w:rsidP="00AD7FEE">
      <w:pPr>
        <w:numPr>
          <w:ilvl w:val="0"/>
          <w:numId w:val="19"/>
        </w:numPr>
        <w:tabs>
          <w:tab w:val="left" w:pos="737"/>
          <w:tab w:val="left" w:pos="3737"/>
          <w:tab w:val="left" w:pos="6617"/>
        </w:tabs>
        <w:spacing w:line="312" w:lineRule="auto"/>
        <w:ind w:left="0" w:firstLine="454"/>
        <w:jc w:val="lowKashida"/>
        <w:rPr>
          <w:rFonts w:cs="B Zar"/>
          <w:sz w:val="20"/>
          <w:lang w:bidi="fa-IR"/>
        </w:rPr>
      </w:pPr>
      <w:r w:rsidRPr="00533B29">
        <w:rPr>
          <w:rFonts w:cs="B Zar" w:hint="cs"/>
          <w:sz w:val="20"/>
          <w:rtl/>
          <w:lang w:bidi="fa-IR"/>
        </w:rPr>
        <w:t>302357</w:t>
      </w:r>
    </w:p>
    <w:p w:rsidR="00AD7FEE" w:rsidRPr="00533B29" w:rsidRDefault="00AD7FEE" w:rsidP="00AD7FEE">
      <w:pPr>
        <w:tabs>
          <w:tab w:val="left" w:pos="737"/>
          <w:tab w:val="left" w:pos="3737"/>
          <w:tab w:val="left" w:pos="6617"/>
        </w:tabs>
        <w:spacing w:line="312" w:lineRule="auto"/>
        <w:ind w:firstLine="454"/>
        <w:jc w:val="lowKashida"/>
        <w:rPr>
          <w:rFonts w:cs="B Zar"/>
          <w:sz w:val="20"/>
          <w:rtl/>
          <w:lang w:bidi="fa-IR"/>
        </w:rPr>
      </w:pPr>
      <w:r w:rsidRPr="00533B29">
        <w:rPr>
          <w:rFonts w:cs="B Zar" w:hint="cs"/>
          <w:sz w:val="20"/>
          <w:rtl/>
          <w:lang w:bidi="fa-IR"/>
        </w:rPr>
        <w:t xml:space="preserve">ميانگين رشد؛ سال </w:t>
      </w:r>
      <w:r w:rsidRPr="00533B29">
        <w:rPr>
          <w:rFonts w:cs="B Zar"/>
          <w:position w:val="-28"/>
          <w:sz w:val="20"/>
          <w:lang w:bidi="fa-IR"/>
        </w:rPr>
        <w:object w:dxaOrig="380" w:dyaOrig="720">
          <v:shape id="_x0000_i1035" type="#_x0000_t75" style="width:16.5pt;height:39pt" o:ole="">
            <v:imagedata r:id="rId168" o:title=""/>
          </v:shape>
          <o:OLEObject Type="Embed" ProgID="Equation.3" ShapeID="_x0000_i1035" DrawAspect="Content" ObjectID="_1526973501" r:id="rId169"/>
        </w:object>
      </w:r>
      <w:r w:rsidRPr="00533B29">
        <w:rPr>
          <w:rFonts w:cs="B Zar" w:hint="cs"/>
          <w:sz w:val="20"/>
          <w:rtl/>
          <w:lang w:bidi="fa-IR"/>
        </w:rPr>
        <w:t xml:space="preserve"> تقريباً با عدد 64/2 برابري مي‌كند در شهرستان گنبد، مهاجرت بصورت چشمگير نيست، ليكن در فصول برداشت محصولات كشاورزي بخصوص غلات، مهاجرتهايي از ساير استانهاي همجوار صورت مي‌گيرد كه بيشتر فصلي مي‌باشد. </w:t>
      </w:r>
    </w:p>
    <w:p w:rsidR="00AD7FEE" w:rsidRPr="00533B29" w:rsidRDefault="00AD7FEE" w:rsidP="00AD7FEE">
      <w:pPr>
        <w:tabs>
          <w:tab w:val="left" w:pos="737"/>
          <w:tab w:val="left" w:pos="3737"/>
          <w:tab w:val="left" w:pos="6617"/>
        </w:tabs>
        <w:spacing w:line="312" w:lineRule="auto"/>
        <w:ind w:firstLine="454"/>
        <w:jc w:val="lowKashida"/>
        <w:rPr>
          <w:rFonts w:cs="B Zar"/>
          <w:sz w:val="20"/>
          <w:rtl/>
          <w:lang w:bidi="fa-IR"/>
        </w:rPr>
      </w:pPr>
      <w:r w:rsidRPr="00533B29">
        <w:rPr>
          <w:rFonts w:cs="B Zar" w:hint="cs"/>
          <w:sz w:val="20"/>
          <w:rtl/>
          <w:lang w:bidi="fa-IR"/>
        </w:rPr>
        <w:t xml:space="preserve">جمعيت مهاجرين در اين ايام حداقل 5/3 و حداكثر تا 6 درصد جمعيت شهرستان متغير مي‌باشد. ضمناً در شهرستان گنبد به لحاظ مركزيت داشتن نسبت به شهرستانهاي همجوار و خصوصاً شرق استان گلستان، مهاجرت </w:t>
      </w:r>
      <w:r w:rsidRPr="00533B29">
        <w:rPr>
          <w:rFonts w:cs="B Zar" w:hint="cs"/>
          <w:sz w:val="20"/>
          <w:rtl/>
          <w:lang w:bidi="fa-IR"/>
        </w:rPr>
        <w:lastRenderedPageBreak/>
        <w:t xml:space="preserve">شغلي نيز وجود دارد. كه پرسنل ادارات شهرستان از شهرها و روستاهاي همجوار تأمين نيروي انساني ادارات مي‌باشد.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همچنين وجود مراكز بهداشتي و درماني، ادارات مادر، دانشگاه‌ها و آموزش‌عالي و واحدهاي نظامي و انتظامي و دادگاه انقلاب اسلامي مقوله مذكور را تشديد مي‌نمايند.</w:t>
      </w:r>
    </w:p>
    <w:p w:rsidR="00AD7FEE" w:rsidRDefault="00AD7FEE" w:rsidP="00AD7FEE">
      <w:pPr>
        <w:tabs>
          <w:tab w:val="left" w:pos="705"/>
        </w:tabs>
        <w:spacing w:line="312" w:lineRule="auto"/>
        <w:ind w:firstLine="454"/>
        <w:jc w:val="lowKashida"/>
        <w:rPr>
          <w:rFonts w:cs="B Zar"/>
          <w:sz w:val="20"/>
          <w:rtl/>
          <w:lang w:bidi="fa-IR"/>
        </w:rPr>
        <w:sectPr w:rsidR="00AD7FEE" w:rsidSect="00874532">
          <w:headerReference w:type="default" r:id="rId170"/>
          <w:footnotePr>
            <w:numRestart w:val="eachPage"/>
          </w:footnotePr>
          <w:pgSz w:w="11906" w:h="16838"/>
          <w:pgMar w:top="1701" w:right="1701" w:bottom="1701" w:left="1701" w:header="709" w:footer="709" w:gutter="567"/>
          <w:pgBorders w:offsetFrom="page">
            <w:top w:val="thinThickLargeGap" w:sz="24" w:space="24" w:color="auto"/>
            <w:left w:val="thinThickLargeGap" w:sz="24" w:space="24" w:color="auto"/>
            <w:bottom w:val="thickThinLargeGap" w:sz="24" w:space="24" w:color="auto"/>
            <w:right w:val="thickThinLargeGap" w:sz="24" w:space="24" w:color="auto"/>
          </w:pgBorders>
          <w:cols w:space="708"/>
          <w:bidi/>
          <w:rtlGutter/>
          <w:docGrid w:linePitch="360"/>
        </w:sectPr>
      </w:pPr>
    </w:p>
    <w:p w:rsidR="00AD7FEE" w:rsidRPr="00623F39" w:rsidRDefault="00AD7FEE" w:rsidP="00AD7FEE">
      <w:pPr>
        <w:spacing w:line="312" w:lineRule="auto"/>
        <w:ind w:firstLine="454"/>
        <w:jc w:val="lowKashida"/>
        <w:outlineLvl w:val="1"/>
        <w:rPr>
          <w:rFonts w:cs="B Yagut"/>
          <w:b/>
          <w:bCs/>
          <w:szCs w:val="28"/>
          <w:rtl/>
          <w:lang w:bidi="fa-IR"/>
        </w:rPr>
      </w:pPr>
      <w:bookmarkStart w:id="149" w:name="_Toc89005663"/>
      <w:r w:rsidRPr="00623F39">
        <w:rPr>
          <w:rFonts w:cs="B Yagut" w:hint="cs"/>
          <w:b/>
          <w:bCs/>
          <w:szCs w:val="28"/>
          <w:rtl/>
          <w:lang w:bidi="fa-IR"/>
        </w:rPr>
        <w:lastRenderedPageBreak/>
        <w:t>1-7- سبک رازی در معماری اسلامی ایرانی</w:t>
      </w:r>
      <w:bookmarkEnd w:id="149"/>
    </w:p>
    <w:p w:rsidR="00AD7FEE" w:rsidRPr="00533B29" w:rsidRDefault="00AD7FEE" w:rsidP="00AD7FEE">
      <w:pPr>
        <w:spacing w:line="312" w:lineRule="auto"/>
        <w:ind w:firstLine="454"/>
        <w:jc w:val="lowKashida"/>
        <w:rPr>
          <w:rFonts w:cs="B Zar"/>
          <w:sz w:val="20"/>
          <w:lang w:bidi="fa-IR"/>
        </w:rPr>
      </w:pPr>
      <w:r w:rsidRPr="00533B29">
        <w:rPr>
          <w:rFonts w:cs="B Zar" w:hint="cs"/>
          <w:sz w:val="20"/>
          <w:rtl/>
          <w:lang w:bidi="fa-IR"/>
        </w:rPr>
        <w:t xml:space="preserve">از آنجا که طراحی پروژه تجاری که موضوع پایان نامه می باشد ،در سایتی اتفاق میافتد که یکی از شاهکارهای معماری ایرانی در آن واقع شده است،انصافا بر هر پژوهشگر جوانی فرض است که به شیوه های بدیع معماری گذشته خود آشنایی کامل یابد و از آن در پیشبرد صحیح طرح خود مدد جوید،لذا مطالبی که در زیر مطالعه خواهید کرد مطالبی کوتاه و مختصر در معرفی این شیوه بی نظیر معماری ایرانی،و پس از آن مختصری از معماری برج قابوس میباشد. امید است که در این زمینه توانسته هر چند مختصر حق مطلب را ادا کرده باشم.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شيوه رازي چهارمين شيوه معماري ايران است كه همه ويژه گي هاي خوب شيوه هاي پيشين را به بهترين گونه دارا مي باشد . در اين شيوه نغز كاري شيوه پارسي ،شكوه  شيوه پارتي و ريزه كاري شيوه خراساني با هم پديدار مي شود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آغاز كار اين شيوه هر چند از شمال ايران بوده ، اما در شهر هاي ري پا گرفته و بهترين ساختمان ها در آن شهر به دست محمود غزنوي از ميان رفته اند .  اين شيوه از زمان آل زيار شروع و در زمانهاي آل بويه ، سلجوقي ، اتابكان. خوارزمشاهيان ادامه پيدا مي‌كند. تو ضيح اين نكته لازم است كه در اواخر شيوه خراساني بناهايي داريم كه بيشتر به شيوه رازي مي خورند بناي مقبره امير اسماعيل ساماني ، مزار ارسلان جاذب و مناره اياز با وجود اشتراك زماني با شيوه خرا ساني از بنا هاي اوليه شيوه رازي مي باشد . شهر ري يا راز محل پيدايش و رشد شيوه رازي ، در اين دوره بنا بر نقل و قولهاي موجود بسيار آباد بوده است " آنطور كه در كتاب هفت اقليم آمده است اين شهر داراي شش هزار مدرسه و خانقاه ، چهار صد حمام ، هزارو هفصد مناره ، پانزده هزار و سي و پنج يخ چاه ، چهار صدو پنجاه عصار خانه، هزارو هفتصد قنات جاريه ، محلات ندو شش ، در هر محله ايي چهلو شش كوچه در هر كوچه هزار خانه و...." و ارقام ديگري كه هر چند شايد در اعتبار ارقام شك باشد  اما همه بر يك حقيقت دلالت دارند و آن بزرگي و عظمت اين شهر است . بعضي از نويسندگان جمعيت ري را عهد آباداني رقمي در حدود يك مليون و نيم ميدانند . متأ سفانه اين شهر در عهد چنگيز غارت و خراب شد و به قولي تعداد كشته شدگان و اسرار بالغ بر هفتصد هزار نفر بوده است. </w:t>
      </w:r>
      <w:r w:rsidRPr="00533B29">
        <w:rPr>
          <w:rStyle w:val="FootnoteReference"/>
          <w:rFonts w:cs="B Zar"/>
          <w:sz w:val="20"/>
          <w:rtl/>
          <w:lang w:bidi="fa-IR"/>
        </w:rPr>
        <w:footnoteReference w:customMarkFollows="1" w:id="7"/>
        <w:t>1</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با تخريب اين شهر و ديگر شهرها ، ري كه لقب عروس دنيا  را داشت و نواحي نزديك و آباد آن چنان ضربتي خوردند كه تا دنيا بود ديگر هيچ گاهي آبادي و اعتبار پيشين را بدست نياورد.</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lastRenderedPageBreak/>
        <w:t>روايتي ديگر نيز مي گويد كه وقتي مغولها تمامي شهرهاي خراسان و گرگان را خراب كردند وقتي به محل گنبد قابوس رسيدند اين ميل را سالم گذاشته اند تا به آيندگان نشان دهند كه چه چيزهايي را خراب كرده اند درهر حال شيوه رازي در اين شهر پا مي گيرد عده زيادي از محققين غربي همانگونه كه درباره شيوه پيشين ديديم بناهاي اين دوره را به اقوام ترك غزنويان و بخصوص سلجوقيان نسبت مي دهند اما همنطور كه مي دانيم هيچ كدام از اين اقوام باديه نشين خودداري معماري نبوده اند پس چگونه ممكن است كه تاثير گذاريابدعت كننده معماري در كشور بزرگي چون ايران بوده  باشند ؟</w:t>
      </w:r>
    </w:p>
    <w:p w:rsidR="00AD7FEE" w:rsidRPr="00433877" w:rsidRDefault="00AD7FEE" w:rsidP="00AD7FEE">
      <w:pPr>
        <w:spacing w:line="312" w:lineRule="auto"/>
        <w:ind w:firstLine="454"/>
        <w:jc w:val="lowKashida"/>
        <w:outlineLvl w:val="2"/>
        <w:rPr>
          <w:rFonts w:cs="B Yagut"/>
          <w:b/>
          <w:bCs/>
          <w:szCs w:val="28"/>
          <w:rtl/>
          <w:lang w:bidi="fa-IR"/>
        </w:rPr>
      </w:pPr>
      <w:bookmarkStart w:id="150" w:name="_Toc89005664"/>
      <w:r w:rsidRPr="00433877">
        <w:rPr>
          <w:rFonts w:cs="B Yagut" w:hint="cs"/>
          <w:b/>
          <w:bCs/>
          <w:szCs w:val="28"/>
          <w:rtl/>
          <w:lang w:bidi="fa-IR"/>
        </w:rPr>
        <w:t>1-1-7- معماري</w:t>
      </w:r>
      <w:bookmarkEnd w:id="150"/>
      <w:r w:rsidRPr="00433877">
        <w:rPr>
          <w:rFonts w:cs="B Yagut" w:hint="cs"/>
          <w:b/>
          <w:bCs/>
          <w:szCs w:val="28"/>
          <w:rtl/>
          <w:lang w:bidi="fa-IR"/>
        </w:rPr>
        <w:t xml:space="preserve">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دراواخر شيوه خراساني ساختمان هايي ساخته شدند كه به شيوه رازي نزديك شده بودند و آنها را مي توان در ميانه اين دو شيوه جا داد مانند گور امير اسماعيل ساماني ، مزار ارسلان جاذب ، مناره اياز.</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در شيوه رازي ساختمان هايي با كاركردهاي گوناگون پديد آمدند . مانند آرامگاه هاي برجي و ميل ها.</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آرامگاه هاي برجي بيشتر به ريخت چهار گوشه ، پنج گوشه ، شش گوشه ، هشت گوشه ، استوانه و گرداگرد آنها پره دار يا ساده ساخته مي شد نمونه پنج گوشه آن كه در دوره هاي بعد ساخته شد گورباباركن الدين در اصفهان است نمونه پره دار آن گنبد قابوس است در توران پشت يزد نمونه پنج گوشه و شش  گوشه آن يافت مي شود نمونه برج چهار گوشه هم فراوان است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ميل ها ( برج هاي راهنما براي مسافران در بيابان بودند ) و افزون بر راهنما بودن ، گور سازنده خود نيز بوده اند (  نمونه آن ميل رادكان و ميل رسكت )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در اين شيوه برخي مسجدهاي داراي شبستان ستونداربه چهار ايواني دگرگون شدند البته ايوان يكي از فضاهايي بود كه پيش از اسلام در معماري ايران ساخته مي شد و بدين گونه دوباره  بكار گرفته شد با برداشتن ستون هاي نزديك به محراب مسجد و ستون هاي مياني در پهلوهاي ميانسرا ، مسجد را به ميانسرايي با چهار ايوان و يك گنبد خانه روي طرح شبستاني تبديل كردند (نمونه آن مسجد جامع اصفهان كه در شيوه خراساني به گونه شبستان ستوندار ساخته شده بود) و نيز مسجدجامع اردستان است برخي مسجد زواره را نخستين مسجدي مي دانند ك از نخست بگونه چهار ايواني ساخته شده اما كاوش هاي تازه نشان داده پيش از آن بناي ديگر در محل وجود دشته است.</w:t>
      </w:r>
    </w:p>
    <w:p w:rsidR="00AD7FEE" w:rsidRDefault="00AD7FEE" w:rsidP="00AD7FEE">
      <w:pPr>
        <w:spacing w:line="312" w:lineRule="auto"/>
        <w:ind w:firstLine="454"/>
        <w:jc w:val="lowKashida"/>
        <w:rPr>
          <w:rFonts w:cs="B Yagut"/>
          <w:b/>
          <w:bCs/>
          <w:szCs w:val="28"/>
          <w:rtl/>
          <w:lang w:bidi="fa-IR"/>
        </w:rPr>
      </w:pPr>
    </w:p>
    <w:p w:rsidR="00AD7FEE" w:rsidRDefault="00AD7FEE" w:rsidP="00AD7FEE">
      <w:pPr>
        <w:spacing w:line="312" w:lineRule="auto"/>
        <w:ind w:firstLine="454"/>
        <w:jc w:val="lowKashida"/>
        <w:rPr>
          <w:rFonts w:cs="B Yagut"/>
          <w:b/>
          <w:bCs/>
          <w:szCs w:val="28"/>
          <w:rtl/>
          <w:lang w:bidi="fa-IR"/>
        </w:rPr>
      </w:pPr>
    </w:p>
    <w:p w:rsidR="00AD7FEE" w:rsidRPr="00433877" w:rsidRDefault="00AD7FEE" w:rsidP="00AD7FEE">
      <w:pPr>
        <w:spacing w:line="312" w:lineRule="auto"/>
        <w:ind w:firstLine="454"/>
        <w:jc w:val="lowKashida"/>
        <w:outlineLvl w:val="2"/>
        <w:rPr>
          <w:rFonts w:cs="B Yagut"/>
          <w:b/>
          <w:bCs/>
          <w:szCs w:val="28"/>
          <w:rtl/>
          <w:lang w:bidi="fa-IR"/>
        </w:rPr>
      </w:pPr>
      <w:bookmarkStart w:id="151" w:name="_Toc89005665"/>
      <w:r w:rsidRPr="00433877">
        <w:rPr>
          <w:rFonts w:cs="B Yagut" w:hint="cs"/>
          <w:b/>
          <w:bCs/>
          <w:szCs w:val="28"/>
          <w:rtl/>
          <w:lang w:bidi="fa-IR"/>
        </w:rPr>
        <w:lastRenderedPageBreak/>
        <w:t>2-1-7- نيارش</w:t>
      </w:r>
      <w:bookmarkEnd w:id="151"/>
      <w:r w:rsidRPr="00433877">
        <w:rPr>
          <w:rFonts w:cs="B Yagut" w:hint="cs"/>
          <w:b/>
          <w:bCs/>
          <w:szCs w:val="28"/>
          <w:rtl/>
          <w:lang w:bidi="fa-IR"/>
        </w:rPr>
        <w:t xml:space="preserve">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در شيوه رازي ساخت تاق و گنبد بسيار پيشرفت كرد و گونه هاي چفد تيزه دار براي تاق و گنبد بكار رفت به جاي تاق ساده آهنگ كه در شيوه خراساني باب بود از تاق هاي چهار ترك بهره گيري شد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گنبدها نيز به روش هاي گوناگون ساخته مي شدند گنبد گسسه رك كه در شمال ايران ساخته مي شد ( مانند گنبد قابوس ) در ري و سپس در مركز ايران نيزساخته شد همچنين نخستين نمونه گنبد گسسه نار در برج هاي خرقان ساخته شد سپس گونه پيشرفته تر آن در شيراز بگونه ترك دار ساخته شد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گنبد خاكي با چفد مازه دار گنبد تاج الملك مسجد جامع اصفهان بكار گرفته شده است .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همچنين  مسجد جامع قزوين دو پوسته داشته كه تنها پوسته زيرين آن باقي مانده است گنبدهاي دو پوسته پيوسته نيز در مسجدهاي برسيان جامع اردستان و جامع زواره ساخته شده اند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از لحاظ روش ساخت نمونه كامل گنبد تركين با تويزه در اين شيوه ساخته شد نمونه هاي آن گنبد نظام الملك در مسجدجمع اصفهان ، گنبد مسجد برسيان و گنبد مسجد جامع اردستان مي باشد اين روش گنبد سازي در شيوه آذري به اوج پيشرفت رسيد و بزرگترين  گنبد تركين در سلطانيه  ساخته شد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در شيوه رازي ساختمان از بنياد و پاي بست با ساختمايه مرغوب بر پا مي شد و آجرهاي كوچك و بزرگ و نازك و ستبرنماي آن را مي آراست يكي از ساختمايه هاي مهم در اين شيوه آجر پيش بر است كه بگونه سفال لعاب دار يابي لعاب بكار مي رفته است البته كاربرد آن از زماني ايلاميان باب بود و آنرا نگهدارنده نماي ساختمان مي دانستند آجر پيش بر در شيوه آذري نيز بكار رفت خانقاه با يزيد بسطامي از شيوه رازي است ولي در سر در آن كه در شيوه آذري ساخته شده آجر پيش بر بكار رفته است .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در شيوه رازي گونه هاي نگاره با خطوط شكسته و مستقيم كه (  بيشتر با آجر كار شده ) يافت مي شود نيز گره سازي با آجر و كاشي ( گره سازي در هم ) كه معقلي نيز ناميده مي شود از اين شيوه آغاز شد در اين روش تكه هايي از كاشي همانند نگين و بگونه ساده در ميان آجر چيني بكار برده مي شد كه نماي زيبايي را پديد مي آورد كهن ترين نمونه آن در برج خواجه اتابك در كرمان كار شد كه در آن تكه هاي كاشي با گچ دور سازي شده و سپس با گره سازي آجري آنرا بپايان برده اند . در شيوه آذري چون از كاشي در نماي ساختمان بسيار بهره گيري شد ساختمان تا اندازه اي جلوه خود را از دست داد گونه هاي گچ بري در معماري ايران كه در شيوه رازي با نغزكاري بسيار بكار رفته چنين هستند :</w:t>
      </w:r>
    </w:p>
    <w:p w:rsidR="00AD7FEE" w:rsidRPr="00533B29" w:rsidRDefault="00AD7FEE" w:rsidP="00AD7FEE">
      <w:pPr>
        <w:numPr>
          <w:ilvl w:val="0"/>
          <w:numId w:val="3"/>
        </w:numPr>
        <w:spacing w:line="312" w:lineRule="auto"/>
        <w:ind w:left="0" w:firstLine="454"/>
        <w:jc w:val="lowKashida"/>
        <w:rPr>
          <w:rFonts w:cs="B Zar"/>
          <w:sz w:val="20"/>
          <w:rtl/>
          <w:lang w:bidi="fa-IR"/>
        </w:rPr>
      </w:pPr>
      <w:r w:rsidRPr="00533B29">
        <w:rPr>
          <w:rFonts w:cs="B Zar" w:hint="cs"/>
          <w:sz w:val="20"/>
          <w:rtl/>
          <w:lang w:bidi="fa-IR"/>
        </w:rPr>
        <w:t xml:space="preserve">گچ بري « شير شكري » با برجستگي كم </w:t>
      </w:r>
    </w:p>
    <w:p w:rsidR="00AD7FEE" w:rsidRPr="00533B29" w:rsidRDefault="00AD7FEE" w:rsidP="00AD7FEE">
      <w:pPr>
        <w:numPr>
          <w:ilvl w:val="0"/>
          <w:numId w:val="3"/>
        </w:numPr>
        <w:spacing w:line="312" w:lineRule="auto"/>
        <w:ind w:left="0" w:firstLine="454"/>
        <w:jc w:val="lowKashida"/>
        <w:rPr>
          <w:rFonts w:cs="B Zar"/>
          <w:sz w:val="20"/>
          <w:rtl/>
          <w:lang w:bidi="fa-IR"/>
        </w:rPr>
      </w:pPr>
      <w:r w:rsidRPr="00533B29">
        <w:rPr>
          <w:rFonts w:cs="B Zar" w:hint="cs"/>
          <w:sz w:val="20"/>
          <w:rtl/>
          <w:lang w:bidi="fa-IR"/>
        </w:rPr>
        <w:t xml:space="preserve">گچ بري « برجسته » با برجستگي بيشتر </w:t>
      </w:r>
    </w:p>
    <w:p w:rsidR="00AD7FEE" w:rsidRPr="00533B29" w:rsidRDefault="00AD7FEE" w:rsidP="00AD7FEE">
      <w:pPr>
        <w:numPr>
          <w:ilvl w:val="0"/>
          <w:numId w:val="3"/>
        </w:numPr>
        <w:spacing w:line="312" w:lineRule="auto"/>
        <w:ind w:left="0" w:firstLine="454"/>
        <w:jc w:val="lowKashida"/>
        <w:rPr>
          <w:rFonts w:cs="B Zar"/>
          <w:sz w:val="20"/>
          <w:rtl/>
          <w:lang w:bidi="fa-IR"/>
        </w:rPr>
      </w:pPr>
      <w:r w:rsidRPr="00533B29">
        <w:rPr>
          <w:rFonts w:cs="B Zar" w:hint="cs"/>
          <w:sz w:val="20"/>
          <w:rtl/>
          <w:lang w:bidi="fa-IR"/>
        </w:rPr>
        <w:lastRenderedPageBreak/>
        <w:t xml:space="preserve">گچ بري « زبره » با برجستگي بيشتر </w:t>
      </w:r>
    </w:p>
    <w:p w:rsidR="00AD7FEE" w:rsidRPr="00533B29" w:rsidRDefault="00AD7FEE" w:rsidP="00AD7FEE">
      <w:pPr>
        <w:numPr>
          <w:ilvl w:val="0"/>
          <w:numId w:val="3"/>
        </w:numPr>
        <w:spacing w:line="312" w:lineRule="auto"/>
        <w:ind w:left="0" w:firstLine="454"/>
        <w:jc w:val="lowKashida"/>
        <w:rPr>
          <w:rFonts w:cs="B Zar"/>
          <w:sz w:val="20"/>
          <w:rtl/>
          <w:lang w:bidi="fa-IR"/>
        </w:rPr>
      </w:pPr>
      <w:r w:rsidRPr="00533B29">
        <w:rPr>
          <w:rFonts w:cs="B Zar" w:hint="cs"/>
          <w:sz w:val="20"/>
          <w:rtl/>
          <w:lang w:bidi="fa-IR"/>
        </w:rPr>
        <w:t>گچ بري « برهسته » با برجستگي زياد.</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گونه ديگري از گچ بري گچ تراش بوده كه درشيوه هاي ديگر كمتر بكار رفته است . روش كار بدين گونه بوده كه گچ را با رنگ هاي گوناگون به هم مي آميختند و آنرا مي ريختند  سپس هنگامي كه سفت مي شده آنرا به تكه هايي باشكل ويژه مي بريدند و همچون كاشي معرق كنار هم مي چيدند و نگاره اي را پديد مي آوردند . نمونه اين كار در مشهد اردهال كاشان يافت مي شود همچنين درمحراب مسجد ميدان ساوه كه بدبختانه بخشي از آن را كنده و برده اند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ديگر از آرايه هاي اين شيوه گونه اي كه كاركرد ساختماني هم دارد تاق پتكانه مانند تاق روي محراب مسجد جامع نايين است كه همانند كاربندي شده است يكي از نمونه هاي ديگر كاربندي ، گونه اختري شانزده در مسجد جامع اردستان يافت مي شود نيز تاقي همانند كاربندي زير گنبد سلطان سنجر در مرو كار شده است .</w:t>
      </w:r>
    </w:p>
    <w:p w:rsidR="00AD7FEE" w:rsidRPr="00533B29" w:rsidRDefault="00AD7FEE" w:rsidP="00AD7FEE">
      <w:pPr>
        <w:spacing w:line="312" w:lineRule="auto"/>
        <w:ind w:firstLine="17"/>
        <w:jc w:val="center"/>
        <w:rPr>
          <w:rFonts w:cs="B Zar"/>
          <w:sz w:val="20"/>
          <w:rtl/>
          <w:lang w:bidi="fa-IR"/>
        </w:rPr>
      </w:pPr>
      <w:r>
        <w:rPr>
          <w:rFonts w:cs="B Zar" w:hint="cs"/>
          <w:noProof/>
          <w:sz w:val="20"/>
        </w:rPr>
        <w:drawing>
          <wp:inline distT="0" distB="0" distL="0" distR="0">
            <wp:extent cx="2110105" cy="2884170"/>
            <wp:effectExtent l="19050" t="0" r="4445" b="0"/>
            <wp:docPr id="128" name="Picture 128" descr="bta000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bta0001a"/>
                    <pic:cNvPicPr>
                      <a:picLocks noChangeAspect="1" noChangeArrowheads="1"/>
                    </pic:cNvPicPr>
                  </pic:nvPicPr>
                  <pic:blipFill>
                    <a:blip r:embed="rId171"/>
                    <a:srcRect/>
                    <a:stretch>
                      <a:fillRect/>
                    </a:stretch>
                  </pic:blipFill>
                  <pic:spPr bwMode="auto">
                    <a:xfrm>
                      <a:off x="0" y="0"/>
                      <a:ext cx="2110105" cy="2884170"/>
                    </a:xfrm>
                    <a:prstGeom prst="rect">
                      <a:avLst/>
                    </a:prstGeom>
                    <a:noFill/>
                    <a:ln w="9525">
                      <a:noFill/>
                      <a:miter lim="800000"/>
                      <a:headEnd/>
                      <a:tailEnd/>
                    </a:ln>
                  </pic:spPr>
                </pic:pic>
              </a:graphicData>
            </a:graphic>
          </wp:inline>
        </w:drawing>
      </w:r>
    </w:p>
    <w:p w:rsidR="00AD7FEE" w:rsidRPr="00433877" w:rsidRDefault="00AD7FEE" w:rsidP="00AD7FEE">
      <w:pPr>
        <w:spacing w:line="312" w:lineRule="auto"/>
        <w:ind w:firstLine="454"/>
        <w:jc w:val="lowKashida"/>
        <w:outlineLvl w:val="1"/>
        <w:rPr>
          <w:rFonts w:cs="B Yagut"/>
          <w:b/>
          <w:bCs/>
          <w:szCs w:val="28"/>
          <w:rtl/>
          <w:lang w:bidi="fa-IR"/>
        </w:rPr>
      </w:pPr>
      <w:bookmarkStart w:id="152" w:name="_Toc89005666"/>
      <w:r w:rsidRPr="00433877">
        <w:rPr>
          <w:rFonts w:cs="B Yagut" w:hint="cs"/>
          <w:b/>
          <w:bCs/>
          <w:szCs w:val="28"/>
          <w:rtl/>
          <w:lang w:bidi="fa-IR"/>
        </w:rPr>
        <w:t>2-7- برج قابوس نماد فرهنگ، عظمت وشکوه ایرانی</w:t>
      </w:r>
      <w:bookmarkEnd w:id="152"/>
      <w:r w:rsidRPr="00433877">
        <w:rPr>
          <w:rFonts w:cs="B Yagut" w:hint="cs"/>
          <w:b/>
          <w:bCs/>
          <w:szCs w:val="28"/>
          <w:rtl/>
          <w:lang w:bidi="fa-IR"/>
        </w:rPr>
        <w:t xml:space="preserve">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مطالعه و بررسي آثار باقيمانده از دوران گذشته نه تنها ما را با قدمت تاريخي خود آشنا  مي سازد بلكه از فرهنگ و هنر و آداب و رسوم مردمان آن زمان و حوادث و وقايع دوران خود نيز به ما آگاهيهايي مي دهد .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از اوضاع سياسي ، اجتماعي ، فرهنگي و اقتصادي و همچنين از روشها و تكنيكهاي مورد استفاده در همه امور آن زمان ما را مطلع مي سازد ، از مطالعه و تحقيق يك اثر باستاني مي توان دريافت كه چه مصالح و تكنيك و شيوه هايي در ساخت آن بنا مورد استفاده قرار گرفته است همچنين مناسبت آن بنا را نيز مي توان دريافت ، بعلاوه از تجارب آنها در فنون معماري بناها در اقليمهاي متفاوت ، خود جاي بحث است . در زمانهاي بسيارقديم كه </w:t>
      </w:r>
      <w:r w:rsidRPr="00533B29">
        <w:rPr>
          <w:rFonts w:cs="B Zar" w:hint="cs"/>
          <w:sz w:val="20"/>
          <w:rtl/>
          <w:lang w:bidi="fa-IR"/>
        </w:rPr>
        <w:lastRenderedPageBreak/>
        <w:t>جوامع فاقد تكنولوژي امروزي بودند با حداقل امكانات بيشترين بهره را مي بردند . مثلاً در اقليم گرم و كويري با ايجاد بادگيرها در ساختمان و قرار دادن حوضچه هاي آب در مسير ورودي هوا ( در بادگيرهاي ) ساختمان ،  باعث خنك شدن هواي اطاق شده و رطوبت مورد نياز هوا نيز به دست مي آمده است ، كه امروزه در اقليم گرم و خشك و مناطق كويري ايران ( يزد و كرمان و ... ) هنوز هم متداول است . و در مناطق باران خيز و مرطوب نيز كرسي بناها را خاليمي گذارند كه اين امر در جلوگيري از نفوذ رطوبت زمين به كف ساختمان تاثيري بسياري داشته است كه اين روش امروزه نيز در بعضي از مناطق رايج است ، و يا براي پوشش دهنه هايي كه مقاومت تيرهاي چوبي جوابگوي آنها نبوده و تيرهاي آهني شكل امروزي نيز وجود نداشته از قوسها و گنبدها استفاده مي كردند. و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ايران كه يكي از كهن سال ترين كشورهاي جهان است در طول تاريخ داراي فراز و نشيبهاي بسياري بوده ، از زماني كه قدرتمند ترين امپراتور جهان بوده تا حال در طول اين زمان اقتصاد ، فرهنگ ، هنر و معماري كشورمان نيز تابع اين فراز و نشيبها بوده است و در اكثر نقاط كشورمان مي توان آثاري از گذشتگان را يافت.</w:t>
      </w:r>
    </w:p>
    <w:p w:rsidR="00AD7FEE" w:rsidRPr="00433877" w:rsidRDefault="00AD7FEE" w:rsidP="00AD7FEE">
      <w:pPr>
        <w:spacing w:line="312" w:lineRule="auto"/>
        <w:ind w:firstLine="454"/>
        <w:jc w:val="lowKashida"/>
        <w:outlineLvl w:val="2"/>
        <w:rPr>
          <w:rFonts w:cs="B Yagut"/>
          <w:b/>
          <w:bCs/>
          <w:szCs w:val="28"/>
          <w:rtl/>
          <w:lang w:bidi="fa-IR"/>
        </w:rPr>
      </w:pPr>
      <w:bookmarkStart w:id="153" w:name="_Toc89005667"/>
      <w:r w:rsidRPr="00433877">
        <w:rPr>
          <w:rFonts w:cs="B Yagut" w:hint="cs"/>
          <w:b/>
          <w:bCs/>
          <w:szCs w:val="28"/>
          <w:rtl/>
          <w:lang w:bidi="fa-IR"/>
        </w:rPr>
        <w:t>1-2-7- برج قابوس ( مقبره قابوس بن وشمگير )</w:t>
      </w:r>
      <w:bookmarkEnd w:id="153"/>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اين برج نيز يكي از آثار باستاني كشورمان كه دراعداد بزرگترين مفاخر معماري قرن چهارم هجري است در شمال شرقي ايران در شهر گنبد كاوس قرار دارد . كه در اينجا ما به ارائه نتيجه تحقيقات خود درباره اين اثر تاريخي و نقد و بررسي آن خواهيم پرداخت . </w:t>
      </w:r>
    </w:p>
    <w:p w:rsidR="00AD7FEE" w:rsidRPr="00433877" w:rsidRDefault="00AD7FEE" w:rsidP="00AD7FEE">
      <w:pPr>
        <w:spacing w:line="312" w:lineRule="auto"/>
        <w:ind w:firstLine="454"/>
        <w:jc w:val="lowKashida"/>
        <w:outlineLvl w:val="2"/>
        <w:rPr>
          <w:rFonts w:cs="B Yagut"/>
          <w:b/>
          <w:bCs/>
          <w:szCs w:val="28"/>
          <w:rtl/>
          <w:lang w:bidi="fa-IR"/>
        </w:rPr>
      </w:pPr>
      <w:bookmarkStart w:id="154" w:name="_Toc89005668"/>
      <w:r w:rsidRPr="00433877">
        <w:rPr>
          <w:rFonts w:cs="B Yagut" w:hint="cs"/>
          <w:b/>
          <w:bCs/>
          <w:szCs w:val="28"/>
          <w:rtl/>
          <w:lang w:bidi="fa-IR"/>
        </w:rPr>
        <w:t>2-2-7- گنبد قابوس</w:t>
      </w:r>
      <w:bookmarkEnd w:id="154"/>
      <w:r w:rsidRPr="00433877">
        <w:rPr>
          <w:rFonts w:cs="B Yagut" w:hint="cs"/>
          <w:b/>
          <w:bCs/>
          <w:szCs w:val="28"/>
          <w:rtl/>
          <w:lang w:bidi="fa-IR"/>
        </w:rPr>
        <w:t xml:space="preserve">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نواحي شمالي ايران ( گرگان ، طبرستان ، گيلان و ديلمستان و رويان و قومس و ... ) به علت صعب العبور بودن راههاي ارتباطي به شمال ايران و مقاومت مردمش كه در برابر تازيان پايداري كرده بودند تا حدودي توانستند معماري اصيل ايراني را حفظ كنند . و سلسله آل زيار كه از نواحي گيلان بوده بنياد گرديد اين سلسله در بازگرداندن ايران به شكوه و عظمت دوران ساسانيان تلاش فراوان نموده اند به طوري كه مرد آويج مي گفته : « من شاهنشاهي ساساني را بر مي گردانم » بدين جهت معماري اين سرزمينها ، بيشتر تحت نفوذ چنين اشخاصي كه روياي پادشاهي ساسانيان را در سر مي پروراندند قرار گرفت . به طور مثال مي توان از بناي عظيم آجري گنبد قابوس نام برد ، اين بناي معروف كه يكي از بلندترين آثارتاريخي جهان بشمار مي آيد در شمال شرق ايران در شهرستان گنبد كاوس بر فراز تپه خاكي كه قريب 15 متر از سطح زمين بلندتر است قرار دارد اين بنا در سال ( </w:t>
      </w:r>
      <w:r w:rsidRPr="00533B29">
        <w:rPr>
          <w:rFonts w:cs="B Zar" w:hint="cs"/>
          <w:sz w:val="20"/>
          <w:rtl/>
          <w:lang w:bidi="fa-IR"/>
        </w:rPr>
        <w:lastRenderedPageBreak/>
        <w:t xml:space="preserve">397ه . ق و 375 ه . ش ) و در زمان سلطنت شمس المعالي قابوس ابن وشمگير و در شهر جرجان كه پايتخت پادشاهان آل زيار بوده ، بنا گرديده است .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شمس المعالي قابوس مشهور ترين پادشاه سلسله زيار بوده و خود وي فردي فاضل ، هنر پرور ، خطاط و نويسنده اي زبر دست و متفكر بوده و به زبان عرب كاملاً تسلط داشته و هم به زبان فارسي و هم به زبان عربي مي نوشته است دربار وي محمل تجمع علما و فضلا و دانشمندان بوده بطوري كه ابوريحان بيروني كتاب معروف خود آثار الباقيه را به سال 390 ه . ق به نام او تاليف كرده و شعرا وادبايي چون : حكيم ابوبكر محمد بن علي خسروي سرخسي و ابوالقاسم زيادبن محمد گرگاني او را ستوده و دانشمنداني چون ابن سينا و ابوبكر خوارزمي نيز مدتي در شهر جرجان اقامت داشته و مشغول تحقيقات علمي و فلسفي بوده اند و سيد محمد بن امير برهان الدين خاوندشاه معروف به ميرخواند نيز در كتاب خود روضه الصفاي از قابوس به نيكي تمام ياد كرده است با تمام اين احوال قابوس نامه و ديگر كتب تاريخي معتبر و روايات دانشمندان قديم كه حاكي از صفات نيك و شايسته قابوس مي باشد او را مردي تند خو و سياستمداري افراطي كه بي پروا به كشتن اطرافين و غلامان و لشكريان فرمان مي داده معرفي كرده اند كه اين امر باعث روي گرداندن مردم از وي شده و ...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تا اينكه سرانجام لشكريان به او شوريده و او را از سلطنت كنار زده و پسر وي منوچهر  « گيلانشاه » را به پادشاهي برگزيدند پسر پدر را به قلعه چناشك مي فرستد مع الوصف چون سرداران وجود قابوس را مضر به حال عموم قلمداد نموده و امكان بازگشت وي را براي انتقام مي دانستند ، اور ا به قتل رساندند . و برخي مورخين را نيز بر اين عقيده است كه : قابوس در قلعه چناشك از شدت سرما در گذشته .</w:t>
      </w:r>
    </w:p>
    <w:p w:rsidR="00AD7FEE" w:rsidRPr="00433877" w:rsidRDefault="00AD7FEE" w:rsidP="00AD7FEE">
      <w:pPr>
        <w:spacing w:line="312" w:lineRule="auto"/>
        <w:ind w:firstLine="454"/>
        <w:jc w:val="lowKashida"/>
        <w:outlineLvl w:val="2"/>
        <w:rPr>
          <w:rFonts w:cs="B Yagut"/>
          <w:b/>
          <w:bCs/>
          <w:szCs w:val="28"/>
          <w:rtl/>
          <w:lang w:bidi="fa-IR"/>
        </w:rPr>
      </w:pPr>
      <w:bookmarkStart w:id="155" w:name="_Toc89005669"/>
      <w:r w:rsidRPr="00433877">
        <w:rPr>
          <w:rFonts w:cs="B Yagut" w:hint="cs"/>
          <w:b/>
          <w:bCs/>
          <w:szCs w:val="28"/>
          <w:rtl/>
          <w:lang w:bidi="fa-IR"/>
        </w:rPr>
        <w:t>3-2-7- مختصري درمورد شهر جرجان</w:t>
      </w:r>
      <w:bookmarkEnd w:id="155"/>
      <w:r w:rsidRPr="00433877">
        <w:rPr>
          <w:rFonts w:cs="B Yagut" w:hint="cs"/>
          <w:b/>
          <w:bCs/>
          <w:szCs w:val="28"/>
          <w:rtl/>
          <w:lang w:bidi="fa-IR"/>
        </w:rPr>
        <w:t xml:space="preserve">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نام شهر باستاني جرجان قبل از تصرف آن به دست اعراب به ترتيب نامهاي و هر كانا ، هيركانيا و گرگان را به خود اختصاص داده است و از لحاظ تمدن و قدمت به تمدن ما قبل تاريخ بر مي گردد و در زمان هخامنشيان نيز يكي از سران معروف به فرمانداري اين ايالت كه بانواحي خراسان و پارت يك ساتراپي را تشكيل مي داده انتصاب مي شده است ، به طوري كه پدر داريوش كبير و شتاسب مدتي فرماندار گرگان بوده ، و در زمان ميترادات اول ( اشك ششم ) يكي از هيجده سرزمين اصلي و مهم حدود كشور شاهنشاهي اشكاني بوده است و بعد از اسلام نيز در زمان حمله لشگر اعراب ( سال 18 هجري به فرماندهي سويد بن مقرن به بسطام ) ، رزبان صول شاه و قت گرگان بعد از مدتي مقاومت تسليم لشگر اعراب شده و اعراب به گرگان استيلا يافتند و </w:t>
      </w:r>
      <w:r>
        <w:rPr>
          <w:rFonts w:cs="B Zar" w:hint="cs"/>
          <w:sz w:val="20"/>
          <w:rtl/>
          <w:lang w:bidi="fa-IR"/>
        </w:rPr>
        <w:t>از آن به بعد گرگان به تلفظ عربي</w:t>
      </w:r>
      <w:r w:rsidRPr="00533B29">
        <w:rPr>
          <w:rFonts w:cs="B Zar" w:hint="cs"/>
          <w:sz w:val="20"/>
          <w:rtl/>
          <w:lang w:bidi="fa-IR"/>
        </w:rPr>
        <w:t xml:space="preserve">، نام جرجان را به خود گرفت ولي پس از مدتي بر اثر شورش هاي منطقه دست اعراب از اين ناحيه كوتاه </w:t>
      </w:r>
      <w:r w:rsidRPr="00533B29">
        <w:rPr>
          <w:rFonts w:cs="B Zar" w:hint="cs"/>
          <w:sz w:val="20"/>
          <w:rtl/>
          <w:lang w:bidi="fa-IR"/>
        </w:rPr>
        <w:lastRenderedPageBreak/>
        <w:t>گرديد تا اينكه در قرن سوم هجري ( در سال 302 ) با به حكومت رسيدن يكي از سران خاندان علوي ، حسن بن علي اطروش ، فرهنگ و اقتصاد اين نواحي رو به شكوفايي گراييد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ايالت جرجان در دوران حكومت ساسانيان و آل زيار و آل بويه ، خصوصاً آل زيار از لحاظ علم و فرهنگ و اقتصاد و عمران ترقي بسياري نموده و در زمان سلطنت شمس المعالي قابوس بن وشمگير و فلك المعالي منوچهر بن قابوس و اوايل سلطنت با كلنجار بن منوچهر پايتخت حكومت آنان بوده است و در اين دوران يكي از مراكز مهم علوم و فرهنگ ممالك اسلامي جهان محسوب مي شده است به طوري كه ابن حوقل و قزويني و حمدا لله مستوفي در اين مورد توصيف بسيار نموده اند در زمان حمله مغول شهر جرجان نيز همانند ساير شهرهاي ايران و بلاد مورد تهاجم آنان از گزند فتنه آنان در امان نماند و بالاخره در سال 617 هجري يكي از فرزندان چنگيزخان با عده اي از سپاهيانش كه مامور تعقيب سلطان محمد خوارزمشاه بود به جرجان آمده و آن شهر را كه بيش از چهار صدهزار نفر جمعيت داشته ويران ساخت و در اواخر قرن هشتم نيز امير تيمور با حملات خود طوري آن شهر را منهدم كرد كه ديگر سكني در آن ممكن نشد و ديگر روي آبادي به خود نديد ، علي رغم تمام اين حملات و ويراني ها گنبد قابوس با تمام صدماتي كه بر پايه و جوانب آن وارد شده بود تسليم اين ناملايمت ها و ويراني ها نشده و همچنان به نبرد با ابديت خود ادامه داده و محكم و استوار باقي مانده است و اينك يكي از يادگارهاي آن زمان و گوياي علم و فرهنگ زمان خويش است . </w:t>
      </w:r>
    </w:p>
    <w:p w:rsidR="00AD7FEE" w:rsidRPr="00433877" w:rsidRDefault="00AD7FEE" w:rsidP="00AD7FEE">
      <w:pPr>
        <w:spacing w:line="312" w:lineRule="auto"/>
        <w:ind w:firstLine="454"/>
        <w:jc w:val="lowKashida"/>
        <w:outlineLvl w:val="2"/>
        <w:rPr>
          <w:rFonts w:cs="B Yagut"/>
          <w:b/>
          <w:bCs/>
          <w:szCs w:val="28"/>
          <w:rtl/>
          <w:lang w:bidi="fa-IR"/>
        </w:rPr>
      </w:pPr>
      <w:bookmarkStart w:id="156" w:name="_Toc89005670"/>
      <w:r w:rsidRPr="00433877">
        <w:rPr>
          <w:rFonts w:cs="B Yagut" w:hint="cs"/>
          <w:b/>
          <w:bCs/>
          <w:szCs w:val="28"/>
          <w:rtl/>
          <w:lang w:bidi="fa-IR"/>
        </w:rPr>
        <w:t>4-2-7- گنبد قابوس در زمان كميسيون ايران و روس</w:t>
      </w:r>
      <w:bookmarkEnd w:id="156"/>
      <w:r w:rsidRPr="00433877">
        <w:rPr>
          <w:rFonts w:cs="B Yagut" w:hint="cs"/>
          <w:b/>
          <w:bCs/>
          <w:szCs w:val="28"/>
          <w:rtl/>
          <w:lang w:bidi="fa-IR"/>
        </w:rPr>
        <w:t xml:space="preserve">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در زمان به تصرف درآمدن نواحي شمال ايران توسط دولت روسيه و تشكيل كميسيون بين دولتهاي ايران و روس براي انتطام امورات سرحدي ، گنبد قابوس جزء كميسيون روسها و انبار مستحكمه آنها بوده است و دور آن خندقي حفر كرده بوده اند كه طول محيط اين خندق به دويست و هفتاد متر و خندق ديگري نيز دور خندق اولي بوده كه طول محيط آن به 1030 متر مي رسيده است و ساختمان ستاد امور انتظامات و قراولخانه را نيز بر روي تپه پاي گنبد بنا كرده بودند.</w:t>
      </w:r>
      <w:r>
        <w:rPr>
          <w:rFonts w:cs="B Zar" w:hint="cs"/>
          <w:sz w:val="20"/>
          <w:rtl/>
          <w:lang w:bidi="fa-IR"/>
        </w:rPr>
        <w:t xml:space="preserve"> </w:t>
      </w:r>
      <w:r w:rsidRPr="00533B29">
        <w:rPr>
          <w:rFonts w:cs="B Zar" w:hint="cs"/>
          <w:sz w:val="20"/>
          <w:rtl/>
          <w:lang w:bidi="fa-IR"/>
        </w:rPr>
        <w:t xml:space="preserve">در قطعه  زمين داخل دو خندق ، منزل كميسير روس و تمام صاحب منصبان روس قرار داشته و تمام امكانات رفاهي و خدماتي و درماني آنان از قبيل : مطب داروخانه و مغازه و آهنگري و نجاري و .. نيز در همين قطعه زمين برده است.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حال بجاست كه در مورد خود بنا بحث شود .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بنايي كه از هزار سال پيش تاكنون برفراز تپه اي خاكي استوار است در عين سادگي يكي از غرورانگيزترين بناهايي است كه نه تنها در خاك ايران بلكه در سراسر جهان شناخته شده است و مورد توجه بسياري از جهانگردان و باستان شناسان است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lastRenderedPageBreak/>
        <w:t xml:space="preserve">پرفسورارتورافام پوپ در مورد اين بنا چنين نوشته است :« در زير سمت شرق كوههاي البرز و در برابر صحراهاي پهناور آسيا يكي از بزرگترين شاهكارهاي معماري ايران با تمام شكوه و عظمت خود قد برافراشته است . اين بنا گنبد قابوس بقعه آرامگاه قابوس بن وشمگير مي باشد و .... برج آرامگاه از هر گونه آرايش مبر است جنگنده اي با نيروي ايمان در قتال رودرروي ، پادشاهي شاعر در نبرد با ابديت ، آيا آرامگاهي چنين عظيم و مقتدر وجود دارد ؟ »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محمد علي قورخانچي نيز تحقيقي در مورد گنبد قابوس داشته و در كتاب نخبه سيفيه خود گنبد قابوس را در نيم فرسخي خرابه هاي شهر جرجان دانسته و نظيري را براي اين گنبد در ايران زمين موجود ندانسته است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در معماري سنتي ايران به چنين بناهاي عظيم و كشيده اي كه ( ميل نيز ناميده مي شوند ) در طول راهها براي راهنمايي و تعيين مسير كاروانها احداث مي شده زياد بر مي خوريم ولي هيچكدام آنها به پاي عظمت گنبد قابوس نمي رسند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گنبد قابوس نيز راهنماي خوبي به كاروانهايي بوده است كه از نقاط دور ميخواستند به شهر جرجان ( كه در مجاورت گنبد قابوس فعلي قرار داشته ) بيايند زيرا كه از نقاط دور هويدا بوده و رهنمودي بوده است براي كاروانهايي كه احتمال گم كردن راه را با شهر جرجان داشته اند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هدف از بناي گنبد قابوس صرفاً بدين منظور بوده يا خير معلوم نيست و تخصيص آن بعد از وفات قابوس به آرامگاه خويش جاي بحث است و نظرها دراين مورد متفاوت است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مي گويند كه پيكر قابوس بن وشمگير در تابوتي بلورين جاي داشته و از گنبد آويخته بوده است و هر بامدادان فروغ خورشيد از روزنه گنبد آويخته بوده است و هر بامدادان فروغ خورشيد از روزنه گنبد بدان مي تابيده است اگر چه پيش اسلام استودانهاي بزرگان را چنان مي ساخته اند كه دشمن به استخوانهاي آنها دسترسي نداشته باشد و اين مطالب را درباره استودان انوشيروان به تفصيل گفته اند كه با توجه به اينكه قابوس مسلماني مومن بوده است به نظر مي رسد كه اين قضيه صورت ديگري داشته است در آغاز اسلام پيكر بزرگان ايراني را چند روز پس از مرگ به سقف مي آويختند تا مردم با ايشان وداع كنند و سپس در آرامگاه ابدي آنها را به خاك مي سپردند چنانكه در مورد صاحب بن عباد گفته اند پيش از آنكه جسد وي را براي دفن به اصفهان ببرند چند روز تابوت وي را در سراي خويش به سقف آويخته بودند تا كسان وي و بزرگان با او وداع كنند مي توان پنداشت كه در روزهاي نخست تابوت قابوس هم چنين وضعي داشته است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همانطور كه جنابي مورخ  مي گويد : « تابوت شيشه اي قابوس را بالا كشيده بودند و به توسط زنجيرهاي سنگين آويزان بوده »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lastRenderedPageBreak/>
        <w:t>رابينو در سفرنامه خود مي نويسد :  « در وسط كف برج يك سوراخ مستطيل شكل بوده كه فعلاً پر از خاك است در آنجا بدون شك كالبد قابوس بن وشمگير پادشاه جرجان قرار داشته كه سنگ قبر آن مفقود شده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آندره گدار نيز  مي نويسد : « درهيچ جاي بنا پله اي نيست كه به بالا راه داشته باشد . » و در جاي ديگر با اشاره به حفريات روسها در وسط برج نتيجه مي گيرد : « پس مي شود گفت كه قابوس در زمين دفن نشده است .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گدار دراين بحث اشاره به تركيب برج مي كند و عدم دسترسي به بالا را در گفتار خود پر اهميت جلوه داده و سرانجام مي پذيرد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پس ناگزيريم كه گفته افسانه اي جنابي را باور كنيم كه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كالبد قابوس در تابوتي بلورين قرار  دارد و اين تابوت بوسيله زنجيرهايي در داخل گنبد مقبره اش معلق است .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در كتاب استرآباد نيز چنين آمده : « ... مقبره قابوس اين وشمگير موافق ثبت تواريخ نبايد در اين گنبد باشد و تاكنون آثاري از مقبره علي الظاهر پيدا نشده و سه سال پيش جهت كشف مقبره كف خالي گنبد را بقدر 14 ذرع كنده اند چيزي معلوم نشد مايوس گشته پر كرده اند وليكن از قرار معلوم روسها محرمانه راهي به مقبره پيدا كرده اند و اگر حقيقت داشته باشد البته چيزها و </w:t>
      </w:r>
      <w:r w:rsidRPr="00533B29">
        <w:rPr>
          <w:rFonts w:cs="B Zar"/>
          <w:sz w:val="20"/>
          <w:rtl/>
          <w:lang w:bidi="fa-IR"/>
        </w:rPr>
        <w:t>–</w:t>
      </w:r>
      <w:r w:rsidRPr="00533B29">
        <w:rPr>
          <w:rFonts w:cs="B Zar" w:hint="cs"/>
          <w:sz w:val="20"/>
          <w:rtl/>
          <w:lang w:bidi="fa-IR"/>
        </w:rPr>
        <w:t xml:space="preserve"> اشيا نفيسه بدست آورده و يا خواهند آورد . »</w:t>
      </w:r>
    </w:p>
    <w:p w:rsidR="00AD7FEE" w:rsidRPr="00433877" w:rsidRDefault="00AD7FEE" w:rsidP="00AD7FEE">
      <w:pPr>
        <w:spacing w:line="312" w:lineRule="auto"/>
        <w:ind w:firstLine="454"/>
        <w:jc w:val="lowKashida"/>
        <w:outlineLvl w:val="2"/>
        <w:rPr>
          <w:rFonts w:cs="B Yagut"/>
          <w:b/>
          <w:bCs/>
          <w:szCs w:val="28"/>
          <w:rtl/>
          <w:lang w:bidi="fa-IR"/>
        </w:rPr>
      </w:pPr>
      <w:bookmarkStart w:id="157" w:name="_Toc89005671"/>
      <w:r w:rsidRPr="00433877">
        <w:rPr>
          <w:rFonts w:cs="B Yagut" w:hint="cs"/>
          <w:b/>
          <w:bCs/>
          <w:szCs w:val="28"/>
          <w:rtl/>
          <w:lang w:bidi="fa-IR"/>
        </w:rPr>
        <w:t>5-2-7- مشخصات بنا</w:t>
      </w:r>
      <w:bookmarkEnd w:id="157"/>
      <w:r w:rsidRPr="00433877">
        <w:rPr>
          <w:rFonts w:cs="B Yagut" w:hint="cs"/>
          <w:b/>
          <w:bCs/>
          <w:szCs w:val="28"/>
          <w:rtl/>
          <w:lang w:bidi="fa-IR"/>
        </w:rPr>
        <w:t xml:space="preserve">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گنبد قابوس شامل دو قسمت است :</w:t>
      </w:r>
    </w:p>
    <w:p w:rsidR="00AD7FEE" w:rsidRPr="00533B29" w:rsidRDefault="00AD7FEE" w:rsidP="00AD7FEE">
      <w:pPr>
        <w:numPr>
          <w:ilvl w:val="0"/>
          <w:numId w:val="4"/>
        </w:numPr>
        <w:spacing w:line="312" w:lineRule="auto"/>
        <w:ind w:left="0" w:firstLine="454"/>
        <w:jc w:val="lowKashida"/>
        <w:rPr>
          <w:rFonts w:cs="B Zar"/>
          <w:sz w:val="20"/>
          <w:rtl/>
          <w:lang w:bidi="fa-IR"/>
        </w:rPr>
      </w:pPr>
      <w:r w:rsidRPr="00533B29">
        <w:rPr>
          <w:rFonts w:cs="B Zar" w:hint="cs"/>
          <w:sz w:val="20"/>
          <w:rtl/>
          <w:lang w:bidi="fa-IR"/>
        </w:rPr>
        <w:t xml:space="preserve">پي يا پاي بست بنا و بدنه </w:t>
      </w:r>
    </w:p>
    <w:p w:rsidR="00AD7FEE" w:rsidRPr="00533B29" w:rsidRDefault="00AD7FEE" w:rsidP="00AD7FEE">
      <w:pPr>
        <w:numPr>
          <w:ilvl w:val="0"/>
          <w:numId w:val="4"/>
        </w:numPr>
        <w:spacing w:line="312" w:lineRule="auto"/>
        <w:ind w:left="0" w:firstLine="454"/>
        <w:jc w:val="lowKashida"/>
        <w:rPr>
          <w:rFonts w:cs="B Zar"/>
          <w:sz w:val="20"/>
          <w:rtl/>
          <w:lang w:bidi="fa-IR"/>
        </w:rPr>
      </w:pPr>
      <w:r w:rsidRPr="00533B29">
        <w:rPr>
          <w:rFonts w:cs="B Zar" w:hint="cs"/>
          <w:sz w:val="20"/>
          <w:rtl/>
          <w:lang w:bidi="fa-IR"/>
        </w:rPr>
        <w:t xml:space="preserve">گنبد مخروطي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پي سازي بنا از زمين سفت شروع و تا ارتفاع حدود 15 متري با آجر و مصالح مشابه خود بنا انجام شده است درون پاي بست سردابي وجود داشته كه پاكار طاق آن هنوز بر جاي است ولي بر اثر كاوشهاي پياپي كاوشگران كه در پي گنج بوده اند آثاري از كف آن بر جاي نمانده است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بدنه مدور خارجي گنبد قابوس داراي 10 ترك ( دندانه نود درجه ) مي باشد (همانند ستاره ده پر ) اين تركها كه در اطراف آن و به فواصل مساوي از يكديگر قرار دارند از پاي بست بنا شروع و تا زير سقف گنبدي ادامه مي يابد و ميان اين تركها با كوهه اي آجري پر شده است ( به جز درب ورودي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راس اين تركه ها به اندازه يك متر و شصت ساتي متر و قاعده اين تركه ها  به اندازه يك متر و سي و چهار سانتي متر از يكديگر فاصله دا رند . قطر داخلي گنبد به طول نه متر و هفتاد سانتي متر و قطر آن از قاعده تركها </w:t>
      </w:r>
      <w:r w:rsidRPr="00533B29">
        <w:rPr>
          <w:rFonts w:cs="B Zar" w:hint="cs"/>
          <w:sz w:val="20"/>
          <w:rtl/>
          <w:lang w:bidi="fa-IR"/>
        </w:rPr>
        <w:lastRenderedPageBreak/>
        <w:t>بطول چهارده متر و شصت و سانتي متر و قطر آن از قاعده تركها بطول چهارده متر و شصت و شش سانتي متر و طول قطر آن از راس تركها يا به عبارتي قطر ارباب يا پاي بست آن هفده متر و شش سانتي متر مي باشد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ضخامت ميل از پايين به بالا كرنش كمي دارد و درارتفاع 37 متري ، گنبد مخروطي ( رك ) بناي برج را تكميل مي كنداين گنبد كه باآجرهاي مخصوص دنباله دار كفشكي ساخته شده است دو پوسته است گنبد دروني مانند گنبدهاي خاكي به شكل نيم تخم مرغي و از آجر معمولي است و پوسته بيروني با آجر دنباله دار ، و ارتفاع اين گنبد مخروطي 18 متر است در بدنه شرقي روزنه اي تعبيه شده كه ارتفاع آن يك متر و نود سانتيمتر است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عرض روزنه در قسمت بالا 73 و در وسط 75 و در پايين 80 سانتيمتر است . در ضلع جنوبي آن يك ورودي مي باشد كه 5/1 متر عرض و 55/5 متر ارتفاع دارد . در درون طاق هلالي سر در آن ، مقرنسي است كه به نظر مي رسد در مراحل نخستين پيشرفت اين نوع تزئينات معماري و گچ بري است شايد اين مقرنس ساده و درعين حال زيبا از اولين نمونه هاي مقرنس سازي در بناهاي اسلامي مي باشد كه بعداً بتدريج تكميل شده است .  دكتر ويلسن آمريكائي نماينده دانشگاه پنسيلواني نيز در </w:t>
      </w:r>
      <w:r w:rsidRPr="00533B29">
        <w:rPr>
          <w:rFonts w:cs="B Zar"/>
          <w:sz w:val="20"/>
          <w:lang w:bidi="fa-IR"/>
        </w:rPr>
        <w:t xml:space="preserve"> </w:t>
      </w:r>
      <w:r w:rsidRPr="00533B29">
        <w:rPr>
          <w:rFonts w:cs="B Zar" w:hint="cs"/>
          <w:sz w:val="20"/>
          <w:rtl/>
          <w:lang w:bidi="fa-IR"/>
        </w:rPr>
        <w:t>بازديد و تحقيقاتي كه در مورد اين بنا داشته ، راجع به اين مقرنسها چنين نوشته است :</w:t>
      </w:r>
    </w:p>
    <w:p w:rsidR="00AD7FEE" w:rsidRPr="00533B29" w:rsidRDefault="00AD7FEE" w:rsidP="00AD7FEE">
      <w:pPr>
        <w:spacing w:line="312" w:lineRule="auto"/>
        <w:ind w:firstLine="17"/>
        <w:jc w:val="center"/>
        <w:rPr>
          <w:rFonts w:cs="B Zar"/>
          <w:sz w:val="20"/>
          <w:rtl/>
          <w:lang w:bidi="fa-IR"/>
        </w:rPr>
      </w:pPr>
      <w:r>
        <w:rPr>
          <w:rFonts w:cs="B Zar" w:hint="cs"/>
          <w:noProof/>
          <w:sz w:val="20"/>
        </w:rPr>
        <w:drawing>
          <wp:inline distT="0" distB="0" distL="0" distR="0">
            <wp:extent cx="2110105" cy="2884170"/>
            <wp:effectExtent l="19050" t="0" r="4445" b="0"/>
            <wp:docPr id="129" name="Picture 129" descr="bta000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bta0001d"/>
                    <pic:cNvPicPr>
                      <a:picLocks noChangeAspect="1" noChangeArrowheads="1"/>
                    </pic:cNvPicPr>
                  </pic:nvPicPr>
                  <pic:blipFill>
                    <a:blip r:embed="rId172"/>
                    <a:srcRect/>
                    <a:stretch>
                      <a:fillRect/>
                    </a:stretch>
                  </pic:blipFill>
                  <pic:spPr bwMode="auto">
                    <a:xfrm>
                      <a:off x="0" y="0"/>
                      <a:ext cx="2110105" cy="2884170"/>
                    </a:xfrm>
                    <a:prstGeom prst="rect">
                      <a:avLst/>
                    </a:prstGeom>
                    <a:noFill/>
                    <a:ln w="9525">
                      <a:noFill/>
                      <a:miter lim="800000"/>
                      <a:headEnd/>
                      <a:tailEnd/>
                    </a:ln>
                  </pic:spPr>
                </pic:pic>
              </a:graphicData>
            </a:graphic>
          </wp:inline>
        </w:drawing>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 بالاي در ، داخل هلال مدخل گيلوئي مقرنسي است كه در مراحل اوليه ترقي مي باشد و اين يكي از نمونه هاي تزئيني است از اصول يك معماري كه بعد اهميت پيدا كرده است.»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دو رديف كتيبه كوفي كه متن آن مكرر است بصورت كمربند وار بدنه برج را آرايش كرده است كه يك رديف آن در 8 متري پاي آن و ديگري بالا در زير گنبد مخروطي قرار دارند . نوع نوشته كوفي كتيبه ها ساده و </w:t>
      </w:r>
      <w:r w:rsidRPr="00533B29">
        <w:rPr>
          <w:rFonts w:cs="B Zar" w:hint="cs"/>
          <w:sz w:val="20"/>
          <w:rtl/>
          <w:lang w:bidi="fa-IR"/>
        </w:rPr>
        <w:lastRenderedPageBreak/>
        <w:t xml:space="preserve">آجري است حروف آن آرايشي ندارند . برجسته و خوانا مي باشد و حاشيه دور آنها قاب مستطيلي شكلي است از آجر . متن كتيبه ها چنين است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1- بسم ال</w:t>
      </w:r>
      <w:r w:rsidRPr="00533B29">
        <w:rPr>
          <w:rFonts w:cs="B Zar" w:hint="cs"/>
          <w:sz w:val="20"/>
          <w:rtl/>
          <w:lang w:bidi="fa-IR"/>
        </w:rPr>
        <w:softHyphen/>
        <w:t>... الرحمن الرحيم</w:t>
      </w:r>
      <w:r w:rsidRPr="00533B29">
        <w:rPr>
          <w:rFonts w:cs="B Zar" w:hint="cs"/>
          <w:sz w:val="20"/>
          <w:rtl/>
          <w:lang w:bidi="fa-IR"/>
        </w:rPr>
        <w:tab/>
      </w:r>
      <w:r w:rsidRPr="00533B29">
        <w:rPr>
          <w:rFonts w:cs="B Zar" w:hint="cs"/>
          <w:sz w:val="20"/>
          <w:rtl/>
          <w:lang w:bidi="fa-IR"/>
        </w:rPr>
        <w:tab/>
        <w:t xml:space="preserve">بنام خداوند بخشنده مهربان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2- هذا القصر المعالي </w:t>
      </w:r>
      <w:r w:rsidRPr="00533B29">
        <w:rPr>
          <w:rFonts w:cs="B Zar" w:hint="cs"/>
          <w:sz w:val="20"/>
          <w:rtl/>
          <w:lang w:bidi="fa-IR"/>
        </w:rPr>
        <w:tab/>
      </w:r>
      <w:r w:rsidRPr="00533B29">
        <w:rPr>
          <w:rFonts w:cs="B Zar" w:hint="cs"/>
          <w:sz w:val="20"/>
          <w:rtl/>
          <w:lang w:bidi="fa-IR"/>
        </w:rPr>
        <w:tab/>
      </w:r>
      <w:r w:rsidRPr="00533B29">
        <w:rPr>
          <w:rFonts w:cs="B Zar" w:hint="cs"/>
          <w:sz w:val="20"/>
          <w:rtl/>
          <w:lang w:bidi="fa-IR"/>
        </w:rPr>
        <w:tab/>
        <w:t xml:space="preserve">اين است كاخ عالي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3- الامير شمس المعالي </w:t>
      </w:r>
      <w:r w:rsidRPr="00533B29">
        <w:rPr>
          <w:rFonts w:cs="B Zar" w:hint="cs"/>
          <w:sz w:val="20"/>
          <w:rtl/>
          <w:lang w:bidi="fa-IR"/>
        </w:rPr>
        <w:tab/>
      </w:r>
      <w:r w:rsidRPr="00533B29">
        <w:rPr>
          <w:rFonts w:cs="B Zar" w:hint="cs"/>
          <w:sz w:val="20"/>
          <w:rtl/>
          <w:lang w:bidi="fa-IR"/>
        </w:rPr>
        <w:tab/>
      </w:r>
      <w:r w:rsidRPr="00533B29">
        <w:rPr>
          <w:rFonts w:cs="B Zar" w:hint="cs"/>
          <w:sz w:val="20"/>
          <w:rtl/>
          <w:lang w:bidi="fa-IR"/>
        </w:rPr>
        <w:tab/>
        <w:t>امير شمس معالي</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4- الامير ابن الامير </w:t>
      </w:r>
      <w:r w:rsidRPr="00533B29">
        <w:rPr>
          <w:rFonts w:cs="B Zar" w:hint="cs"/>
          <w:sz w:val="20"/>
          <w:rtl/>
          <w:lang w:bidi="fa-IR"/>
        </w:rPr>
        <w:tab/>
      </w:r>
      <w:r w:rsidRPr="00533B29">
        <w:rPr>
          <w:rFonts w:cs="B Zar" w:hint="cs"/>
          <w:sz w:val="20"/>
          <w:rtl/>
          <w:lang w:bidi="fa-IR"/>
        </w:rPr>
        <w:tab/>
      </w:r>
      <w:r w:rsidRPr="00533B29">
        <w:rPr>
          <w:rFonts w:cs="B Zar" w:hint="cs"/>
          <w:sz w:val="20"/>
          <w:rtl/>
          <w:lang w:bidi="fa-IR"/>
        </w:rPr>
        <w:tab/>
        <w:t xml:space="preserve">امير پسر امير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5- قابوس ابن وشمگير </w:t>
      </w:r>
      <w:r w:rsidRPr="00533B29">
        <w:rPr>
          <w:rFonts w:cs="B Zar" w:hint="cs"/>
          <w:sz w:val="20"/>
          <w:rtl/>
          <w:lang w:bidi="fa-IR"/>
        </w:rPr>
        <w:tab/>
      </w:r>
      <w:r w:rsidRPr="00533B29">
        <w:rPr>
          <w:rFonts w:cs="B Zar" w:hint="cs"/>
          <w:sz w:val="20"/>
          <w:rtl/>
          <w:lang w:bidi="fa-IR"/>
        </w:rPr>
        <w:tab/>
      </w:r>
      <w:r w:rsidRPr="00533B29">
        <w:rPr>
          <w:rFonts w:cs="B Zar" w:hint="cs"/>
          <w:sz w:val="20"/>
          <w:rtl/>
          <w:lang w:bidi="fa-IR"/>
        </w:rPr>
        <w:tab/>
        <w:t xml:space="preserve">قابوس فرزند وشمگير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6-  امر به بنائه في حياتي فرمان داد به بناي آن در زندگي خويش</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7- سنه سبع وتمعين وثلثمائه قمريه سال سيصدو نود و هفت قمري</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8- وسنه خمس و سبعين و ثلثمائه سال سيصدو هفتاد و پنج شمسي شمسيه</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بناي گنبد در طول عمر خود از گزند كاوشگراني كه در پي گنج بوده اند درامان نبوده و در نتيجه بي مبالاتي و تجاوزي كه بر آن شده به منظره رقت آوري در آمده بوده و بر پايه بنا و اطراف سر در ورودي و صفحه و اطراف روزنه بالا و نوك گنبد صدمات زيادي وارد شده بود بطوري كه در بعضي از قسمتهاي پايه بنا حفره هاي عميقي ايجاد شده و نزديك بوده كه بنا فرو ريزد و همچنين بر اثر اصابت گلوله سمت شرقي و غربي گنبد مخروطي آن صدمه زيادي ديده و حدود 3-2 متر از نوك آن نيز منهدم گرديده بود . </w:t>
      </w:r>
    </w:p>
    <w:p w:rsidR="00AD7FEE" w:rsidRPr="00533B29" w:rsidRDefault="00AD7FEE" w:rsidP="00AD7FEE">
      <w:pPr>
        <w:spacing w:line="312" w:lineRule="auto"/>
        <w:ind w:firstLine="17"/>
        <w:jc w:val="center"/>
        <w:rPr>
          <w:rFonts w:cs="B Zar"/>
          <w:sz w:val="20"/>
          <w:rtl/>
          <w:lang w:bidi="fa-IR"/>
        </w:rPr>
      </w:pPr>
      <w:r>
        <w:rPr>
          <w:rFonts w:cs="B Zar" w:hint="cs"/>
          <w:noProof/>
          <w:sz w:val="20"/>
        </w:rPr>
        <w:drawing>
          <wp:inline distT="0" distB="0" distL="0" distR="0">
            <wp:extent cx="1477010" cy="2180590"/>
            <wp:effectExtent l="19050" t="0" r="8890" b="0"/>
            <wp:docPr id="130" name="Picture 130" descr="Image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Image56[1]"/>
                    <pic:cNvPicPr>
                      <a:picLocks noChangeAspect="1" noChangeArrowheads="1"/>
                    </pic:cNvPicPr>
                  </pic:nvPicPr>
                  <pic:blipFill>
                    <a:blip r:embed="rId173"/>
                    <a:srcRect/>
                    <a:stretch>
                      <a:fillRect/>
                    </a:stretch>
                  </pic:blipFill>
                  <pic:spPr bwMode="auto">
                    <a:xfrm>
                      <a:off x="0" y="0"/>
                      <a:ext cx="1477010" cy="2180590"/>
                    </a:xfrm>
                    <a:prstGeom prst="rect">
                      <a:avLst/>
                    </a:prstGeom>
                    <a:noFill/>
                    <a:ln w="9525">
                      <a:noFill/>
                      <a:miter lim="800000"/>
                      <a:headEnd/>
                      <a:tailEnd/>
                    </a:ln>
                  </pic:spPr>
                </pic:pic>
              </a:graphicData>
            </a:graphic>
          </wp:inline>
        </w:drawing>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كاوشگران ابتداء كف داخل بنا راحفر مي نمودند ولي بعد از اينكه از يافتن گنج مايوس مي شدند فكر مي كردند كه گنج احتمالي در زير نوك گنبد قرار دارد به طرف آن تيراندازي مي كردند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lastRenderedPageBreak/>
        <w:t>رابينو در سفر نامة خود در اين باره مي نويسد : « يكي از سران گيلان به خيال اينكه گنجي در زير بام آن پنهان كرده اند امر كرد گردا گرد برج را خالي كنند و گويا فقط با شنيدن عذر اينكه  آن كار ممكن است موجب تلف شدن تمام عمله ها بشود از اجراي قصد وحشيانه خود چشم پوشيد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و روسها نيز در سال 1317 جهت يافتن قبر احتمالي ، كف داخل گنبد را شكافته بودند . </w:t>
      </w:r>
    </w:p>
    <w:p w:rsidR="00AD7FEE" w:rsidRPr="00433877" w:rsidRDefault="00AD7FEE" w:rsidP="00AD7FEE">
      <w:pPr>
        <w:spacing w:line="312" w:lineRule="auto"/>
        <w:ind w:firstLine="454"/>
        <w:jc w:val="lowKashida"/>
        <w:outlineLvl w:val="2"/>
        <w:rPr>
          <w:rFonts w:cs="B Yagut"/>
          <w:b/>
          <w:bCs/>
          <w:szCs w:val="28"/>
          <w:rtl/>
          <w:lang w:bidi="fa-IR"/>
        </w:rPr>
      </w:pPr>
      <w:bookmarkStart w:id="158" w:name="_Toc89005672"/>
      <w:r w:rsidRPr="00433877">
        <w:rPr>
          <w:rFonts w:cs="B Yagut" w:hint="cs"/>
          <w:b/>
          <w:bCs/>
          <w:szCs w:val="28"/>
          <w:rtl/>
          <w:lang w:bidi="fa-IR"/>
        </w:rPr>
        <w:t>6-2-7- تعميرات بنا</w:t>
      </w:r>
      <w:bookmarkEnd w:id="158"/>
      <w:r w:rsidRPr="00433877">
        <w:rPr>
          <w:rFonts w:cs="B Yagut" w:hint="cs"/>
          <w:b/>
          <w:bCs/>
          <w:szCs w:val="28"/>
          <w:rtl/>
          <w:lang w:bidi="fa-IR"/>
        </w:rPr>
        <w:t xml:space="preserve">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گنبد قابوس اين ابر كهنسال و يادگار ابدي قابوس بن وشمگير ، گوياي علم و فرهنگ جرجان در طي عمر خود 3 بار تعمير و مرمت گرديد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ما دراينجا عيناً قسمتي از مقاله چاپ شده آقاي دكتر نصرت مشكوتي محقق معاصر را در مورد تعميرات اين بنا مي آوريم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در سال 1204 خورشيدي براي نخستين بار به تعمير پايه بنا به طبق اسلوب قديمي آن اقدام شد و بهر ترتيب بود صفحه ( پاي بست ) آن ساخته و پرداخته شد ، قسمت مهم  تعمير آن كه مرمت گنبد مخروطي و پوشش بام گنبد بود  موكول به سال 1318 خورشيدي گرديده و سپس در خلال سال 1317 به تهيه چوب بست معظم آن در بدنه وسطي غربي ورودي گنبد مخروطي آن اقدام شد و پس از يكسال كه چوب بست آن پايان پذيرفت و نرده بام سي وسه پله آن به اتمام رسيد ، از شهريور سال 1318 خورشيدي شروع به تهيه آجر مخصوص بام و ساختن پالكي دوار و نصب جراثقال و ساير وسايل فني تعمير گرديد در طي مدت سه ماه كليه مرمت گنبد مخروطي و تعمير كتيبه و صفحه قاعده و اصلاحات دروني آن به پايان رسيد و آخرين بار نيز در سال 1349 تعمير اساسي آن انجام گرفت بطوري كه  براي هميشه اين شاهكار هنري و فني عالم اسلامي كه با شكوهترين ابنيه قرن چهارم هجري است از خطر هر نوع گزند و آسيبي محفوظ و مصون گشت . »</w:t>
      </w:r>
    </w:p>
    <w:p w:rsidR="00AD7FEE" w:rsidRPr="00433877" w:rsidRDefault="00AD7FEE" w:rsidP="00AD7FEE">
      <w:pPr>
        <w:spacing w:line="312" w:lineRule="auto"/>
        <w:ind w:firstLine="454"/>
        <w:jc w:val="lowKashida"/>
        <w:outlineLvl w:val="2"/>
        <w:rPr>
          <w:rFonts w:cs="B Yagut"/>
          <w:b/>
          <w:bCs/>
          <w:szCs w:val="28"/>
          <w:rtl/>
          <w:lang w:bidi="fa-IR"/>
        </w:rPr>
      </w:pPr>
      <w:bookmarkStart w:id="159" w:name="_Toc89005673"/>
      <w:r w:rsidRPr="00433877">
        <w:rPr>
          <w:rFonts w:cs="B Yagut" w:hint="cs"/>
          <w:b/>
          <w:bCs/>
          <w:szCs w:val="28"/>
          <w:rtl/>
          <w:lang w:bidi="fa-IR"/>
        </w:rPr>
        <w:t>7-2-7- مصالح بنا</w:t>
      </w:r>
      <w:bookmarkEnd w:id="159"/>
      <w:r w:rsidRPr="00433877">
        <w:rPr>
          <w:rFonts w:cs="B Yagut" w:hint="cs"/>
          <w:b/>
          <w:bCs/>
          <w:szCs w:val="28"/>
          <w:rtl/>
          <w:lang w:bidi="fa-IR"/>
        </w:rPr>
        <w:t xml:space="preserve"> </w:t>
      </w:r>
    </w:p>
    <w:p w:rsidR="00AD7FEE" w:rsidRPr="00533B29" w:rsidRDefault="00AD7FEE" w:rsidP="00AD7FEE">
      <w:pPr>
        <w:numPr>
          <w:ilvl w:val="0"/>
          <w:numId w:val="5"/>
        </w:numPr>
        <w:spacing w:line="312" w:lineRule="auto"/>
        <w:ind w:left="0" w:firstLine="454"/>
        <w:jc w:val="lowKashida"/>
        <w:rPr>
          <w:rFonts w:cs="B Zar"/>
          <w:sz w:val="20"/>
          <w:rtl/>
          <w:lang w:bidi="fa-IR"/>
        </w:rPr>
      </w:pPr>
      <w:r w:rsidRPr="00533B29">
        <w:rPr>
          <w:rFonts w:cs="B Zar" w:hint="cs"/>
          <w:sz w:val="20"/>
          <w:rtl/>
          <w:lang w:bidi="fa-IR"/>
        </w:rPr>
        <w:t xml:space="preserve">ملات ساروج </w:t>
      </w:r>
    </w:p>
    <w:p w:rsidR="00AD7FEE" w:rsidRPr="00533B29" w:rsidRDefault="00AD7FEE" w:rsidP="00AD7FEE">
      <w:pPr>
        <w:numPr>
          <w:ilvl w:val="0"/>
          <w:numId w:val="5"/>
        </w:numPr>
        <w:spacing w:line="312" w:lineRule="auto"/>
        <w:ind w:left="0" w:firstLine="454"/>
        <w:jc w:val="lowKashida"/>
        <w:rPr>
          <w:rFonts w:cs="B Zar"/>
          <w:sz w:val="20"/>
          <w:lang w:bidi="fa-IR"/>
        </w:rPr>
      </w:pPr>
      <w:r w:rsidRPr="00533B29">
        <w:rPr>
          <w:rFonts w:cs="B Zar" w:hint="cs"/>
          <w:sz w:val="20"/>
          <w:rtl/>
          <w:lang w:bidi="fa-IR"/>
        </w:rPr>
        <w:t xml:space="preserve">ملات اين بنا ساروج است كه از ملاتهاي كندگير مي باشد . آن را از مخلوط و ورز دادن و كوبيدن مخلوط كامل و همگن 10 پيمانه گرد آهك شكفته باضافه 7 پيمانه خاكستر الكي باضافه يك پيمانه خاك رس ، يك پيمانه ماسه بادي و 30 تا 50 كيلوگرم لوئي و آب مي سازند مخلوط كردن لوئي ( گل جگن ) براي آنست كه ملات ساروج پس از به مصرف رسيدن هنگام گرفتن جمع نشود و نتركد. ضمناً اين ملات براي كورينگ ( عمل </w:t>
      </w:r>
      <w:r w:rsidRPr="00533B29">
        <w:rPr>
          <w:rFonts w:cs="B Zar" w:hint="cs"/>
          <w:sz w:val="20"/>
          <w:rtl/>
          <w:lang w:bidi="fa-IR"/>
        </w:rPr>
        <w:lastRenderedPageBreak/>
        <w:t xml:space="preserve">آوردن ) و رسيدن به مقاومت اوليه خود ( حد خودگيري ) بايد حدود يك هفته دائم خيس نگهداشته شود تا عمل خودگيري ملات بنحو مطلوبي انجام گيرد . </w:t>
      </w:r>
    </w:p>
    <w:p w:rsidR="00AD7FEE" w:rsidRPr="00533B29" w:rsidRDefault="00AD7FEE" w:rsidP="00AD7FEE">
      <w:pPr>
        <w:numPr>
          <w:ilvl w:val="0"/>
          <w:numId w:val="5"/>
        </w:numPr>
        <w:spacing w:line="312" w:lineRule="auto"/>
        <w:ind w:left="0" w:firstLine="454"/>
        <w:jc w:val="lowKashida"/>
        <w:rPr>
          <w:rFonts w:cs="B Zar"/>
          <w:sz w:val="20"/>
          <w:rtl/>
          <w:lang w:bidi="fa-IR"/>
        </w:rPr>
      </w:pPr>
      <w:r w:rsidRPr="00533B29">
        <w:rPr>
          <w:rFonts w:cs="B Zar" w:hint="cs"/>
          <w:sz w:val="20"/>
          <w:rtl/>
          <w:lang w:bidi="fa-IR"/>
        </w:rPr>
        <w:t>آجر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همانطور كه قبلاً نيز بيان شد اين بنا تماماً از آجرهاي پخته قرمز بودن روكش ساخته شده است و آجرهاي سخت اين بنا كه درنهايت پختگي و استحكام مي باشند به علت تابش آفتاب سوزان دشت و بارانهاي فراوان بمرور برنگ برنزي ( طلائي خاكي ) در آمده است .</w:t>
      </w:r>
    </w:p>
    <w:p w:rsidR="00AD7FEE" w:rsidRPr="00433877" w:rsidRDefault="00AD7FEE" w:rsidP="00AD7FEE">
      <w:pPr>
        <w:spacing w:line="312" w:lineRule="auto"/>
        <w:ind w:firstLine="454"/>
        <w:jc w:val="lowKashida"/>
        <w:outlineLvl w:val="2"/>
        <w:rPr>
          <w:rFonts w:cs="B Yagut"/>
          <w:b/>
          <w:bCs/>
          <w:szCs w:val="28"/>
          <w:rtl/>
          <w:lang w:bidi="fa-IR"/>
        </w:rPr>
      </w:pPr>
      <w:bookmarkStart w:id="160" w:name="_Toc89005674"/>
      <w:r w:rsidRPr="00433877">
        <w:rPr>
          <w:rFonts w:cs="B Yagut" w:hint="cs"/>
          <w:b/>
          <w:bCs/>
          <w:szCs w:val="28"/>
          <w:rtl/>
          <w:lang w:bidi="fa-IR"/>
        </w:rPr>
        <w:t>8-2-7- نحوة اجراي ساختمان اين بنا</w:t>
      </w:r>
      <w:bookmarkEnd w:id="160"/>
      <w:r w:rsidRPr="00433877">
        <w:rPr>
          <w:rFonts w:cs="B Yagut" w:hint="cs"/>
          <w:b/>
          <w:bCs/>
          <w:szCs w:val="28"/>
          <w:rtl/>
          <w:lang w:bidi="fa-IR"/>
        </w:rPr>
        <w:t xml:space="preserve">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به علت فاقد تكنولوژي پيشرفته در آن زمان و همچنين به علت مرتفع بودن بنا بنظر مي رسد كه به جاي چوب بست امروزي از كوبه و متراكم  نمودن خاك به دور بنا بصورت مارپيچ و پله اي تا انتهاي آن استفاده شده است . كه بعد از اتمام بنا، خاكها را به اطراف آن پخش نموده اند بطوري كه بصورت تپه پاي آن در آمده است . و  همه اينها طبق نقشه و محاسبات قبلي انجام شده بطوريكه قبل از احداث بنا پيش بيني تمام موارد آنرا نيز كرده بودند مثلاٌ محل قرار گيري درب را كه حدوداً در ارتفاع 16 متري از سطح زمين مي باشد . در نظر بگيرند و همچنين تا سطح ورودي به داخل بنا ، دور اربانه ( استوانه گرد ) بنا بدون آرايش و به صورت صاف مي باشد همچنين در نظر گرفته شده كه پخش نمودن كوپه خاك حاصل شده ( كه تا نوك گنبد ادامه داشته ) تا ارتفاع كمي پائين تر از درب ورودي باشد با اين كار چنين بنظر آيد كه گنبد بر روي تپه اي خاكي بنا شده است .</w:t>
      </w:r>
    </w:p>
    <w:p w:rsidR="00AD7FEE" w:rsidRPr="00433877" w:rsidRDefault="00AD7FEE" w:rsidP="00AD7FEE">
      <w:pPr>
        <w:spacing w:line="312" w:lineRule="auto"/>
        <w:ind w:firstLine="454"/>
        <w:jc w:val="lowKashida"/>
        <w:outlineLvl w:val="2"/>
        <w:rPr>
          <w:rFonts w:cs="B Yagut"/>
          <w:b/>
          <w:bCs/>
          <w:szCs w:val="28"/>
          <w:rtl/>
          <w:lang w:bidi="fa-IR"/>
        </w:rPr>
      </w:pPr>
      <w:bookmarkStart w:id="161" w:name="_Toc89005675"/>
      <w:r w:rsidRPr="00433877">
        <w:rPr>
          <w:rFonts w:cs="B Yagut" w:hint="cs"/>
          <w:b/>
          <w:bCs/>
          <w:szCs w:val="28"/>
          <w:rtl/>
          <w:lang w:bidi="fa-IR"/>
        </w:rPr>
        <w:t>9-2-7- شيوه معماري بنا</w:t>
      </w:r>
      <w:bookmarkEnd w:id="161"/>
      <w:r w:rsidRPr="00433877">
        <w:rPr>
          <w:rFonts w:cs="B Yagut" w:hint="cs"/>
          <w:b/>
          <w:bCs/>
          <w:szCs w:val="28"/>
          <w:rtl/>
          <w:lang w:bidi="fa-IR"/>
        </w:rPr>
        <w:t xml:space="preserve">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اين بنا يكي از اولين ساختمانهايي است كه مرز بين شيوه معماري خراساني و رازي محسوب مي شوند و در واقع مربوط به اوائل دوره شيوه معماري رازي است .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ساختمان اين بنا تماماً از آجر و ملات ساروج ساخته شده است يكي از بارزترين ويژگيهاي شيوه معماري رازي استفاده از آجر با بهترين كيفيت ممكن است .</w:t>
      </w:r>
    </w:p>
    <w:p w:rsidR="00AD7FEE" w:rsidRPr="00433877" w:rsidRDefault="00AD7FEE" w:rsidP="00AD7FEE">
      <w:pPr>
        <w:spacing w:line="312" w:lineRule="auto"/>
        <w:ind w:firstLine="454"/>
        <w:jc w:val="lowKashida"/>
        <w:outlineLvl w:val="2"/>
        <w:rPr>
          <w:rFonts w:cs="B Yagut"/>
          <w:b/>
          <w:bCs/>
          <w:szCs w:val="28"/>
          <w:rtl/>
          <w:lang w:bidi="fa-IR"/>
        </w:rPr>
      </w:pPr>
      <w:bookmarkStart w:id="162" w:name="_Toc89005676"/>
      <w:r w:rsidRPr="00433877">
        <w:rPr>
          <w:rFonts w:cs="B Yagut" w:hint="cs"/>
          <w:b/>
          <w:bCs/>
          <w:szCs w:val="28"/>
          <w:rtl/>
          <w:lang w:bidi="fa-IR"/>
        </w:rPr>
        <w:t>10-2-7- اصطلاحات و تعاريف</w:t>
      </w:r>
      <w:bookmarkEnd w:id="162"/>
      <w:r w:rsidRPr="00433877">
        <w:rPr>
          <w:rFonts w:cs="B Yagut" w:hint="cs"/>
          <w:b/>
          <w:bCs/>
          <w:szCs w:val="28"/>
          <w:rtl/>
          <w:lang w:bidi="fa-IR"/>
        </w:rPr>
        <w:t xml:space="preserve">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نيارش </w:t>
      </w:r>
      <w:r w:rsidRPr="00533B29">
        <w:rPr>
          <w:rFonts w:cs="B Zar"/>
          <w:sz w:val="20"/>
          <w:rtl/>
          <w:lang w:bidi="fa-IR"/>
        </w:rPr>
        <w:t>–</w:t>
      </w:r>
      <w:r w:rsidRPr="00533B29">
        <w:rPr>
          <w:rFonts w:cs="B Zar" w:hint="cs"/>
          <w:sz w:val="20"/>
          <w:rtl/>
          <w:lang w:bidi="fa-IR"/>
        </w:rPr>
        <w:t xml:space="preserve"> علمی است كه ساختمان را از نظر اجرائي و استاتيكي مورد بررسي قرار مي دهد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رگ چين يا يكدست چين </w:t>
      </w:r>
      <w:r w:rsidRPr="00533B29">
        <w:rPr>
          <w:rFonts w:cs="B Zar"/>
          <w:sz w:val="20"/>
          <w:rtl/>
          <w:lang w:bidi="fa-IR"/>
        </w:rPr>
        <w:t>–</w:t>
      </w:r>
      <w:r w:rsidRPr="00533B29">
        <w:rPr>
          <w:rFonts w:cs="B Zar" w:hint="cs"/>
          <w:sz w:val="20"/>
          <w:rtl/>
          <w:lang w:bidi="fa-IR"/>
        </w:rPr>
        <w:t xml:space="preserve"> ساختن همزمان نما و خود ساختمان را گويند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گره بندي يا گره سازي </w:t>
      </w:r>
      <w:r w:rsidRPr="00533B29">
        <w:rPr>
          <w:rFonts w:cs="B Zar"/>
          <w:sz w:val="20"/>
          <w:rtl/>
          <w:lang w:bidi="fa-IR"/>
        </w:rPr>
        <w:t>–</w:t>
      </w:r>
      <w:r w:rsidRPr="00533B29">
        <w:rPr>
          <w:rFonts w:cs="B Zar" w:hint="cs"/>
          <w:sz w:val="20"/>
          <w:rtl/>
          <w:lang w:bidi="fa-IR"/>
        </w:rPr>
        <w:t xml:space="preserve"> گره نقش هايي است كه اجزايش هندسي و خطي بوده و از خطوط و فرمهاي منحني استفاده نشده باشد گره سازي در نماي ساختمان بيشتر از آجر و كاشي صورت مي گرفته است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lastRenderedPageBreak/>
        <w:t xml:space="preserve">كاربندي </w:t>
      </w:r>
      <w:r w:rsidRPr="00533B29">
        <w:rPr>
          <w:rFonts w:cs="B Zar"/>
          <w:sz w:val="20"/>
          <w:rtl/>
          <w:lang w:bidi="fa-IR"/>
        </w:rPr>
        <w:t>–</w:t>
      </w:r>
      <w:r w:rsidRPr="00533B29">
        <w:rPr>
          <w:rFonts w:cs="B Zar" w:hint="cs"/>
          <w:sz w:val="20"/>
          <w:rtl/>
          <w:lang w:bidi="fa-IR"/>
        </w:rPr>
        <w:t xml:space="preserve"> نوعي تزئيني خاص و پيچيده هندسي كه از تقاطع انواع قوسها بوجود آمده است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مقرنسي كاري </w:t>
      </w:r>
      <w:r w:rsidRPr="00533B29">
        <w:rPr>
          <w:rFonts w:cs="B Zar"/>
          <w:sz w:val="20"/>
          <w:rtl/>
          <w:lang w:bidi="fa-IR"/>
        </w:rPr>
        <w:t>–</w:t>
      </w:r>
      <w:r w:rsidRPr="00533B29">
        <w:rPr>
          <w:rFonts w:cs="B Zar" w:hint="cs"/>
          <w:sz w:val="20"/>
          <w:rtl/>
          <w:lang w:bidi="fa-IR"/>
        </w:rPr>
        <w:t xml:space="preserve"> پر كردن يك ناحيه يا سطح مقعر با دو يا چند طبقه ربع گنبدي كوچك كه در آن راس ربع گنبدها در هر طبقه از طبقه زير پيش آمده تر است ( بين هر ربع گنبد مقعر يك سگدست يا هلال محدب وجود دارد معمولاٌ دوپايه هر ربع گنبد روي پايه هاي هلال خود آنها دورتر از راس گنبدهاي طبقه زير قرا</w:t>
      </w:r>
      <w:r>
        <w:rPr>
          <w:rFonts w:cs="B Zar" w:hint="cs"/>
          <w:sz w:val="20"/>
          <w:rtl/>
          <w:lang w:bidi="fa-IR"/>
        </w:rPr>
        <w:t>ر دارند</w:t>
      </w:r>
      <w:r w:rsidRPr="00533B29">
        <w:rPr>
          <w:rFonts w:cs="B Zar" w:hint="cs"/>
          <w:sz w:val="20"/>
          <w:rtl/>
          <w:lang w:bidi="fa-IR"/>
        </w:rPr>
        <w:t>.)</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 xml:space="preserve">استودان </w:t>
      </w:r>
      <w:r w:rsidRPr="00533B29">
        <w:rPr>
          <w:rFonts w:cs="B Zar"/>
          <w:sz w:val="20"/>
          <w:rtl/>
          <w:lang w:bidi="fa-IR"/>
        </w:rPr>
        <w:t>–</w:t>
      </w:r>
      <w:r w:rsidRPr="00533B29">
        <w:rPr>
          <w:rFonts w:cs="B Zar" w:hint="cs"/>
          <w:sz w:val="20"/>
          <w:rtl/>
          <w:lang w:bidi="fa-IR"/>
        </w:rPr>
        <w:t xml:space="preserve"> جايگاه استخوان مردگان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ساتراپي : بزرگترين تقسيمات اداري و كشوري زمان سلوكيان و اشكانيان بوده بطوريكه در راس آنها حكام مامور از طرف پادشاه يعني فرمانداران كل يا ساتراپها قرار مي گرفتند .</w:t>
      </w:r>
    </w:p>
    <w:p w:rsidR="00AD7FEE" w:rsidRDefault="00AD7FEE" w:rsidP="00AD7FEE">
      <w:pPr>
        <w:spacing w:line="312" w:lineRule="auto"/>
        <w:ind w:firstLine="454"/>
        <w:jc w:val="lowKashida"/>
        <w:rPr>
          <w:rFonts w:cs="B Zar"/>
          <w:sz w:val="20"/>
          <w:rtl/>
          <w:lang w:bidi="fa-IR"/>
        </w:rPr>
      </w:pPr>
      <w:r w:rsidRPr="00533B29">
        <w:rPr>
          <w:rFonts w:cs="B Zar" w:hint="cs"/>
          <w:sz w:val="20"/>
          <w:rtl/>
          <w:lang w:bidi="fa-IR"/>
        </w:rPr>
        <w:t>هر ساتراپي نيز به واحدهاي كوچكتر از زير منقسم مي شده اند : هر ساتراپي به آپارخيا و هر آپارخيا به هيپارخيا و هر هيپارخيا به استاتما تقسيم مي شده اند و هر ساتراپي مركزي داشته كه استرانگ نام داشته كه مقر جلوس فرماندهي كل يا ساتراپ و همچنين ادارات مركزي ساتراپي و خزانه شاهي و آرشيو اسناد رسمي در آنجا بوده و هريك نيز شعباتي بنام كازوفيلا كيا و خرئوفيلاكيا در تمام شهرهاي ساتراپي داشته اند .</w:t>
      </w:r>
    </w:p>
    <w:p w:rsidR="00AD7FEE" w:rsidRPr="00623F39" w:rsidRDefault="00AD7FEE" w:rsidP="00AD7FEE">
      <w:pPr>
        <w:tabs>
          <w:tab w:val="left" w:pos="737"/>
          <w:tab w:val="left" w:pos="3737"/>
          <w:tab w:val="left" w:pos="6617"/>
        </w:tabs>
        <w:spacing w:line="312" w:lineRule="auto"/>
        <w:ind w:firstLine="454"/>
        <w:jc w:val="lowKashida"/>
        <w:outlineLvl w:val="1"/>
        <w:rPr>
          <w:rFonts w:cs="B Yagut"/>
          <w:b/>
          <w:bCs/>
          <w:szCs w:val="28"/>
          <w:rtl/>
          <w:lang w:bidi="fa-IR"/>
        </w:rPr>
      </w:pPr>
      <w:r w:rsidRPr="00533B29">
        <w:rPr>
          <w:rFonts w:cs="B Zar"/>
          <w:color w:val="000000"/>
          <w:sz w:val="20"/>
          <w:rtl/>
        </w:rPr>
        <w:br w:type="page"/>
      </w:r>
      <w:bookmarkStart w:id="163" w:name="_Toc89005677"/>
      <w:r w:rsidRPr="00623F39">
        <w:rPr>
          <w:rFonts w:cs="B Yagut" w:hint="cs"/>
          <w:b/>
          <w:bCs/>
          <w:szCs w:val="28"/>
          <w:rtl/>
          <w:lang w:bidi="fa-IR"/>
        </w:rPr>
        <w:lastRenderedPageBreak/>
        <w:t>3-7- آسيب شناسي بافت</w:t>
      </w:r>
      <w:bookmarkEnd w:id="163"/>
      <w:r w:rsidRPr="00623F39">
        <w:rPr>
          <w:rFonts w:cs="B Yagut" w:hint="cs"/>
          <w:b/>
          <w:bCs/>
          <w:szCs w:val="28"/>
          <w:rtl/>
          <w:lang w:bidi="fa-IR"/>
        </w:rPr>
        <w:t xml:space="preserve"> </w:t>
      </w:r>
    </w:p>
    <w:p w:rsidR="00AD7FEE" w:rsidRPr="00533B29" w:rsidRDefault="00AD7FEE" w:rsidP="00AD7FEE">
      <w:pPr>
        <w:tabs>
          <w:tab w:val="left" w:pos="737"/>
          <w:tab w:val="left" w:pos="3737"/>
          <w:tab w:val="left" w:pos="6617"/>
        </w:tabs>
        <w:spacing w:line="312" w:lineRule="auto"/>
        <w:ind w:firstLine="454"/>
        <w:jc w:val="lowKashida"/>
        <w:rPr>
          <w:rFonts w:cs="B Zar"/>
          <w:sz w:val="20"/>
          <w:rtl/>
          <w:lang w:bidi="fa-IR"/>
        </w:rPr>
      </w:pPr>
      <w:r w:rsidRPr="00533B29">
        <w:rPr>
          <w:rFonts w:cs="B Zar" w:hint="cs"/>
          <w:sz w:val="20"/>
          <w:rtl/>
          <w:lang w:bidi="fa-IR"/>
        </w:rPr>
        <w:t xml:space="preserve">مباني موجود طراحي شهري در سايت پروژه آنگونه كه بايد، قابل دفاع و استناد نمي‌باشد زيرا از يكطرف با يك بافت فرسوده شهري مواجه شدم و از طرف ديگر مسائل موجود در بافت، جوابگوي نيازها و خواسته‌هاي به روز پروژه نمي‌باشد؛ از آنجا كه قسمتي از هدف اين پروژه پايان نامه ارائه راه حل و پيشنهادهايي در زمينه ساماندهي سايت و جداره شهري موجود مي‌باشد، بهتر ديدم كه به نحوي مشكلات موجود در بافت را شناسايي كرده و از طرفي به ارائه راه حلهايي در اين زمينه بپردازم با مراجعات اينجانب به شهرداري منطقه و كسب تكليف از ايشان در اين زمينه، به نتايج زير دست يافتم كه در نحوه برخورد و نگرش به پروژه مؤثر افتاد. </w:t>
      </w:r>
    </w:p>
    <w:p w:rsidR="00AD7FEE" w:rsidRDefault="00AD7FEE" w:rsidP="00AD7FEE">
      <w:pPr>
        <w:tabs>
          <w:tab w:val="left" w:pos="737"/>
          <w:tab w:val="left" w:pos="3737"/>
          <w:tab w:val="left" w:pos="6617"/>
        </w:tabs>
        <w:spacing w:line="312" w:lineRule="auto"/>
        <w:ind w:firstLine="454"/>
        <w:jc w:val="lowKashida"/>
        <w:rPr>
          <w:rFonts w:cs="B Zar"/>
          <w:sz w:val="20"/>
          <w:rtl/>
          <w:lang w:bidi="fa-IR"/>
        </w:rPr>
      </w:pPr>
      <w:r w:rsidRPr="00533B29">
        <w:rPr>
          <w:rFonts w:cs="B Zar" w:hint="cs"/>
          <w:sz w:val="20"/>
          <w:rtl/>
          <w:lang w:bidi="fa-IR"/>
        </w:rPr>
        <w:t xml:space="preserve">همانطور كه در نقشه رنگي تهيه شده از بافت ميراث فرهنگي در اين سايت، بر مي‌آيد، قسمت اعظم سايت در بافت ميراث فرهنگي واقع مي‌باشد؛ كه هر گونه دخل و تصرف و پيشنهاد طراحي شهري و معماري در آن منوط به رعايت ضوابط اين جريان مي‌باشد. و ديگر آن كه كارشناس شهرسازي در شهرداري از قرار گرفتن اين سايت در بخش «ساماندهي بافتهاي فرسوده» خبر دادند كه خود اين نكته، تكليف اين سايت و نحوه بر خورد كارشناسانه لازم با آن را در آينده مشخص مي‌نمايد... لذا تصميم گرفتم، كه با قسمت ساماندهي فضاي شهري پروژه به گونه‌اي ديگر برخورد كنم؛ يعني با مطالعه آسيب شناسي پروژه، رفتارها و الگوهاي صحيح و نادرست پروژه را شناسايي نموده و در مورد آنها به تفضيل به ارائه مدرك و سند پرداخته و راه‌حل‌هاي موردي خود را در مورد آن گزارش كنم. در جهت نيل به اين هدف؛ با مراجعات مكرر به سايت پروژه و بررسي رفتارهاي پياده و سواره در ساعات مختلف روز در آن به جمع‌بندي‌هايي كه در صفحات بعدي آمده است؛ دست يافتم. </w:t>
      </w:r>
    </w:p>
    <w:p w:rsidR="00AD7FEE" w:rsidRDefault="00AD7FEE" w:rsidP="00AD7FEE">
      <w:pPr>
        <w:tabs>
          <w:tab w:val="left" w:pos="737"/>
          <w:tab w:val="left" w:pos="3737"/>
          <w:tab w:val="left" w:pos="6617"/>
        </w:tabs>
        <w:spacing w:line="312" w:lineRule="auto"/>
        <w:ind w:firstLine="17"/>
        <w:jc w:val="center"/>
        <w:rPr>
          <w:rFonts w:cs="B Zar"/>
          <w:sz w:val="20"/>
          <w:rtl/>
          <w:lang w:bidi="fa-IR"/>
        </w:rPr>
      </w:pPr>
    </w:p>
    <w:p w:rsidR="00AD7FEE" w:rsidRDefault="00AD7FEE" w:rsidP="00AD7FEE">
      <w:pPr>
        <w:tabs>
          <w:tab w:val="left" w:pos="737"/>
          <w:tab w:val="left" w:pos="3737"/>
          <w:tab w:val="left" w:pos="6617"/>
        </w:tabs>
        <w:spacing w:line="312" w:lineRule="auto"/>
        <w:ind w:firstLine="17"/>
        <w:jc w:val="center"/>
        <w:rPr>
          <w:rFonts w:cs="B Zar"/>
          <w:sz w:val="20"/>
          <w:rtl/>
          <w:lang w:bidi="fa-IR"/>
        </w:rPr>
      </w:pPr>
      <w:r>
        <w:rPr>
          <w:rFonts w:cs="B Zar"/>
          <w:sz w:val="20"/>
          <w:rtl/>
          <w:lang w:bidi="fa-IR"/>
        </w:rPr>
        <w:br w:type="page"/>
      </w:r>
    </w:p>
    <w:p w:rsidR="00AD7FEE" w:rsidRDefault="00AD7FEE" w:rsidP="00AD7FEE">
      <w:pPr>
        <w:tabs>
          <w:tab w:val="left" w:pos="737"/>
          <w:tab w:val="left" w:pos="3737"/>
          <w:tab w:val="left" w:pos="6617"/>
        </w:tabs>
        <w:spacing w:line="312" w:lineRule="auto"/>
        <w:ind w:firstLine="17"/>
        <w:jc w:val="center"/>
        <w:rPr>
          <w:rFonts w:cs="B Zar"/>
          <w:sz w:val="20"/>
          <w:rtl/>
          <w:lang w:bidi="fa-IR"/>
        </w:rPr>
      </w:pPr>
    </w:p>
    <w:p w:rsidR="00AD7FEE" w:rsidRPr="00533B29" w:rsidRDefault="00AD7FEE" w:rsidP="00AD7FEE">
      <w:pPr>
        <w:tabs>
          <w:tab w:val="left" w:pos="737"/>
          <w:tab w:val="left" w:pos="3737"/>
          <w:tab w:val="left" w:pos="6617"/>
        </w:tabs>
        <w:spacing w:line="312" w:lineRule="auto"/>
        <w:ind w:firstLine="17"/>
        <w:jc w:val="center"/>
        <w:rPr>
          <w:rFonts w:cs="B Zar"/>
          <w:sz w:val="20"/>
          <w:rtl/>
          <w:lang w:bidi="fa-IR"/>
        </w:rPr>
      </w:pPr>
      <w:r>
        <w:rPr>
          <w:rFonts w:cs="B Zar" w:hint="cs"/>
          <w:noProof/>
          <w:sz w:val="20"/>
        </w:rPr>
        <w:drawing>
          <wp:inline distT="0" distB="0" distL="0" distR="0">
            <wp:extent cx="4642485" cy="6541770"/>
            <wp:effectExtent l="19050" t="0" r="5715" b="0"/>
            <wp:docPr id="131" name="Picture 131"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34"/>
                    <pic:cNvPicPr>
                      <a:picLocks noChangeAspect="1" noChangeArrowheads="1"/>
                    </pic:cNvPicPr>
                  </pic:nvPicPr>
                  <pic:blipFill>
                    <a:blip r:embed="rId174"/>
                    <a:srcRect r="7224" b="12285"/>
                    <a:stretch>
                      <a:fillRect/>
                    </a:stretch>
                  </pic:blipFill>
                  <pic:spPr bwMode="auto">
                    <a:xfrm>
                      <a:off x="0" y="0"/>
                      <a:ext cx="4642485" cy="6541770"/>
                    </a:xfrm>
                    <a:prstGeom prst="rect">
                      <a:avLst/>
                    </a:prstGeom>
                    <a:noFill/>
                    <a:ln w="9525">
                      <a:noFill/>
                      <a:miter lim="800000"/>
                      <a:headEnd/>
                      <a:tailEnd/>
                    </a:ln>
                  </pic:spPr>
                </pic:pic>
              </a:graphicData>
            </a:graphic>
          </wp:inline>
        </w:drawing>
      </w:r>
    </w:p>
    <w:p w:rsidR="00AD7FEE" w:rsidRDefault="00AD7FEE" w:rsidP="00AD7FEE">
      <w:pPr>
        <w:tabs>
          <w:tab w:val="left" w:pos="737"/>
          <w:tab w:val="left" w:pos="3737"/>
          <w:tab w:val="left" w:pos="6617"/>
        </w:tabs>
        <w:spacing w:line="312" w:lineRule="auto"/>
        <w:ind w:firstLine="454"/>
        <w:jc w:val="center"/>
        <w:rPr>
          <w:rFonts w:cs="B Zar"/>
          <w:sz w:val="20"/>
          <w:rtl/>
          <w:lang w:bidi="fa-IR"/>
        </w:rPr>
      </w:pPr>
      <w:r w:rsidRPr="009E2E6F">
        <w:rPr>
          <w:rFonts w:cs="B Zar" w:hint="cs"/>
          <w:sz w:val="20"/>
          <w:rtl/>
          <w:lang w:bidi="fa-IR"/>
        </w:rPr>
        <w:t>بافت ميراث فرهنگي</w:t>
      </w:r>
    </w:p>
    <w:p w:rsidR="00AD7FEE" w:rsidRDefault="00AD7FEE" w:rsidP="00AD7FEE">
      <w:pPr>
        <w:tabs>
          <w:tab w:val="left" w:pos="737"/>
          <w:tab w:val="left" w:pos="3737"/>
          <w:tab w:val="left" w:pos="6617"/>
        </w:tabs>
        <w:spacing w:line="312" w:lineRule="auto"/>
        <w:ind w:firstLine="454"/>
        <w:jc w:val="center"/>
        <w:rPr>
          <w:rFonts w:cs="B Zar"/>
          <w:sz w:val="20"/>
          <w:rtl/>
          <w:lang w:bidi="fa-IR"/>
        </w:rPr>
      </w:pPr>
      <w:r>
        <w:rPr>
          <w:rFonts w:cs="B Zar"/>
          <w:sz w:val="20"/>
          <w:rtl/>
          <w:lang w:bidi="fa-IR"/>
        </w:rPr>
        <w:br w:type="page"/>
      </w:r>
    </w:p>
    <w:p w:rsidR="00AD7FEE" w:rsidRDefault="00AD7FEE" w:rsidP="00AD7FEE">
      <w:pPr>
        <w:tabs>
          <w:tab w:val="left" w:pos="737"/>
          <w:tab w:val="left" w:pos="3737"/>
          <w:tab w:val="left" w:pos="6617"/>
        </w:tabs>
        <w:spacing w:line="312" w:lineRule="auto"/>
        <w:ind w:firstLine="454"/>
        <w:jc w:val="center"/>
        <w:rPr>
          <w:rFonts w:cs="B Zar"/>
          <w:sz w:val="20"/>
          <w:rtl/>
          <w:lang w:bidi="fa-IR"/>
        </w:rPr>
      </w:pPr>
    </w:p>
    <w:p w:rsidR="00AD7FEE" w:rsidRPr="009E2E6F" w:rsidRDefault="00AD7FEE" w:rsidP="00AD7FEE">
      <w:pPr>
        <w:tabs>
          <w:tab w:val="left" w:pos="737"/>
          <w:tab w:val="left" w:pos="3737"/>
          <w:tab w:val="left" w:pos="6617"/>
        </w:tabs>
        <w:spacing w:line="312" w:lineRule="auto"/>
        <w:ind w:firstLine="454"/>
        <w:jc w:val="center"/>
        <w:rPr>
          <w:rFonts w:cs="B Zar"/>
          <w:sz w:val="20"/>
          <w:rtl/>
          <w:lang w:bidi="fa-IR"/>
        </w:rPr>
      </w:pPr>
      <w:r>
        <w:rPr>
          <w:rFonts w:cs="B Zar" w:hint="cs"/>
          <w:noProof/>
          <w:sz w:val="20"/>
        </w:rPr>
        <w:drawing>
          <wp:inline distT="0" distB="0" distL="0" distR="0">
            <wp:extent cx="4149725" cy="6892925"/>
            <wp:effectExtent l="19050" t="0" r="3175" b="0"/>
            <wp:docPr id="132" name="Picture 132"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41"/>
                    <pic:cNvPicPr>
                      <a:picLocks noChangeAspect="1" noChangeArrowheads="1"/>
                    </pic:cNvPicPr>
                  </pic:nvPicPr>
                  <pic:blipFill>
                    <a:blip r:embed="rId175" cstate="print"/>
                    <a:srcRect/>
                    <a:stretch>
                      <a:fillRect/>
                    </a:stretch>
                  </pic:blipFill>
                  <pic:spPr bwMode="auto">
                    <a:xfrm>
                      <a:off x="0" y="0"/>
                      <a:ext cx="4149725" cy="6892925"/>
                    </a:xfrm>
                    <a:prstGeom prst="rect">
                      <a:avLst/>
                    </a:prstGeom>
                    <a:noFill/>
                    <a:ln w="9525">
                      <a:noFill/>
                      <a:miter lim="800000"/>
                      <a:headEnd/>
                      <a:tailEnd/>
                    </a:ln>
                  </pic:spPr>
                </pic:pic>
              </a:graphicData>
            </a:graphic>
          </wp:inline>
        </w:drawing>
      </w:r>
    </w:p>
    <w:p w:rsidR="00AD7FEE" w:rsidRPr="003A19BB" w:rsidRDefault="00AD7FEE" w:rsidP="00AD7FEE">
      <w:pPr>
        <w:tabs>
          <w:tab w:val="left" w:pos="737"/>
          <w:tab w:val="left" w:pos="3737"/>
          <w:tab w:val="left" w:pos="6617"/>
        </w:tabs>
        <w:spacing w:line="312" w:lineRule="auto"/>
        <w:ind w:firstLine="454"/>
        <w:jc w:val="center"/>
        <w:rPr>
          <w:rFonts w:cs="B Zar"/>
          <w:sz w:val="20"/>
          <w:rtl/>
          <w:lang w:bidi="fa-IR"/>
        </w:rPr>
      </w:pPr>
      <w:r w:rsidRPr="003A19BB">
        <w:rPr>
          <w:rFonts w:cs="B Zar" w:hint="cs"/>
          <w:sz w:val="20"/>
          <w:rtl/>
          <w:lang w:bidi="fa-IR"/>
        </w:rPr>
        <w:t xml:space="preserve">عكس </w:t>
      </w:r>
      <w:r>
        <w:rPr>
          <w:rFonts w:cs="B Zar" w:hint="cs"/>
          <w:sz w:val="20"/>
          <w:rtl/>
          <w:lang w:bidi="fa-IR"/>
        </w:rPr>
        <w:t>پلان</w:t>
      </w:r>
      <w:r w:rsidRPr="003A19BB">
        <w:rPr>
          <w:rFonts w:cs="B Zar" w:hint="cs"/>
          <w:sz w:val="20"/>
          <w:rtl/>
          <w:lang w:bidi="fa-IR"/>
        </w:rPr>
        <w:t xml:space="preserve"> شهري گنب</w:t>
      </w:r>
      <w:r>
        <w:rPr>
          <w:rFonts w:cs="B Zar" w:hint="cs"/>
          <w:sz w:val="20"/>
          <w:rtl/>
          <w:lang w:bidi="fa-IR"/>
        </w:rPr>
        <w:t>د</w:t>
      </w:r>
    </w:p>
    <w:p w:rsidR="00AD7FEE" w:rsidRPr="00433877" w:rsidRDefault="00AD7FEE" w:rsidP="00AD7FEE">
      <w:pPr>
        <w:tabs>
          <w:tab w:val="left" w:pos="737"/>
          <w:tab w:val="left" w:pos="3737"/>
          <w:tab w:val="left" w:pos="6617"/>
        </w:tabs>
        <w:spacing w:line="312" w:lineRule="auto"/>
        <w:ind w:firstLine="454"/>
        <w:jc w:val="lowKashida"/>
        <w:rPr>
          <w:rFonts w:cs="B Yagut"/>
          <w:b/>
          <w:bCs/>
          <w:szCs w:val="28"/>
          <w:rtl/>
          <w:lang w:bidi="fa-IR"/>
        </w:rPr>
      </w:pPr>
    </w:p>
    <w:p w:rsidR="00AD7FEE" w:rsidRPr="00433877" w:rsidRDefault="00AD7FEE" w:rsidP="00AD7FEE">
      <w:pPr>
        <w:tabs>
          <w:tab w:val="left" w:pos="737"/>
          <w:tab w:val="left" w:pos="3737"/>
          <w:tab w:val="left" w:pos="6617"/>
        </w:tabs>
        <w:spacing w:line="312" w:lineRule="auto"/>
        <w:ind w:firstLine="454"/>
        <w:jc w:val="lowKashida"/>
        <w:outlineLvl w:val="2"/>
        <w:rPr>
          <w:rFonts w:cs="B Yagut"/>
          <w:b/>
          <w:bCs/>
          <w:szCs w:val="28"/>
          <w:rtl/>
          <w:lang w:bidi="fa-IR"/>
        </w:rPr>
      </w:pPr>
      <w:bookmarkStart w:id="164" w:name="_Toc89005678"/>
      <w:r w:rsidRPr="00433877">
        <w:rPr>
          <w:rFonts w:cs="B Yagut" w:hint="cs"/>
          <w:b/>
          <w:bCs/>
          <w:szCs w:val="28"/>
          <w:rtl/>
          <w:lang w:bidi="fa-IR"/>
        </w:rPr>
        <w:t>1-3-7- ساماندهي بافت و جداره شهري</w:t>
      </w:r>
      <w:bookmarkEnd w:id="164"/>
    </w:p>
    <w:p w:rsidR="00AD7FEE" w:rsidRPr="00533B29" w:rsidRDefault="00AD7FEE" w:rsidP="00AD7FEE">
      <w:pPr>
        <w:tabs>
          <w:tab w:val="left" w:pos="737"/>
          <w:tab w:val="left" w:pos="3737"/>
          <w:tab w:val="left" w:pos="6617"/>
        </w:tabs>
        <w:spacing w:line="312" w:lineRule="auto"/>
        <w:ind w:firstLine="454"/>
        <w:jc w:val="lowKashida"/>
        <w:rPr>
          <w:rFonts w:cs="B Zar"/>
          <w:sz w:val="20"/>
          <w:rtl/>
          <w:lang w:bidi="fa-IR"/>
        </w:rPr>
      </w:pPr>
      <w:r w:rsidRPr="00533B29">
        <w:rPr>
          <w:rFonts w:cs="B Zar" w:hint="cs"/>
          <w:sz w:val="20"/>
          <w:rtl/>
          <w:lang w:bidi="fa-IR"/>
        </w:rPr>
        <w:lastRenderedPageBreak/>
        <w:t xml:space="preserve">هر فعاليتي كه توسط انسان صورت مي‌گيرد؛ اساساً متكي به فرهنگ است. و فرهنگ نتيجة مقررات نامدون (عرف) عادات، آداب و رسوم، سنت‌ها، سبك‌ها و شيوه‌هاي متداول زندگي است. معماري و شهرسازي با فضاهايي سر و كار دارند كه انواع فعاليتها در چهارچوبهاي متفاوت در آنها اتفاق مي‌افتد و در حقيقت به اين فضاها معني و مفهوم مي‌دهند. اين فعاليت‌ها تابع خصوصيات فرهنگي جامعه‌ايست كه صاحبان اين فعاليت‌ها بدان‌ها تعلق دارند. اين امر در مور فضاهاي شهري بخصوص خيابانها و ميادين به شدت مطرح است. </w:t>
      </w:r>
    </w:p>
    <w:p w:rsidR="00AD7FEE" w:rsidRPr="00533B29" w:rsidRDefault="00AD7FEE" w:rsidP="00AD7FEE">
      <w:pPr>
        <w:tabs>
          <w:tab w:val="left" w:pos="737"/>
          <w:tab w:val="left" w:pos="3737"/>
          <w:tab w:val="left" w:pos="6617"/>
        </w:tabs>
        <w:spacing w:line="312" w:lineRule="auto"/>
        <w:ind w:firstLine="454"/>
        <w:jc w:val="lowKashida"/>
        <w:rPr>
          <w:rFonts w:cs="B Zar"/>
          <w:sz w:val="20"/>
          <w:rtl/>
          <w:lang w:bidi="fa-IR"/>
        </w:rPr>
      </w:pPr>
      <w:r w:rsidRPr="00533B29">
        <w:rPr>
          <w:rFonts w:cs="B Zar" w:hint="cs"/>
          <w:sz w:val="20"/>
          <w:rtl/>
          <w:lang w:bidi="fa-IR"/>
        </w:rPr>
        <w:t xml:space="preserve">زيرا وجود يا عدم وجود فعاليتهاي خاصي در خيابان مشخصاً مي‌تواند دال بر استنباطي باشد كه جامعه خاصي در مورد خيابان بطور كلي و عناصر و جزئيات آن بطور خاص دارد. براساس اين تعريف است كه شخص رابطه فردي و اجتماعي خود را با فضاها و عناصر و اجراء آن مشخص كرده و به استفاده از آنها مي‌پردازد. </w:t>
      </w:r>
    </w:p>
    <w:p w:rsidR="00AD7FEE" w:rsidRPr="00533B29" w:rsidRDefault="00AD7FEE" w:rsidP="00AD7FEE">
      <w:pPr>
        <w:tabs>
          <w:tab w:val="left" w:pos="737"/>
          <w:tab w:val="left" w:pos="3737"/>
          <w:tab w:val="left" w:pos="6617"/>
        </w:tabs>
        <w:spacing w:line="312" w:lineRule="auto"/>
        <w:ind w:firstLine="454"/>
        <w:jc w:val="lowKashida"/>
        <w:rPr>
          <w:rFonts w:cs="B Zar"/>
          <w:sz w:val="20"/>
          <w:rtl/>
          <w:lang w:bidi="fa-IR"/>
        </w:rPr>
      </w:pPr>
      <w:r w:rsidRPr="00533B29">
        <w:rPr>
          <w:rFonts w:cs="B Zar" w:hint="cs"/>
          <w:sz w:val="20"/>
          <w:rtl/>
          <w:lang w:bidi="fa-IR"/>
        </w:rPr>
        <w:t xml:space="preserve">به عبارت ديگر فرهنگ الگوهاي رفتاري را بوجود مي‌آورد و سپس الگوهاي رفتاري تعيين كننده و بيان كننده چگونگي استفاده مردم از فضاها مي‌شوند. </w:t>
      </w:r>
    </w:p>
    <w:p w:rsidR="00AD7FEE" w:rsidRPr="00533B29" w:rsidRDefault="00AD7FEE" w:rsidP="00AD7FEE">
      <w:pPr>
        <w:tabs>
          <w:tab w:val="left" w:pos="737"/>
          <w:tab w:val="left" w:pos="3737"/>
          <w:tab w:val="left" w:pos="6617"/>
        </w:tabs>
        <w:spacing w:line="312" w:lineRule="auto"/>
        <w:ind w:firstLine="454"/>
        <w:jc w:val="lowKashida"/>
        <w:rPr>
          <w:rFonts w:cs="B Zar"/>
          <w:sz w:val="20"/>
          <w:rtl/>
          <w:lang w:bidi="fa-IR"/>
        </w:rPr>
      </w:pPr>
      <w:r w:rsidRPr="00533B29">
        <w:rPr>
          <w:rFonts w:cs="B Zar" w:hint="cs"/>
          <w:sz w:val="20"/>
          <w:rtl/>
          <w:lang w:bidi="fa-IR"/>
        </w:rPr>
        <w:t xml:space="preserve">پس طبيعي است كه نحوه و ميزان استفاده از خيابان در فرهنگ‌هاي مختلف متفاوت باشد مثلاً در هندوستان خيابان در درجه اول مكاني براي وقوع معجوني از فعاليتهاي متعدد و متنوع است. كه در نتيجه انواع بو، صدا، مناظر عجيب و غريب را بوجود مي‌آورد... مخلوطي از حيوانات، انسانها، موتور، دوچرخه، كاميون، اتوبوس و غيره از هر طرف در حال حركتند كه بطرز ماهرانه‌اي در يكديگر بافته شده‌اند. </w:t>
      </w:r>
    </w:p>
    <w:p w:rsidR="00AD7FEE" w:rsidRPr="00533B29" w:rsidRDefault="00AD7FEE" w:rsidP="00AD7FEE">
      <w:pPr>
        <w:tabs>
          <w:tab w:val="left" w:pos="737"/>
          <w:tab w:val="left" w:pos="3737"/>
          <w:tab w:val="left" w:pos="6617"/>
        </w:tabs>
        <w:spacing w:line="312" w:lineRule="auto"/>
        <w:ind w:firstLine="454"/>
        <w:jc w:val="lowKashida"/>
        <w:rPr>
          <w:rFonts w:cs="B Zar"/>
          <w:sz w:val="20"/>
          <w:rtl/>
          <w:lang w:bidi="fa-IR"/>
        </w:rPr>
      </w:pPr>
      <w:r w:rsidRPr="00533B29">
        <w:rPr>
          <w:rFonts w:cs="B Zar" w:hint="cs"/>
          <w:sz w:val="20"/>
          <w:rtl/>
          <w:lang w:bidi="fa-IR"/>
        </w:rPr>
        <w:t xml:space="preserve">در حاليكه در بسياري از شهرهاي جديد يا محلات جديد در مغرب زمين وضعيت كاملاً متفاوت است. تا آنجا كه در بعضي از شهرهاي كشورهاي غربي، پياده‌روي و پرسه زدن در خيابان عملي ناپسنديده و مشكوك به شمار مي‌آيد؛ در اينگونه شهرها عبور پياده در خيابان‌ها و مركزي شهر در روزهاي تعطيل و ساعات بعد از كار روزانه (معمولاً 6 بعد از ظهر) نه تنها خوش آيند نيست: بلكه خطرات جاني و مالي نيز دارد. </w:t>
      </w:r>
    </w:p>
    <w:p w:rsidR="00AD7FEE" w:rsidRPr="00533B29" w:rsidRDefault="000C1292" w:rsidP="00AD7FEE">
      <w:pPr>
        <w:tabs>
          <w:tab w:val="left" w:pos="737"/>
          <w:tab w:val="left" w:pos="3737"/>
          <w:tab w:val="left" w:pos="6617"/>
        </w:tabs>
        <w:spacing w:line="312" w:lineRule="auto"/>
        <w:ind w:firstLine="454"/>
        <w:jc w:val="lowKashida"/>
        <w:rPr>
          <w:rFonts w:cs="B Zar"/>
          <w:sz w:val="20"/>
          <w:rtl/>
          <w:lang w:bidi="fa-IR"/>
        </w:rPr>
      </w:pPr>
      <w:r>
        <w:rPr>
          <w:rFonts w:cs="B Zar"/>
          <w:noProof/>
          <w:sz w:val="6"/>
          <w:szCs w:val="6"/>
          <w:rtl/>
        </w:rPr>
        <w:pict>
          <v:group id="_x0000_s1068" style="position:absolute;left:0;text-align:left;margin-left:45pt;margin-top:77.35pt;width:183pt;height:45pt;z-index:251664384" coordorigin="3741,9981" coordsize="3660,900">
            <v:shapetype id="_x0000_t202" coordsize="21600,21600" o:spt="202" path="m,l,21600r21600,l21600,xe">
              <v:stroke joinstyle="miter"/>
              <v:path gradientshapeok="t" o:connecttype="rect"/>
            </v:shapetype>
            <v:shape id="_x0000_s1069" type="#_x0000_t202" style="position:absolute;left:3741;top:9981;width:3600;height:900" filled="f" stroked="f">
              <v:textbox style="mso-next-textbox:#_x0000_s1069" inset="0,0,0,0">
                <w:txbxContent>
                  <w:p w:rsidR="00AD7FEE" w:rsidRPr="00874D18" w:rsidRDefault="00AD7FEE" w:rsidP="00AD7FEE">
                    <w:pPr>
                      <w:jc w:val="lowKashida"/>
                      <w:rPr>
                        <w:rFonts w:cs="B Zar"/>
                        <w:rtl/>
                        <w:lang w:bidi="fa-IR"/>
                      </w:rPr>
                    </w:pPr>
                    <w:r w:rsidRPr="00874D18">
                      <w:rPr>
                        <w:rFonts w:cs="B Zar" w:hint="cs"/>
                        <w:rtl/>
                        <w:lang w:bidi="fa-IR"/>
                      </w:rPr>
                      <w:t xml:space="preserve">عامل فرهنگي </w:t>
                    </w:r>
                  </w:p>
                  <w:p w:rsidR="00AD7FEE" w:rsidRPr="00874D18" w:rsidRDefault="00AD7FEE" w:rsidP="00AD7FEE">
                    <w:pPr>
                      <w:jc w:val="lowKashida"/>
                      <w:rPr>
                        <w:rFonts w:cs="B Zar"/>
                        <w:lang w:bidi="fa-IR"/>
                      </w:rPr>
                    </w:pPr>
                    <w:r w:rsidRPr="00874D18">
                      <w:rPr>
                        <w:rFonts w:cs="B Zar" w:hint="cs"/>
                        <w:rtl/>
                        <w:lang w:bidi="fa-IR"/>
                      </w:rPr>
                      <w:t xml:space="preserve">عامل محيطي (كالبدي- فضايي) </w:t>
                    </w:r>
                  </w:p>
                </w:txbxContent>
              </v:textbox>
            </v:shape>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_x0000_s1070" type="#_x0000_t86" style="position:absolute;left:7269;top:9981;width:132;height:720"/>
          </v:group>
        </w:pict>
      </w:r>
      <w:r w:rsidR="00AD7FEE" w:rsidRPr="00533B29">
        <w:rPr>
          <w:rFonts w:cs="B Zar" w:hint="cs"/>
          <w:sz w:val="20"/>
          <w:rtl/>
          <w:lang w:bidi="fa-IR"/>
        </w:rPr>
        <w:t xml:space="preserve">ماهيت و چگونگي فعاليتهايي كه در فضاهاي شهري صورت مي‌گيرند را مي‌توان بطور كلي به دو عامل عمده و اساسي نسبت داد: 1- عامل فرهنگ 2- عامل محيط (يا خصوصيات فضايي كالبدي) ليكن نحوه و ميزان تأثير اين دو بر نحوه وقوع فعاليتها كه همان رفتارها و يا به عبارت صحيح‌تر الگوهاي رفتاري باشد؛ يكسان نيست. </w:t>
      </w:r>
    </w:p>
    <w:p w:rsidR="00AD7FEE" w:rsidRPr="007A00D5" w:rsidRDefault="00AD7FEE" w:rsidP="00AD7FEE">
      <w:pPr>
        <w:tabs>
          <w:tab w:val="left" w:pos="737"/>
          <w:tab w:val="left" w:pos="3737"/>
          <w:tab w:val="left" w:pos="6617"/>
        </w:tabs>
        <w:spacing w:line="312" w:lineRule="auto"/>
        <w:ind w:firstLine="454"/>
        <w:jc w:val="lowKashida"/>
        <w:rPr>
          <w:rFonts w:cs="B Zar"/>
          <w:sz w:val="10"/>
          <w:szCs w:val="10"/>
          <w:rtl/>
          <w:lang w:bidi="fa-IR"/>
        </w:rPr>
      </w:pPr>
    </w:p>
    <w:p w:rsidR="00AD7FEE" w:rsidRPr="00533B29" w:rsidRDefault="00AD7FEE" w:rsidP="00AD7FEE">
      <w:pPr>
        <w:tabs>
          <w:tab w:val="left" w:pos="737"/>
          <w:tab w:val="left" w:pos="3737"/>
          <w:tab w:val="left" w:pos="6617"/>
        </w:tabs>
        <w:spacing w:line="312" w:lineRule="auto"/>
        <w:ind w:firstLine="454"/>
        <w:jc w:val="lowKashida"/>
        <w:outlineLvl w:val="3"/>
        <w:rPr>
          <w:rFonts w:cs="B Zar"/>
          <w:sz w:val="20"/>
          <w:rtl/>
          <w:lang w:bidi="fa-IR"/>
        </w:rPr>
      </w:pPr>
      <w:bookmarkStart w:id="165" w:name="_Toc89005679"/>
      <w:r w:rsidRPr="00A477F1">
        <w:rPr>
          <w:rFonts w:cs="B Yagut" w:hint="cs"/>
          <w:b/>
          <w:bCs/>
          <w:sz w:val="28"/>
          <w:szCs w:val="28"/>
          <w:rtl/>
          <w:lang w:bidi="fa-IR"/>
        </w:rPr>
        <w:t xml:space="preserve">1-1-3-7- </w:t>
      </w:r>
      <w:r w:rsidRPr="007A00D5">
        <w:rPr>
          <w:rFonts w:cs="B Yagut" w:hint="cs"/>
          <w:b/>
          <w:bCs/>
          <w:szCs w:val="28"/>
          <w:rtl/>
          <w:lang w:bidi="fa-IR"/>
        </w:rPr>
        <w:t xml:space="preserve">رفتار پياده‌ها </w:t>
      </w:r>
      <w:bookmarkEnd w:id="165"/>
      <w:r w:rsidRPr="00533B29">
        <w:rPr>
          <w:rFonts w:cs="B Zar"/>
          <w:position w:val="-6"/>
          <w:sz w:val="20"/>
          <w:lang w:bidi="fa-IR"/>
        </w:rPr>
        <w:object w:dxaOrig="340" w:dyaOrig="240">
          <v:shape id="_x0000_i1036" type="#_x0000_t75" style="width:16.5pt;height:11.25pt" o:ole="">
            <v:imagedata r:id="rId176" o:title=""/>
          </v:shape>
          <o:OLEObject Type="Embed" ProgID="Equation.3" ShapeID="_x0000_i1036" DrawAspect="Content" ObjectID="_1526973502" r:id="rId177"/>
        </w:object>
      </w:r>
    </w:p>
    <w:p w:rsidR="00AD7FEE" w:rsidRPr="005B077B" w:rsidRDefault="00AD7FEE" w:rsidP="00AD7FEE">
      <w:pPr>
        <w:tabs>
          <w:tab w:val="left" w:pos="737"/>
          <w:tab w:val="left" w:pos="3737"/>
          <w:tab w:val="left" w:pos="6617"/>
        </w:tabs>
        <w:spacing w:line="312" w:lineRule="auto"/>
        <w:ind w:firstLine="454"/>
        <w:jc w:val="lowKashida"/>
        <w:rPr>
          <w:rFonts w:cs="B Zar"/>
          <w:sz w:val="6"/>
          <w:szCs w:val="6"/>
          <w:rtl/>
          <w:lang w:bidi="fa-IR"/>
        </w:rPr>
      </w:pPr>
    </w:p>
    <w:p w:rsidR="00AD7FEE" w:rsidRPr="00533B29" w:rsidRDefault="00AD7FEE" w:rsidP="00AD7FEE">
      <w:pPr>
        <w:tabs>
          <w:tab w:val="left" w:pos="737"/>
          <w:tab w:val="left" w:pos="3737"/>
          <w:tab w:val="left" w:pos="6617"/>
        </w:tabs>
        <w:spacing w:line="312" w:lineRule="auto"/>
        <w:ind w:firstLine="454"/>
        <w:jc w:val="lowKashida"/>
        <w:rPr>
          <w:rFonts w:cs="B Zar"/>
          <w:sz w:val="20"/>
          <w:rtl/>
          <w:lang w:bidi="fa-IR"/>
        </w:rPr>
      </w:pPr>
      <w:r w:rsidRPr="00533B29">
        <w:rPr>
          <w:rFonts w:cs="B Zar" w:hint="cs"/>
          <w:sz w:val="20"/>
          <w:rtl/>
          <w:lang w:bidi="fa-IR"/>
        </w:rPr>
        <w:t xml:space="preserve">به اين ترتيب كه استفاده از فضا بخصوص توسط پياده‌ها عمدتاً ريشه و منشأ فرهنگي دارد و محيط (فرم و فضا) تنها نقش كمكي (حمايت كننده) و يا نقش بازدارنده داشته و به هيچ وجه تعيين كننده رفتارها نمي‌باشد. اين نكته از نظر طراحي شهري اهميت فوق‌العاده زيادي دارد. زيرا در حاليكه امكان هر گونه تغيير در فرهنگ يا </w:t>
      </w:r>
      <w:r w:rsidRPr="00533B29">
        <w:rPr>
          <w:rFonts w:cs="B Zar" w:hint="cs"/>
          <w:sz w:val="20"/>
          <w:rtl/>
          <w:lang w:bidi="fa-IR"/>
        </w:rPr>
        <w:lastRenderedPageBreak/>
        <w:t xml:space="preserve">الگوهاي رفتاري بطور مستقيم و در كوتاه مدت وجود ندارد ليكن مي‌توان با استفاده از طراحي، فعاليتهاي مناسب را حمايت و فعاليتهاي نامناسب را محدود نمود. بر اين اساس مي‌توان در طراحي خيابان‌ها با استفاده از عوامل و عناصر فضايي؛ كالبدي و ادراكي مناسب، فضاهايي بوجود آورد كه انجام فعاليتهاي مطلوب را تسهيل و از انجام فعاليتهاي نامطلوب ممانعت به عمل آورد. </w:t>
      </w:r>
    </w:p>
    <w:p w:rsidR="00AD7FEE" w:rsidRPr="00433877" w:rsidRDefault="00AD7FEE" w:rsidP="00AD7FEE">
      <w:pPr>
        <w:tabs>
          <w:tab w:val="left" w:pos="737"/>
          <w:tab w:val="left" w:pos="3737"/>
          <w:tab w:val="left" w:pos="6617"/>
        </w:tabs>
        <w:spacing w:line="312" w:lineRule="auto"/>
        <w:ind w:firstLine="454"/>
        <w:jc w:val="lowKashida"/>
        <w:outlineLvl w:val="2"/>
        <w:rPr>
          <w:rFonts w:cs="B Yagut"/>
          <w:b/>
          <w:bCs/>
          <w:szCs w:val="28"/>
          <w:rtl/>
          <w:lang w:bidi="fa-IR"/>
        </w:rPr>
      </w:pPr>
      <w:bookmarkStart w:id="166" w:name="_Toc89005680"/>
      <w:r w:rsidRPr="00433877">
        <w:rPr>
          <w:rFonts w:cs="B Yagut" w:hint="cs"/>
          <w:b/>
          <w:bCs/>
          <w:szCs w:val="28"/>
          <w:rtl/>
          <w:lang w:bidi="fa-IR"/>
        </w:rPr>
        <w:t>2-3-7- اهميت مسئله</w:t>
      </w:r>
      <w:bookmarkEnd w:id="166"/>
    </w:p>
    <w:p w:rsidR="00AD7FEE" w:rsidRPr="00533B29" w:rsidRDefault="00AD7FEE" w:rsidP="00AD7FEE">
      <w:pPr>
        <w:tabs>
          <w:tab w:val="left" w:pos="737"/>
          <w:tab w:val="left" w:pos="3737"/>
          <w:tab w:val="left" w:pos="6617"/>
        </w:tabs>
        <w:spacing w:line="312" w:lineRule="auto"/>
        <w:ind w:firstLine="454"/>
        <w:jc w:val="lowKashida"/>
        <w:rPr>
          <w:rFonts w:cs="B Zar"/>
          <w:sz w:val="20"/>
          <w:rtl/>
          <w:lang w:bidi="fa-IR"/>
        </w:rPr>
      </w:pPr>
      <w:r w:rsidRPr="00533B29">
        <w:rPr>
          <w:rFonts w:cs="B Zar" w:hint="cs"/>
          <w:sz w:val="20"/>
          <w:rtl/>
          <w:lang w:bidi="fa-IR"/>
        </w:rPr>
        <w:t xml:space="preserve">خيابان‌ها مهمترين، حساسترين و بيشترين فضاهاي عمومي يك شهر را تشكيل مي‌دهند. اهميت خيابان‌ها را از چند جهت مي‌توان بررسي نمود. </w:t>
      </w:r>
    </w:p>
    <w:p w:rsidR="00AD7FEE" w:rsidRPr="00433877" w:rsidRDefault="00AD7FEE" w:rsidP="00AD7FEE">
      <w:pPr>
        <w:tabs>
          <w:tab w:val="left" w:pos="3737"/>
          <w:tab w:val="left" w:pos="6617"/>
        </w:tabs>
        <w:spacing w:line="312" w:lineRule="auto"/>
        <w:ind w:firstLine="454"/>
        <w:jc w:val="lowKashida"/>
        <w:outlineLvl w:val="3"/>
        <w:rPr>
          <w:rFonts w:cs="B Yagut"/>
          <w:b/>
          <w:bCs/>
          <w:szCs w:val="28"/>
          <w:rtl/>
          <w:lang w:bidi="fa-IR"/>
        </w:rPr>
      </w:pPr>
      <w:bookmarkStart w:id="167" w:name="_Toc89005681"/>
      <w:r w:rsidRPr="00433877">
        <w:rPr>
          <w:rFonts w:cs="B Yagut" w:hint="cs"/>
          <w:b/>
          <w:bCs/>
          <w:szCs w:val="28"/>
          <w:rtl/>
          <w:lang w:bidi="fa-IR"/>
        </w:rPr>
        <w:t>1-2-3-7- اختصاص درصد قابل ملاحظه‌اي از سطح شهرها به خيابان</w:t>
      </w:r>
      <w:bookmarkEnd w:id="167"/>
      <w:r w:rsidRPr="00433877">
        <w:rPr>
          <w:rFonts w:cs="B Yagut" w:hint="cs"/>
          <w:b/>
          <w:bCs/>
          <w:szCs w:val="28"/>
          <w:rtl/>
          <w:lang w:bidi="fa-IR"/>
        </w:rPr>
        <w:t xml:space="preserve"> </w:t>
      </w:r>
    </w:p>
    <w:p w:rsidR="00AD7FEE" w:rsidRPr="00433877" w:rsidRDefault="00AD7FEE" w:rsidP="00AD7FEE">
      <w:pPr>
        <w:tabs>
          <w:tab w:val="left" w:pos="737"/>
          <w:tab w:val="left" w:pos="3737"/>
          <w:tab w:val="left" w:pos="6617"/>
        </w:tabs>
        <w:spacing w:line="312" w:lineRule="auto"/>
        <w:ind w:firstLine="454"/>
        <w:jc w:val="lowKashida"/>
        <w:outlineLvl w:val="3"/>
        <w:rPr>
          <w:rFonts w:cs="B Yagut"/>
          <w:b/>
          <w:bCs/>
          <w:szCs w:val="28"/>
          <w:rtl/>
          <w:lang w:bidi="fa-IR"/>
        </w:rPr>
      </w:pPr>
      <w:bookmarkStart w:id="168" w:name="_Toc89005682"/>
      <w:r w:rsidRPr="00433877">
        <w:rPr>
          <w:rFonts w:cs="B Yagut" w:hint="cs"/>
          <w:b/>
          <w:bCs/>
          <w:szCs w:val="28"/>
          <w:rtl/>
          <w:lang w:bidi="fa-IR"/>
        </w:rPr>
        <w:t>2-2-3-7- خيابان به عنوان عنصر اصلي فرم شهر</w:t>
      </w:r>
      <w:bookmarkEnd w:id="168"/>
    </w:p>
    <w:p w:rsidR="00AD7FEE" w:rsidRPr="00533B29" w:rsidRDefault="00AD7FEE" w:rsidP="00AD7FEE">
      <w:pPr>
        <w:tabs>
          <w:tab w:val="left" w:pos="3737"/>
          <w:tab w:val="left" w:pos="6617"/>
        </w:tabs>
        <w:spacing w:line="312" w:lineRule="auto"/>
        <w:ind w:firstLine="454"/>
        <w:jc w:val="lowKashida"/>
        <w:rPr>
          <w:rFonts w:cs="B Zar"/>
          <w:sz w:val="20"/>
          <w:lang w:bidi="fa-IR"/>
        </w:rPr>
      </w:pPr>
      <w:r w:rsidRPr="00533B29">
        <w:rPr>
          <w:rFonts w:cs="B Zar" w:hint="cs"/>
          <w:sz w:val="20"/>
          <w:rtl/>
          <w:lang w:bidi="fa-IR"/>
        </w:rPr>
        <w:t xml:space="preserve">يكي از عوامل تعيين كننده فرم هر شهر شبكه خيابان‌هاي آن شهر است و بديهي است و شبكه خصوصيات خاص خود را داشته و از امتيازات و محدوديتهاي ويژه‌اي برخوردار است. </w:t>
      </w:r>
    </w:p>
    <w:p w:rsidR="00AD7FEE" w:rsidRPr="00433877" w:rsidRDefault="00AD7FEE" w:rsidP="00AD7FEE">
      <w:pPr>
        <w:tabs>
          <w:tab w:val="left" w:pos="737"/>
          <w:tab w:val="left" w:pos="3737"/>
          <w:tab w:val="left" w:pos="6617"/>
        </w:tabs>
        <w:spacing w:line="312" w:lineRule="auto"/>
        <w:ind w:firstLine="454"/>
        <w:jc w:val="lowKashida"/>
        <w:outlineLvl w:val="3"/>
        <w:rPr>
          <w:rFonts w:cs="B Yagut"/>
          <w:b/>
          <w:bCs/>
          <w:szCs w:val="28"/>
          <w:rtl/>
          <w:lang w:bidi="fa-IR"/>
        </w:rPr>
      </w:pPr>
      <w:bookmarkStart w:id="169" w:name="_Toc89005683"/>
      <w:r w:rsidRPr="00433877">
        <w:rPr>
          <w:rFonts w:cs="B Yagut" w:hint="cs"/>
          <w:b/>
          <w:bCs/>
          <w:szCs w:val="28"/>
          <w:rtl/>
          <w:lang w:bidi="fa-IR"/>
        </w:rPr>
        <w:t>3-2-3-7- خيابان‌ها محل اتصال و ارتباط فضاها و فعاليتهاي شهري به يكديگر</w:t>
      </w:r>
      <w:bookmarkEnd w:id="169"/>
    </w:p>
    <w:p w:rsidR="00AD7FEE" w:rsidRPr="00623F39" w:rsidRDefault="00AD7FEE" w:rsidP="00AD7FEE">
      <w:pPr>
        <w:tabs>
          <w:tab w:val="left" w:pos="3737"/>
          <w:tab w:val="left" w:pos="6617"/>
        </w:tabs>
        <w:spacing w:line="312" w:lineRule="auto"/>
        <w:ind w:firstLine="454"/>
        <w:jc w:val="lowKashida"/>
        <w:rPr>
          <w:rFonts w:cs="B Yagut"/>
          <w:b/>
          <w:bCs/>
          <w:szCs w:val="28"/>
          <w:lang w:bidi="fa-IR"/>
        </w:rPr>
      </w:pPr>
      <w:r w:rsidRPr="00533B29">
        <w:rPr>
          <w:rFonts w:cs="B Zar" w:hint="cs"/>
          <w:sz w:val="20"/>
          <w:rtl/>
          <w:lang w:bidi="fa-IR"/>
        </w:rPr>
        <w:t xml:space="preserve">خيابانها در حقيقت فضاهاي عمومي شهر هستند كه با ايجاد ارتباط بين بخش‌ها و فعاليتهاي مختلف يك شهر همانند شريانها در بدل، آن را زنده و پويا نگه مي‌دارند. </w:t>
      </w:r>
    </w:p>
    <w:p w:rsidR="00AD7FEE" w:rsidRPr="00433877" w:rsidRDefault="00AD7FEE" w:rsidP="00AD7FEE">
      <w:pPr>
        <w:tabs>
          <w:tab w:val="left" w:pos="737"/>
          <w:tab w:val="left" w:pos="3737"/>
          <w:tab w:val="left" w:pos="6617"/>
        </w:tabs>
        <w:spacing w:line="312" w:lineRule="auto"/>
        <w:ind w:firstLine="454"/>
        <w:jc w:val="lowKashida"/>
        <w:outlineLvl w:val="3"/>
        <w:rPr>
          <w:rFonts w:cs="B Yagut"/>
          <w:b/>
          <w:bCs/>
          <w:szCs w:val="28"/>
          <w:rtl/>
          <w:lang w:bidi="fa-IR"/>
        </w:rPr>
      </w:pPr>
      <w:bookmarkStart w:id="170" w:name="_Toc89005684"/>
      <w:r w:rsidRPr="00433877">
        <w:rPr>
          <w:rFonts w:cs="B Yagut" w:hint="cs"/>
          <w:b/>
          <w:bCs/>
          <w:szCs w:val="28"/>
          <w:rtl/>
          <w:lang w:bidi="fa-IR"/>
        </w:rPr>
        <w:t>4-2-3-7- خيابانها به عنوان نهاد فرهنگي</w:t>
      </w:r>
      <w:bookmarkEnd w:id="170"/>
    </w:p>
    <w:p w:rsidR="00AD7FEE" w:rsidRPr="00623F39" w:rsidRDefault="00AD7FEE" w:rsidP="00AD7FEE">
      <w:pPr>
        <w:tabs>
          <w:tab w:val="left" w:pos="3737"/>
          <w:tab w:val="left" w:pos="6617"/>
        </w:tabs>
        <w:spacing w:line="312" w:lineRule="auto"/>
        <w:ind w:firstLine="454"/>
        <w:jc w:val="lowKashida"/>
        <w:rPr>
          <w:rFonts w:cs="B Yagut"/>
          <w:b/>
          <w:bCs/>
          <w:szCs w:val="28"/>
          <w:lang w:bidi="fa-IR"/>
        </w:rPr>
      </w:pPr>
      <w:r w:rsidRPr="00533B29">
        <w:rPr>
          <w:rFonts w:cs="B Zar" w:hint="cs"/>
          <w:sz w:val="20"/>
          <w:rtl/>
          <w:lang w:bidi="fa-IR"/>
        </w:rPr>
        <w:t xml:space="preserve">خيابان مظهر و آينه زندگي هر شهر بحساب مي‌آيد. لذا بايد انتظار داشت كه در فرهنگ‌هاي مختلف، خيابان‌ها بصورت‌هاي گوناگون و متنوعي تبلور پيدا كنند. </w:t>
      </w:r>
    </w:p>
    <w:p w:rsidR="00AD7FEE" w:rsidRPr="00433877" w:rsidRDefault="00AD7FEE" w:rsidP="00AD7FEE">
      <w:pPr>
        <w:tabs>
          <w:tab w:val="left" w:pos="737"/>
          <w:tab w:val="left" w:pos="3737"/>
          <w:tab w:val="left" w:pos="6617"/>
        </w:tabs>
        <w:spacing w:line="312" w:lineRule="auto"/>
        <w:ind w:firstLine="454"/>
        <w:jc w:val="lowKashida"/>
        <w:outlineLvl w:val="3"/>
        <w:rPr>
          <w:rFonts w:cs="B Yagut"/>
          <w:b/>
          <w:bCs/>
          <w:szCs w:val="28"/>
          <w:rtl/>
          <w:lang w:bidi="fa-IR"/>
        </w:rPr>
      </w:pPr>
      <w:bookmarkStart w:id="171" w:name="_Toc89005685"/>
      <w:r w:rsidRPr="00433877">
        <w:rPr>
          <w:rFonts w:cs="B Yagut" w:hint="cs"/>
          <w:b/>
          <w:bCs/>
          <w:szCs w:val="28"/>
          <w:rtl/>
          <w:lang w:bidi="fa-IR"/>
        </w:rPr>
        <w:t>5-2-3-7- خيابان مهمترين وسيله و ابزار طراحي شهري</w:t>
      </w:r>
      <w:bookmarkEnd w:id="171"/>
    </w:p>
    <w:p w:rsidR="00AD7FEE" w:rsidRPr="00623F39" w:rsidRDefault="00AD7FEE" w:rsidP="00AD7FEE">
      <w:pPr>
        <w:tabs>
          <w:tab w:val="left" w:pos="3737"/>
          <w:tab w:val="left" w:pos="6617"/>
        </w:tabs>
        <w:spacing w:line="312" w:lineRule="auto"/>
        <w:ind w:firstLine="454"/>
        <w:jc w:val="lowKashida"/>
        <w:rPr>
          <w:rFonts w:cs="B Yagut"/>
          <w:b/>
          <w:bCs/>
          <w:szCs w:val="28"/>
          <w:lang w:bidi="fa-IR"/>
        </w:rPr>
      </w:pPr>
      <w:r w:rsidRPr="00533B29">
        <w:rPr>
          <w:rFonts w:cs="B Zar" w:hint="cs"/>
          <w:sz w:val="20"/>
          <w:rtl/>
          <w:lang w:bidi="fa-IR"/>
        </w:rPr>
        <w:t xml:space="preserve">خيابان‌ها مهمترين و مؤثرترين فضاهاي عمومي هر شهري به حساب مي‌آيند كه در مالكيت عموم بوده و بنابراين مناسبترين امكانات را در اختيار طراح شهري قرار مي دهند: تا از اين طريق بخش اعظم فضاهاي عمومي شهر كه در ضمن اسكلت كلي شهر را نيز تشكيل مي‌دهند سامان بخشيده و نهايتاً به ايجاد نظم و هويتي مناسب براي كل شهر بيانجامد. </w:t>
      </w:r>
    </w:p>
    <w:p w:rsidR="00AD7FEE" w:rsidRPr="00433877" w:rsidRDefault="00AD7FEE" w:rsidP="00AD7FEE">
      <w:pPr>
        <w:tabs>
          <w:tab w:val="left" w:pos="737"/>
          <w:tab w:val="left" w:pos="3737"/>
          <w:tab w:val="left" w:pos="6617"/>
        </w:tabs>
        <w:spacing w:line="312" w:lineRule="auto"/>
        <w:ind w:firstLine="454"/>
        <w:jc w:val="lowKashida"/>
        <w:outlineLvl w:val="2"/>
        <w:rPr>
          <w:rFonts w:cs="B Yagut"/>
          <w:b/>
          <w:bCs/>
          <w:szCs w:val="28"/>
          <w:rtl/>
          <w:lang w:bidi="fa-IR"/>
        </w:rPr>
      </w:pPr>
      <w:bookmarkStart w:id="172" w:name="_Toc89005686"/>
      <w:r w:rsidRPr="00433877">
        <w:rPr>
          <w:rFonts w:cs="B Yagut" w:hint="cs"/>
          <w:b/>
          <w:bCs/>
          <w:szCs w:val="28"/>
          <w:rtl/>
          <w:lang w:bidi="fa-IR"/>
        </w:rPr>
        <w:t>3-3-7- عناصر موجود در فضاها (عناصر ثابت و عناصر متحرك)</w:t>
      </w:r>
      <w:bookmarkEnd w:id="172"/>
      <w:r w:rsidRPr="00433877">
        <w:rPr>
          <w:rFonts w:cs="B Yagut" w:hint="cs"/>
          <w:b/>
          <w:bCs/>
          <w:szCs w:val="28"/>
          <w:rtl/>
          <w:lang w:bidi="fa-IR"/>
        </w:rPr>
        <w:t xml:space="preserve"> </w:t>
      </w:r>
    </w:p>
    <w:p w:rsidR="00AD7FEE" w:rsidRPr="00533B29" w:rsidRDefault="00AD7FEE" w:rsidP="00AD7FEE">
      <w:pPr>
        <w:tabs>
          <w:tab w:val="left" w:pos="737"/>
          <w:tab w:val="left" w:pos="3737"/>
          <w:tab w:val="left" w:pos="6617"/>
        </w:tabs>
        <w:spacing w:line="312" w:lineRule="auto"/>
        <w:ind w:firstLine="454"/>
        <w:jc w:val="lowKashida"/>
        <w:rPr>
          <w:rFonts w:cs="B Zar"/>
          <w:sz w:val="20"/>
          <w:rtl/>
          <w:lang w:bidi="fa-IR"/>
        </w:rPr>
      </w:pPr>
      <w:r w:rsidRPr="00533B29">
        <w:rPr>
          <w:rFonts w:cs="B Zar" w:hint="cs"/>
          <w:sz w:val="20"/>
          <w:rtl/>
          <w:lang w:bidi="fa-IR"/>
        </w:rPr>
        <w:lastRenderedPageBreak/>
        <w:t xml:space="preserve">عناصري هستند كه گرچه بنحوي فضا را اشغال كرده و بنابراين در نحوه رفتار استفاده كنندگان از فضا تأثير مي‌گذارند، ليكن اغلب محل ثابتي نداشته و منابع تصميمات فردي يا گروهي افراد خاصي است (نظير دكه‌هاي متحرك سيگار فروشي، دستفروشها و غيره) ماهيت اين عناصر با عناصر ثابت هر چند مدت ثابت ماندن عناصر در يك محل كوتاه باشد، متفاوت است. </w:t>
      </w:r>
    </w:p>
    <w:p w:rsidR="00AD7FEE" w:rsidRPr="00533B29" w:rsidRDefault="00AD7FEE" w:rsidP="00AD7FEE">
      <w:pPr>
        <w:tabs>
          <w:tab w:val="left" w:pos="737"/>
          <w:tab w:val="left" w:pos="3737"/>
          <w:tab w:val="left" w:pos="6617"/>
        </w:tabs>
        <w:spacing w:line="312" w:lineRule="auto"/>
        <w:ind w:firstLine="454"/>
        <w:jc w:val="lowKashida"/>
        <w:rPr>
          <w:rFonts w:cs="B Zar"/>
          <w:sz w:val="20"/>
          <w:rtl/>
          <w:lang w:bidi="fa-IR"/>
        </w:rPr>
      </w:pPr>
      <w:r w:rsidRPr="00533B29">
        <w:rPr>
          <w:rFonts w:cs="B Zar" w:hint="cs"/>
          <w:sz w:val="20"/>
          <w:rtl/>
          <w:lang w:bidi="fa-IR"/>
        </w:rPr>
        <w:t xml:space="preserve">بر اين اساس و طبق تعريفي كه به عمل آمد، دو دسته عناصر فوق قابل تفكيك است و تحت عناوين (عناصر ثابت) و (عناصر متحرك) بررسي مي‌شوند. البته گاهي اوقات تميز و تفكيك اين دو از يكديگر كار ساده‌اي نيست. </w:t>
      </w:r>
    </w:p>
    <w:p w:rsidR="00AD7FEE" w:rsidRPr="00533B29" w:rsidRDefault="00AD7FEE" w:rsidP="00AD7FEE">
      <w:pPr>
        <w:tabs>
          <w:tab w:val="left" w:pos="737"/>
          <w:tab w:val="left" w:pos="3737"/>
          <w:tab w:val="left" w:pos="6617"/>
        </w:tabs>
        <w:spacing w:line="312" w:lineRule="auto"/>
        <w:ind w:firstLine="454"/>
        <w:jc w:val="lowKashida"/>
        <w:rPr>
          <w:rFonts w:cs="B Zar"/>
          <w:sz w:val="20"/>
          <w:rtl/>
          <w:lang w:bidi="fa-IR"/>
        </w:rPr>
      </w:pPr>
      <w:r w:rsidRPr="00533B29">
        <w:rPr>
          <w:rFonts w:cs="B Zar" w:hint="cs"/>
          <w:sz w:val="20"/>
          <w:rtl/>
          <w:lang w:bidi="fa-IR"/>
        </w:rPr>
        <w:t>در حاليكه عناصر فوق اعم از ثابت و متحرك، كلاً از ضروريات هر فضاي شهري فعال به حساب آمده و هر يك عملكرد خاص و با ارزشي دارند. ليكن چنانچه اين عناصر از نظر مكاني در جاي مناسب خود قرار گيرند و يا اينكه از نظر ابعاد طراحي يا ساير خصوصيات متناسب با فضا و محيط اطراف نباشند در اين صورت به عنوان مانع بشمار مي‌آيند، عنصري كه خاصيت مانع را پيدا كند، نه تنها قادر نيست عملكرد معمول و مشخص خود را بدرستي انجام دهد، بلكه از انجام صحيح و كامل عملكردهاي اطراف نيز جلوگيري مي‌كند. نظير نرده‌اي كه مقابل خط‌كشي عابر پياده قرار گيرد، اتومبيل كه در پياده رو پارك شده باشد، پايه‌هاي پلهاي هوايي، بساط دستفروش و غيره...</w:t>
      </w:r>
    </w:p>
    <w:p w:rsidR="00AD7FEE" w:rsidRPr="00433877" w:rsidRDefault="00AD7FEE" w:rsidP="00AD7FEE">
      <w:pPr>
        <w:tabs>
          <w:tab w:val="left" w:pos="737"/>
          <w:tab w:val="left" w:pos="3737"/>
          <w:tab w:val="left" w:pos="6617"/>
        </w:tabs>
        <w:spacing w:line="312" w:lineRule="auto"/>
        <w:ind w:firstLine="454"/>
        <w:jc w:val="lowKashida"/>
        <w:outlineLvl w:val="3"/>
        <w:rPr>
          <w:rFonts w:cs="B Yagut"/>
          <w:b/>
          <w:bCs/>
          <w:szCs w:val="28"/>
          <w:rtl/>
          <w:lang w:bidi="fa-IR"/>
        </w:rPr>
      </w:pPr>
      <w:bookmarkStart w:id="173" w:name="_Toc89005687"/>
      <w:r w:rsidRPr="00433877">
        <w:rPr>
          <w:rFonts w:cs="B Yagut" w:hint="cs"/>
          <w:b/>
          <w:bCs/>
          <w:szCs w:val="28"/>
          <w:rtl/>
          <w:lang w:bidi="fa-IR"/>
        </w:rPr>
        <w:t>1-3-3-7- عناصر ثابت</w:t>
      </w:r>
      <w:bookmarkEnd w:id="173"/>
    </w:p>
    <w:p w:rsidR="00AD7FEE" w:rsidRPr="00533B29" w:rsidRDefault="00AD7FEE" w:rsidP="00AD7FEE">
      <w:pPr>
        <w:tabs>
          <w:tab w:val="left" w:pos="737"/>
          <w:tab w:val="left" w:pos="3737"/>
          <w:tab w:val="left" w:pos="6617"/>
        </w:tabs>
        <w:spacing w:line="312" w:lineRule="auto"/>
        <w:ind w:firstLine="454"/>
        <w:jc w:val="lowKashida"/>
        <w:rPr>
          <w:rFonts w:cs="B Zar"/>
          <w:sz w:val="20"/>
          <w:rtl/>
          <w:lang w:bidi="fa-IR"/>
        </w:rPr>
      </w:pPr>
      <w:r w:rsidRPr="00533B29">
        <w:rPr>
          <w:rFonts w:cs="B Zar" w:hint="cs"/>
          <w:sz w:val="20"/>
          <w:rtl/>
          <w:lang w:bidi="fa-IR"/>
        </w:rPr>
        <w:t xml:space="preserve">مطالعه و بررسي منظم و سيستماتيك فضاهاي شهري بخاطر متنوع و تعداد فضاها و عناصر موجود در آنها ميسر نخواهد بود مگر با دسته‌بندي (تيپولوژي) فصل‌ها و عناصر مربوطه دسته‌بندي فضاها براساس استفاده مجاز و رسمي از آنها نسبتاً ساده است، زيرا فعاليتهاي مجاز اين فصل‌ها خود معيار مناسبي براي دسته‌بندي آنهاست. نظير فضاي پياده‌رو، فضاي پاركينگ، فضاي سبز و غيره. ليكن بسياري از فضاها اغلب مورد استفاده فعاليتهاي مجاز قرار نمي‌گيرند و يا آنطور كه پيش‌بيني شده استفاده نمي‌شوند. به همين جهت بررسي الگوهاي رفتاري مي‌تواند تا حدودي نحوه استفاده واقعي از اين فضاها را مشخص سازد؛ دسته‌بندي عناصر موجود در اين فضاها (عناصر ثابت) با توجه به اينكه از تنوع زيادي برخوردارند به سهولت امكان‌پذير است. </w:t>
      </w:r>
    </w:p>
    <w:p w:rsidR="00AD7FEE" w:rsidRDefault="00AD7FEE" w:rsidP="00AD7FEE">
      <w:pPr>
        <w:tabs>
          <w:tab w:val="left" w:pos="737"/>
          <w:tab w:val="left" w:pos="3737"/>
          <w:tab w:val="left" w:pos="6617"/>
        </w:tabs>
        <w:spacing w:line="312" w:lineRule="auto"/>
        <w:ind w:firstLine="454"/>
        <w:jc w:val="lowKashida"/>
        <w:rPr>
          <w:rFonts w:cs="B Yagut"/>
          <w:b/>
          <w:bCs/>
          <w:szCs w:val="28"/>
          <w:rtl/>
          <w:lang w:bidi="fa-IR"/>
        </w:rPr>
      </w:pPr>
    </w:p>
    <w:p w:rsidR="00AD7FEE" w:rsidRDefault="00AD7FEE" w:rsidP="00AD7FEE">
      <w:pPr>
        <w:tabs>
          <w:tab w:val="left" w:pos="737"/>
          <w:tab w:val="left" w:pos="3737"/>
          <w:tab w:val="left" w:pos="6617"/>
        </w:tabs>
        <w:spacing w:line="312" w:lineRule="auto"/>
        <w:ind w:firstLine="454"/>
        <w:jc w:val="lowKashida"/>
        <w:rPr>
          <w:rFonts w:cs="B Yagut"/>
          <w:b/>
          <w:bCs/>
          <w:szCs w:val="28"/>
          <w:rtl/>
          <w:lang w:bidi="fa-IR"/>
        </w:rPr>
      </w:pPr>
    </w:p>
    <w:p w:rsidR="00AD7FEE" w:rsidRPr="00433877" w:rsidRDefault="00AD7FEE" w:rsidP="00AD7FEE">
      <w:pPr>
        <w:tabs>
          <w:tab w:val="left" w:pos="737"/>
          <w:tab w:val="left" w:pos="3737"/>
          <w:tab w:val="left" w:pos="6617"/>
        </w:tabs>
        <w:spacing w:line="312" w:lineRule="auto"/>
        <w:ind w:firstLine="454"/>
        <w:jc w:val="lowKashida"/>
        <w:outlineLvl w:val="3"/>
        <w:rPr>
          <w:rFonts w:cs="B Yagut"/>
          <w:b/>
          <w:bCs/>
          <w:szCs w:val="28"/>
          <w:rtl/>
          <w:lang w:bidi="fa-IR"/>
        </w:rPr>
      </w:pPr>
      <w:bookmarkStart w:id="174" w:name="_Toc89005688"/>
      <w:r w:rsidRPr="00433877">
        <w:rPr>
          <w:rFonts w:cs="B Yagut" w:hint="cs"/>
          <w:b/>
          <w:bCs/>
          <w:szCs w:val="28"/>
          <w:rtl/>
          <w:lang w:bidi="fa-IR"/>
        </w:rPr>
        <w:t>2-3-3-7- عناصر متحرك</w:t>
      </w:r>
      <w:bookmarkEnd w:id="174"/>
    </w:p>
    <w:p w:rsidR="00AD7FEE" w:rsidRPr="00533B29" w:rsidRDefault="00AD7FEE" w:rsidP="00AD7FEE">
      <w:pPr>
        <w:tabs>
          <w:tab w:val="left" w:pos="737"/>
          <w:tab w:val="left" w:pos="3737"/>
          <w:tab w:val="left" w:pos="6617"/>
        </w:tabs>
        <w:spacing w:line="312" w:lineRule="auto"/>
        <w:ind w:firstLine="454"/>
        <w:jc w:val="lowKashida"/>
        <w:rPr>
          <w:rFonts w:cs="B Zar"/>
          <w:sz w:val="20"/>
          <w:rtl/>
          <w:lang w:bidi="fa-IR"/>
        </w:rPr>
      </w:pPr>
      <w:r w:rsidRPr="00533B29">
        <w:rPr>
          <w:rFonts w:cs="B Zar" w:hint="cs"/>
          <w:sz w:val="20"/>
          <w:rtl/>
          <w:lang w:bidi="fa-IR"/>
        </w:rPr>
        <w:lastRenderedPageBreak/>
        <w:t xml:space="preserve">عناصر متحرك در واقع مبيّن فعاليت‌هايي هستند كه فضاهاي شهري براي فراهم آوردن امكان فعاليت آنها بوجود آمده‌اند. اين تعريف البته شامل فعاليتهاي غير مجاز نمي‌شود. در فضاهاي متراكم شهري؛ عناصر متحرك چه از نظر تعداد و چه از نظر تنوع اهميت بمراتب بيشتري نسبت به عناصر ثابت پيدا مي‌كنند. همچنين از نظر ميزان اشغال فضا و يا تأثير در استفاده از فضا توسط فعاليتهاي ديگر اين عناصر اهميت بيشتري دارند. </w:t>
      </w:r>
    </w:p>
    <w:p w:rsidR="00AD7FEE" w:rsidRPr="00433877" w:rsidRDefault="00AD7FEE" w:rsidP="00AD7FEE">
      <w:pPr>
        <w:tabs>
          <w:tab w:val="left" w:pos="737"/>
          <w:tab w:val="left" w:pos="3737"/>
          <w:tab w:val="left" w:pos="6617"/>
        </w:tabs>
        <w:spacing w:line="312" w:lineRule="auto"/>
        <w:ind w:firstLine="454"/>
        <w:jc w:val="lowKashida"/>
        <w:outlineLvl w:val="2"/>
        <w:rPr>
          <w:rFonts w:cs="B Yagut"/>
          <w:b/>
          <w:bCs/>
          <w:szCs w:val="28"/>
          <w:rtl/>
          <w:lang w:bidi="fa-IR"/>
        </w:rPr>
      </w:pPr>
      <w:bookmarkStart w:id="175" w:name="_Toc89005689"/>
      <w:r w:rsidRPr="00433877">
        <w:rPr>
          <w:rFonts w:cs="B Yagut" w:hint="cs"/>
          <w:b/>
          <w:bCs/>
          <w:szCs w:val="28"/>
          <w:rtl/>
          <w:lang w:bidi="fa-IR"/>
        </w:rPr>
        <w:t>4-3-7- ثبت الگوهاي رفتاري</w:t>
      </w:r>
      <w:bookmarkEnd w:id="175"/>
      <w:r w:rsidRPr="00433877">
        <w:rPr>
          <w:rFonts w:cs="B Yagut" w:hint="cs"/>
          <w:b/>
          <w:bCs/>
          <w:szCs w:val="28"/>
          <w:rtl/>
          <w:lang w:bidi="fa-IR"/>
        </w:rPr>
        <w:t xml:space="preserve"> </w:t>
      </w:r>
    </w:p>
    <w:p w:rsidR="00AD7FEE" w:rsidRPr="00533B29" w:rsidRDefault="00AD7FEE" w:rsidP="00AD7FEE">
      <w:pPr>
        <w:tabs>
          <w:tab w:val="left" w:pos="737"/>
          <w:tab w:val="left" w:pos="3737"/>
          <w:tab w:val="left" w:pos="6617"/>
        </w:tabs>
        <w:spacing w:line="312" w:lineRule="auto"/>
        <w:ind w:firstLine="454"/>
        <w:jc w:val="lowKashida"/>
        <w:rPr>
          <w:rFonts w:cs="B Zar"/>
          <w:sz w:val="20"/>
          <w:rtl/>
          <w:lang w:bidi="fa-IR"/>
        </w:rPr>
      </w:pPr>
      <w:r w:rsidRPr="00533B29">
        <w:rPr>
          <w:rFonts w:cs="B Zar" w:hint="cs"/>
          <w:sz w:val="20"/>
          <w:rtl/>
          <w:lang w:bidi="fa-IR"/>
        </w:rPr>
        <w:t xml:space="preserve">ثبت الگوهاي رفتاري از آن جهت براي ما حائز اهميت است كه مي‌توان با مراجعه به آن و بررسي نتايج حاصله راهكارها و طراحهاي پيشنهادي جهت اصلاح معايب موجود در برخي رفتارهاي ناهنجار موجود در شهر را ارائه نمود. </w:t>
      </w:r>
    </w:p>
    <w:p w:rsidR="00AD7FEE" w:rsidRPr="00533B29" w:rsidRDefault="00AD7FEE" w:rsidP="00AD7FEE">
      <w:pPr>
        <w:tabs>
          <w:tab w:val="left" w:pos="737"/>
          <w:tab w:val="left" w:pos="3737"/>
          <w:tab w:val="left" w:pos="6617"/>
        </w:tabs>
        <w:spacing w:line="312" w:lineRule="auto"/>
        <w:ind w:firstLine="454"/>
        <w:jc w:val="lowKashida"/>
        <w:rPr>
          <w:rFonts w:cs="B Zar"/>
          <w:sz w:val="20"/>
          <w:rtl/>
          <w:lang w:bidi="fa-IR"/>
        </w:rPr>
      </w:pPr>
      <w:r w:rsidRPr="00533B29">
        <w:rPr>
          <w:rFonts w:cs="B Zar" w:hint="cs"/>
          <w:sz w:val="20"/>
          <w:rtl/>
          <w:lang w:bidi="fa-IR"/>
        </w:rPr>
        <w:t xml:space="preserve">مناسبترين روش براي ثبت جنبه‌هاي بصري- رفتاري عكاسي است. زيرا اولاً ميزان دقت و صحت آن به مراتب بيشتر از روشهاي ديگر است؛ ثانياً اطلاعات كامل از وقايع پيچيده در اختيار مي‌گذارد. كه هرگز از طريق مشاهده بصري نمي‌توان به آن دست يافت. لازم به تذكر است كه در اين مطالعه آنچه اهميت دارد رفتارهاي جمعي و گروهي بوده و نه رفتارهاي انفرادي و استثنايي. </w:t>
      </w:r>
    </w:p>
    <w:p w:rsidR="00AD7FEE" w:rsidRDefault="00AD7FEE" w:rsidP="00AD7FEE">
      <w:pPr>
        <w:tabs>
          <w:tab w:val="left" w:pos="737"/>
          <w:tab w:val="left" w:pos="3737"/>
          <w:tab w:val="left" w:pos="6617"/>
        </w:tabs>
        <w:spacing w:line="312" w:lineRule="auto"/>
        <w:ind w:firstLine="454"/>
        <w:jc w:val="lowKashida"/>
        <w:rPr>
          <w:rFonts w:cs="B Yagut"/>
          <w:b/>
          <w:bCs/>
          <w:szCs w:val="28"/>
          <w:rtl/>
          <w:lang w:bidi="fa-IR"/>
        </w:rPr>
      </w:pPr>
    </w:p>
    <w:p w:rsidR="00AD7FEE" w:rsidRPr="00433877" w:rsidRDefault="00AD7FEE" w:rsidP="00AD7FEE">
      <w:pPr>
        <w:tabs>
          <w:tab w:val="left" w:pos="737"/>
          <w:tab w:val="left" w:pos="3737"/>
          <w:tab w:val="left" w:pos="6617"/>
        </w:tabs>
        <w:spacing w:line="312" w:lineRule="auto"/>
        <w:ind w:firstLine="454"/>
        <w:jc w:val="lowKashida"/>
        <w:rPr>
          <w:rFonts w:cs="B Yagut"/>
          <w:b/>
          <w:bCs/>
          <w:szCs w:val="28"/>
          <w:rtl/>
          <w:lang w:bidi="fa-IR"/>
        </w:rPr>
      </w:pPr>
      <w:r w:rsidRPr="00433877">
        <w:rPr>
          <w:rFonts w:cs="B Yagut" w:hint="cs"/>
          <w:b/>
          <w:bCs/>
          <w:szCs w:val="28"/>
          <w:rtl/>
          <w:lang w:bidi="fa-IR"/>
        </w:rPr>
        <w:t>عكس رفتار سنجي در ساعات مختلف</w:t>
      </w:r>
    </w:p>
    <w:p w:rsidR="00AD7FEE" w:rsidRPr="00533B29" w:rsidRDefault="00AD7FEE" w:rsidP="00AD7FEE">
      <w:pPr>
        <w:tabs>
          <w:tab w:val="left" w:pos="737"/>
          <w:tab w:val="left" w:pos="3737"/>
          <w:tab w:val="left" w:pos="6617"/>
        </w:tabs>
        <w:spacing w:line="312" w:lineRule="auto"/>
        <w:ind w:firstLine="454"/>
        <w:jc w:val="lowKashida"/>
        <w:rPr>
          <w:rFonts w:cs="B Zar"/>
          <w:sz w:val="20"/>
          <w:rtl/>
          <w:lang w:bidi="fa-IR"/>
        </w:rPr>
      </w:pPr>
    </w:p>
    <w:p w:rsidR="00AD7FEE" w:rsidRPr="00433877" w:rsidRDefault="00AD7FEE" w:rsidP="00AD7FEE">
      <w:pPr>
        <w:tabs>
          <w:tab w:val="left" w:pos="737"/>
          <w:tab w:val="left" w:pos="3737"/>
          <w:tab w:val="left" w:pos="6617"/>
        </w:tabs>
        <w:spacing w:line="312" w:lineRule="auto"/>
        <w:ind w:firstLine="454"/>
        <w:jc w:val="lowKashida"/>
        <w:outlineLvl w:val="2"/>
        <w:rPr>
          <w:rFonts w:cs="B Yagut"/>
          <w:b/>
          <w:bCs/>
          <w:szCs w:val="28"/>
          <w:rtl/>
          <w:lang w:bidi="fa-IR"/>
        </w:rPr>
      </w:pPr>
      <w:bookmarkStart w:id="176" w:name="_Toc89005690"/>
      <w:r w:rsidRPr="00433877">
        <w:rPr>
          <w:rFonts w:cs="B Yagut" w:hint="cs"/>
          <w:b/>
          <w:bCs/>
          <w:szCs w:val="28"/>
          <w:rtl/>
          <w:lang w:bidi="fa-IR"/>
        </w:rPr>
        <w:t>5-3-7- نتايج حاصله از بررسي سايت پروژه</w:t>
      </w:r>
      <w:bookmarkEnd w:id="176"/>
      <w:r w:rsidRPr="00433877">
        <w:rPr>
          <w:rFonts w:cs="B Yagut" w:hint="cs"/>
          <w:b/>
          <w:bCs/>
          <w:szCs w:val="28"/>
          <w:rtl/>
          <w:lang w:bidi="fa-IR"/>
        </w:rPr>
        <w:t xml:space="preserve"> </w:t>
      </w:r>
    </w:p>
    <w:p w:rsidR="00AD7FEE" w:rsidRPr="00533B29" w:rsidRDefault="00AD7FEE" w:rsidP="00AD7FEE">
      <w:pPr>
        <w:tabs>
          <w:tab w:val="left" w:pos="737"/>
          <w:tab w:val="left" w:pos="3737"/>
          <w:tab w:val="left" w:pos="6617"/>
        </w:tabs>
        <w:spacing w:line="312" w:lineRule="auto"/>
        <w:ind w:firstLine="454"/>
        <w:jc w:val="lowKashida"/>
        <w:rPr>
          <w:rFonts w:cs="B Zar"/>
          <w:sz w:val="20"/>
          <w:rtl/>
          <w:lang w:bidi="fa-IR"/>
        </w:rPr>
      </w:pPr>
      <w:r w:rsidRPr="00533B29">
        <w:rPr>
          <w:rFonts w:cs="B Zar" w:hint="cs"/>
          <w:sz w:val="20"/>
          <w:rtl/>
          <w:lang w:bidi="fa-IR"/>
        </w:rPr>
        <w:t xml:space="preserve">آنچه در بازديدهاي مكرر و عكس‌برداري‌ها در زمانهاي متفاوت از سايت و اطراف آن بدست آمد مؤيد اين موضوع است كه تنگناها، تضادها و بحرانهاي موجود در استفاده از فضاهاي عمومي (خيابانها و گره‌ها) در درجه اول ناشي از عدم تطبيق فضاهاي موجود با الگوهاي رفتاري استفاده كنندگان از اين فضاهاست. عدم انطباق فضاهاي موجود با الگوهاي رفتاري استفاده كنندگان به دو طريق زير قابل استفاده است. </w:t>
      </w:r>
    </w:p>
    <w:p w:rsidR="00AD7FEE" w:rsidRPr="00533B29" w:rsidRDefault="00AD7FEE" w:rsidP="00AD7FEE">
      <w:pPr>
        <w:tabs>
          <w:tab w:val="left" w:pos="737"/>
          <w:tab w:val="left" w:pos="3737"/>
          <w:tab w:val="left" w:pos="6617"/>
        </w:tabs>
        <w:spacing w:line="312" w:lineRule="auto"/>
        <w:ind w:firstLine="454"/>
        <w:jc w:val="lowKashida"/>
        <w:rPr>
          <w:rFonts w:cs="B Zar"/>
          <w:sz w:val="20"/>
          <w:rtl/>
          <w:lang w:bidi="fa-IR"/>
        </w:rPr>
      </w:pPr>
      <w:r w:rsidRPr="00895FB1">
        <w:rPr>
          <w:rFonts w:cs="B Zar" w:hint="cs"/>
          <w:b/>
          <w:bCs/>
          <w:rtl/>
          <w:lang w:bidi="fa-IR"/>
        </w:rPr>
        <w:t>اولاً:</w:t>
      </w:r>
      <w:r w:rsidRPr="00895FB1">
        <w:rPr>
          <w:rFonts w:cs="B Zar" w:hint="cs"/>
          <w:rtl/>
          <w:lang w:bidi="fa-IR"/>
        </w:rPr>
        <w:t xml:space="preserve"> فضاهاي موجود آنطور كه پيش‌بيني شده مورد استفاده قرار نمي‌گيرند و </w:t>
      </w:r>
      <w:r w:rsidRPr="00895FB1">
        <w:rPr>
          <w:rFonts w:cs="B Zar" w:hint="cs"/>
          <w:b/>
          <w:bCs/>
          <w:rtl/>
          <w:lang w:bidi="fa-IR"/>
        </w:rPr>
        <w:t xml:space="preserve">ثانياً: </w:t>
      </w:r>
      <w:r w:rsidRPr="00895FB1">
        <w:rPr>
          <w:rFonts w:cs="B Zar" w:hint="cs"/>
          <w:rtl/>
          <w:lang w:bidi="fa-IR"/>
        </w:rPr>
        <w:t>رفتارها در فضاهاي</w:t>
      </w:r>
      <w:r w:rsidRPr="00533B29">
        <w:rPr>
          <w:rFonts w:cs="B Zar" w:hint="cs"/>
          <w:sz w:val="20"/>
          <w:rtl/>
          <w:lang w:bidi="fa-IR"/>
        </w:rPr>
        <w:t xml:space="preserve"> پيش‌بيني شده اتفاق نمي‌افتد. </w:t>
      </w:r>
    </w:p>
    <w:p w:rsidR="00AD7FEE" w:rsidRPr="00533B29" w:rsidRDefault="00AD7FEE" w:rsidP="00AD7FEE">
      <w:pPr>
        <w:tabs>
          <w:tab w:val="left" w:pos="737"/>
          <w:tab w:val="left" w:pos="3737"/>
          <w:tab w:val="left" w:pos="6617"/>
        </w:tabs>
        <w:spacing w:line="312" w:lineRule="auto"/>
        <w:ind w:firstLine="454"/>
        <w:jc w:val="lowKashida"/>
        <w:rPr>
          <w:rFonts w:cs="B Zar"/>
          <w:sz w:val="20"/>
          <w:rtl/>
          <w:lang w:bidi="fa-IR"/>
        </w:rPr>
      </w:pPr>
      <w:r w:rsidRPr="00533B29">
        <w:rPr>
          <w:rFonts w:cs="B Zar" w:hint="cs"/>
          <w:sz w:val="20"/>
          <w:rtl/>
          <w:lang w:bidi="fa-IR"/>
        </w:rPr>
        <w:t xml:space="preserve">نتيجه نهايي بازديدها و بررسي‌ها، در حقيقت عدم انطباق فضاهاي پيش‌بيني شده (موجود) با رفتارهاي استفاده كنندگان است و يا اينكه در طراحي و تبيين فضاها، نيازهاي واقعي استفاده كنندگان (بخصوص پياده‌ها) مورد توجه قرار نگرفته است. </w:t>
      </w:r>
    </w:p>
    <w:p w:rsidR="00AD7FEE" w:rsidRDefault="00AD7FEE" w:rsidP="00AD7FEE">
      <w:pPr>
        <w:tabs>
          <w:tab w:val="left" w:pos="737"/>
          <w:tab w:val="left" w:pos="3737"/>
          <w:tab w:val="left" w:pos="6617"/>
        </w:tabs>
        <w:spacing w:line="312" w:lineRule="auto"/>
        <w:ind w:firstLine="17"/>
        <w:jc w:val="center"/>
        <w:rPr>
          <w:rFonts w:cs="B Yagut"/>
          <w:b/>
          <w:bCs/>
          <w:szCs w:val="28"/>
          <w:rtl/>
          <w:lang w:bidi="fa-IR"/>
        </w:rPr>
      </w:pPr>
      <w:r>
        <w:rPr>
          <w:rFonts w:cs="B Zar" w:hint="cs"/>
          <w:noProof/>
          <w:sz w:val="20"/>
        </w:rPr>
        <w:lastRenderedPageBreak/>
        <w:drawing>
          <wp:inline distT="0" distB="0" distL="0" distR="0">
            <wp:extent cx="3376295" cy="2320925"/>
            <wp:effectExtent l="19050" t="0" r="0" b="0"/>
            <wp:docPr id="134" name="Picture 13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6"/>
                    <pic:cNvPicPr>
                      <a:picLocks noChangeAspect="1" noChangeArrowheads="1"/>
                    </pic:cNvPicPr>
                  </pic:nvPicPr>
                  <pic:blipFill>
                    <a:blip r:embed="rId178" cstate="print"/>
                    <a:srcRect/>
                    <a:stretch>
                      <a:fillRect/>
                    </a:stretch>
                  </pic:blipFill>
                  <pic:spPr bwMode="auto">
                    <a:xfrm>
                      <a:off x="0" y="0"/>
                      <a:ext cx="3376295" cy="2320925"/>
                    </a:xfrm>
                    <a:prstGeom prst="rect">
                      <a:avLst/>
                    </a:prstGeom>
                    <a:noFill/>
                    <a:ln w="9525">
                      <a:noFill/>
                      <a:miter lim="800000"/>
                      <a:headEnd/>
                      <a:tailEnd/>
                    </a:ln>
                  </pic:spPr>
                </pic:pic>
              </a:graphicData>
            </a:graphic>
          </wp:inline>
        </w:drawing>
      </w:r>
    </w:p>
    <w:p w:rsidR="00AD7FEE" w:rsidRPr="00433877" w:rsidRDefault="00AD7FEE" w:rsidP="00AD7FEE">
      <w:pPr>
        <w:tabs>
          <w:tab w:val="left" w:pos="737"/>
          <w:tab w:val="left" w:pos="3737"/>
          <w:tab w:val="left" w:pos="6617"/>
        </w:tabs>
        <w:spacing w:line="312" w:lineRule="auto"/>
        <w:ind w:firstLine="454"/>
        <w:jc w:val="lowKashida"/>
        <w:outlineLvl w:val="2"/>
        <w:rPr>
          <w:rFonts w:cs="B Yagut"/>
          <w:b/>
          <w:bCs/>
          <w:szCs w:val="28"/>
          <w:rtl/>
          <w:lang w:bidi="fa-IR"/>
        </w:rPr>
      </w:pPr>
      <w:bookmarkStart w:id="177" w:name="_Toc89005691"/>
      <w:r w:rsidRPr="00433877">
        <w:rPr>
          <w:rFonts w:cs="B Yagut" w:hint="cs"/>
          <w:b/>
          <w:bCs/>
          <w:szCs w:val="28"/>
          <w:rtl/>
          <w:lang w:bidi="fa-IR"/>
        </w:rPr>
        <w:t>6-3-7- تفسير نتايج</w:t>
      </w:r>
      <w:bookmarkEnd w:id="177"/>
      <w:r w:rsidRPr="00433877">
        <w:rPr>
          <w:rFonts w:cs="B Yagut" w:hint="cs"/>
          <w:b/>
          <w:bCs/>
          <w:szCs w:val="28"/>
          <w:rtl/>
          <w:lang w:bidi="fa-IR"/>
        </w:rPr>
        <w:t xml:space="preserve"> </w:t>
      </w:r>
    </w:p>
    <w:p w:rsidR="00AD7FEE" w:rsidRPr="00533B29" w:rsidRDefault="00AD7FEE" w:rsidP="00AD7FEE">
      <w:pPr>
        <w:tabs>
          <w:tab w:val="left" w:pos="737"/>
          <w:tab w:val="left" w:pos="3737"/>
          <w:tab w:val="left" w:pos="6617"/>
        </w:tabs>
        <w:spacing w:line="312" w:lineRule="auto"/>
        <w:ind w:firstLine="454"/>
        <w:jc w:val="lowKashida"/>
        <w:rPr>
          <w:rFonts w:cs="B Zar"/>
          <w:sz w:val="20"/>
          <w:rtl/>
          <w:lang w:bidi="fa-IR"/>
        </w:rPr>
      </w:pPr>
      <w:r w:rsidRPr="00533B29">
        <w:rPr>
          <w:rFonts w:cs="B Zar" w:hint="cs"/>
          <w:sz w:val="20"/>
          <w:rtl/>
          <w:lang w:bidi="fa-IR"/>
        </w:rPr>
        <w:t xml:space="preserve">بررسي الگوهاي رفتاري در عكسها و بازديدهاي مكرر، حاكي از آن است كه عدم وجود تعريف مشخص و عام براي استفاده كنندگان از فضا چه در سطح كلان (كل فضا) و چه در سطح خرد (فضاهاي اختصاصي كوچك نظير پياده‌رو- باغچه- و غيره) مسئلة عمده‌اي در استفاده صحيح از فضاهاي مورد نظر بوجود مي‌آورد. </w:t>
      </w:r>
    </w:p>
    <w:p w:rsidR="00AD7FEE" w:rsidRPr="00533B29" w:rsidRDefault="00AD7FEE" w:rsidP="00AD7FEE">
      <w:pPr>
        <w:tabs>
          <w:tab w:val="left" w:pos="737"/>
          <w:tab w:val="left" w:pos="3737"/>
          <w:tab w:val="left" w:pos="6617"/>
        </w:tabs>
        <w:spacing w:line="312" w:lineRule="auto"/>
        <w:ind w:firstLine="454"/>
        <w:jc w:val="lowKashida"/>
        <w:rPr>
          <w:rFonts w:cs="B Zar"/>
          <w:sz w:val="20"/>
          <w:rtl/>
          <w:lang w:bidi="fa-IR"/>
        </w:rPr>
      </w:pPr>
      <w:r w:rsidRPr="00533B29">
        <w:rPr>
          <w:rFonts w:cs="B Zar" w:hint="cs"/>
          <w:sz w:val="20"/>
          <w:rtl/>
          <w:lang w:bidi="fa-IR"/>
        </w:rPr>
        <w:t xml:space="preserve">عوامل زير از جمله عواملي هستند كه در تعريف فضاها مؤثرند: </w:t>
      </w:r>
    </w:p>
    <w:p w:rsidR="00AD7FEE" w:rsidRPr="00533B29" w:rsidRDefault="00AD7FEE" w:rsidP="00AD7FEE">
      <w:pPr>
        <w:numPr>
          <w:ilvl w:val="0"/>
          <w:numId w:val="20"/>
        </w:numPr>
        <w:tabs>
          <w:tab w:val="clear" w:pos="3918"/>
          <w:tab w:val="left" w:pos="737"/>
        </w:tabs>
        <w:spacing w:line="312" w:lineRule="auto"/>
        <w:ind w:left="0" w:firstLine="454"/>
        <w:jc w:val="lowKashida"/>
        <w:rPr>
          <w:rFonts w:cs="B Zar"/>
          <w:sz w:val="20"/>
          <w:lang w:bidi="fa-IR"/>
        </w:rPr>
      </w:pPr>
      <w:r w:rsidRPr="00533B29">
        <w:rPr>
          <w:rFonts w:cs="B Zar" w:hint="cs"/>
          <w:sz w:val="20"/>
          <w:rtl/>
          <w:lang w:bidi="fa-IR"/>
        </w:rPr>
        <w:t xml:space="preserve">عملكرد خصوصي در مقابل عملكرد عمومي. </w:t>
      </w:r>
    </w:p>
    <w:p w:rsidR="00AD7FEE" w:rsidRPr="00533B29" w:rsidRDefault="00AD7FEE" w:rsidP="00AD7FEE">
      <w:pPr>
        <w:numPr>
          <w:ilvl w:val="0"/>
          <w:numId w:val="20"/>
        </w:numPr>
        <w:tabs>
          <w:tab w:val="clear" w:pos="3918"/>
          <w:tab w:val="left" w:pos="737"/>
        </w:tabs>
        <w:spacing w:line="312" w:lineRule="auto"/>
        <w:ind w:left="0" w:firstLine="454"/>
        <w:jc w:val="lowKashida"/>
        <w:rPr>
          <w:rFonts w:cs="B Zar"/>
          <w:sz w:val="20"/>
          <w:lang w:bidi="fa-IR"/>
        </w:rPr>
      </w:pPr>
      <w:r w:rsidRPr="00533B29">
        <w:rPr>
          <w:rFonts w:cs="B Zar" w:hint="cs"/>
          <w:sz w:val="20"/>
          <w:rtl/>
          <w:lang w:bidi="fa-IR"/>
        </w:rPr>
        <w:t xml:space="preserve">عملكرد سواره در مقابل عملكرد پياده. </w:t>
      </w:r>
    </w:p>
    <w:p w:rsidR="00AD7FEE" w:rsidRPr="00533B29" w:rsidRDefault="00AD7FEE" w:rsidP="00AD7FEE">
      <w:pPr>
        <w:numPr>
          <w:ilvl w:val="0"/>
          <w:numId w:val="20"/>
        </w:numPr>
        <w:tabs>
          <w:tab w:val="clear" w:pos="3918"/>
          <w:tab w:val="left" w:pos="737"/>
        </w:tabs>
        <w:spacing w:line="312" w:lineRule="auto"/>
        <w:ind w:left="0" w:firstLine="454"/>
        <w:jc w:val="lowKashida"/>
        <w:rPr>
          <w:rFonts w:cs="B Zar"/>
          <w:sz w:val="20"/>
          <w:lang w:bidi="fa-IR"/>
        </w:rPr>
      </w:pPr>
      <w:r w:rsidRPr="00533B29">
        <w:rPr>
          <w:rFonts w:cs="B Zar" w:hint="cs"/>
          <w:sz w:val="20"/>
          <w:rtl/>
          <w:lang w:bidi="fa-IR"/>
        </w:rPr>
        <w:t xml:space="preserve">عملكرد عبور در مقابل عملكرد توقف. </w:t>
      </w:r>
    </w:p>
    <w:p w:rsidR="00AD7FEE" w:rsidRPr="00533B29" w:rsidRDefault="00AD7FEE" w:rsidP="00AD7FEE">
      <w:pPr>
        <w:numPr>
          <w:ilvl w:val="0"/>
          <w:numId w:val="20"/>
        </w:numPr>
        <w:tabs>
          <w:tab w:val="clear" w:pos="3918"/>
          <w:tab w:val="left" w:pos="737"/>
        </w:tabs>
        <w:spacing w:line="312" w:lineRule="auto"/>
        <w:ind w:left="0" w:firstLine="454"/>
        <w:jc w:val="lowKashida"/>
        <w:rPr>
          <w:rFonts w:cs="B Zar"/>
          <w:sz w:val="20"/>
          <w:lang w:bidi="fa-IR"/>
        </w:rPr>
      </w:pPr>
      <w:r w:rsidRPr="00533B29">
        <w:rPr>
          <w:rFonts w:cs="B Zar" w:hint="cs"/>
          <w:sz w:val="20"/>
          <w:rtl/>
          <w:lang w:bidi="fa-IR"/>
        </w:rPr>
        <w:t xml:space="preserve">عملكرد سريع در مقابل عملكرد كند. </w:t>
      </w:r>
    </w:p>
    <w:p w:rsidR="00AD7FEE" w:rsidRPr="00533B29" w:rsidRDefault="00AD7FEE" w:rsidP="00AD7FEE">
      <w:pPr>
        <w:numPr>
          <w:ilvl w:val="0"/>
          <w:numId w:val="20"/>
        </w:numPr>
        <w:tabs>
          <w:tab w:val="clear" w:pos="3918"/>
          <w:tab w:val="left" w:pos="737"/>
        </w:tabs>
        <w:spacing w:line="312" w:lineRule="auto"/>
        <w:ind w:left="0" w:firstLine="454"/>
        <w:jc w:val="lowKashida"/>
        <w:rPr>
          <w:rFonts w:cs="B Zar"/>
          <w:sz w:val="20"/>
          <w:lang w:bidi="fa-IR"/>
        </w:rPr>
      </w:pPr>
      <w:r w:rsidRPr="00533B29">
        <w:rPr>
          <w:rFonts w:cs="B Zar" w:hint="cs"/>
          <w:sz w:val="20"/>
          <w:rtl/>
          <w:lang w:bidi="fa-IR"/>
        </w:rPr>
        <w:t xml:space="preserve">فضاهاي اختصاص داده شده جهت عملكردهاي محدود و مشخص. </w:t>
      </w:r>
    </w:p>
    <w:p w:rsidR="00AD7FEE" w:rsidRPr="00533B29" w:rsidRDefault="00AD7FEE" w:rsidP="00AD7FEE">
      <w:pPr>
        <w:numPr>
          <w:ilvl w:val="0"/>
          <w:numId w:val="20"/>
        </w:numPr>
        <w:tabs>
          <w:tab w:val="clear" w:pos="3918"/>
          <w:tab w:val="left" w:pos="737"/>
        </w:tabs>
        <w:spacing w:line="312" w:lineRule="auto"/>
        <w:ind w:left="0" w:firstLine="454"/>
        <w:jc w:val="lowKashida"/>
        <w:rPr>
          <w:rFonts w:cs="B Zar"/>
          <w:sz w:val="20"/>
          <w:lang w:bidi="fa-IR"/>
        </w:rPr>
      </w:pPr>
      <w:r w:rsidRPr="00533B29">
        <w:rPr>
          <w:rFonts w:cs="B Zar" w:hint="cs"/>
          <w:sz w:val="20"/>
          <w:rtl/>
          <w:lang w:bidi="fa-IR"/>
        </w:rPr>
        <w:t xml:space="preserve">فضاهاي اختصاص داده شده جهت زمانهاي محدود و مشخص. </w:t>
      </w:r>
    </w:p>
    <w:p w:rsidR="00AD7FEE" w:rsidRPr="00533B29" w:rsidRDefault="00AD7FEE" w:rsidP="00AD7FEE">
      <w:pPr>
        <w:numPr>
          <w:ilvl w:val="0"/>
          <w:numId w:val="20"/>
        </w:numPr>
        <w:tabs>
          <w:tab w:val="clear" w:pos="3918"/>
          <w:tab w:val="left" w:pos="737"/>
        </w:tabs>
        <w:spacing w:line="312" w:lineRule="auto"/>
        <w:ind w:left="0" w:firstLine="454"/>
        <w:jc w:val="lowKashida"/>
        <w:rPr>
          <w:rFonts w:cs="B Zar"/>
          <w:sz w:val="20"/>
          <w:lang w:bidi="fa-IR"/>
        </w:rPr>
      </w:pPr>
      <w:r w:rsidRPr="00533B29">
        <w:rPr>
          <w:rFonts w:cs="B Zar" w:hint="cs"/>
          <w:sz w:val="20"/>
          <w:rtl/>
          <w:lang w:bidi="fa-IR"/>
        </w:rPr>
        <w:t xml:space="preserve">فضاهاي اختصاص داده شده جهت عملكرد خاص در زمانهاي خاص. </w:t>
      </w:r>
    </w:p>
    <w:p w:rsidR="00AD7FEE" w:rsidRPr="00533B29" w:rsidRDefault="00AD7FEE" w:rsidP="00AD7FEE">
      <w:pPr>
        <w:tabs>
          <w:tab w:val="left" w:pos="737"/>
        </w:tabs>
        <w:spacing w:line="312" w:lineRule="auto"/>
        <w:ind w:firstLine="454"/>
        <w:jc w:val="lowKashida"/>
        <w:rPr>
          <w:rFonts w:cs="B Zar"/>
          <w:sz w:val="20"/>
          <w:rtl/>
          <w:lang w:bidi="fa-IR"/>
        </w:rPr>
      </w:pPr>
      <w:r w:rsidRPr="00533B29">
        <w:rPr>
          <w:rFonts w:cs="B Zar" w:hint="cs"/>
          <w:sz w:val="20"/>
          <w:rtl/>
          <w:lang w:bidi="fa-IR"/>
        </w:rPr>
        <w:t xml:space="preserve">فقدان يك چنين تعريف‌هايي براي فضاهاي مورد مطالعه مسائل حاد زير را پديد آورده است: </w:t>
      </w:r>
    </w:p>
    <w:p w:rsidR="00AD7FEE" w:rsidRPr="00533B29" w:rsidRDefault="00AD7FEE" w:rsidP="00AD7FEE">
      <w:pPr>
        <w:numPr>
          <w:ilvl w:val="1"/>
          <w:numId w:val="20"/>
        </w:numPr>
        <w:tabs>
          <w:tab w:val="left" w:pos="737"/>
        </w:tabs>
        <w:spacing w:line="312" w:lineRule="auto"/>
        <w:ind w:left="0" w:firstLine="454"/>
        <w:jc w:val="lowKashida"/>
        <w:rPr>
          <w:rFonts w:cs="B Zar"/>
          <w:sz w:val="20"/>
          <w:rtl/>
          <w:lang w:bidi="fa-IR"/>
        </w:rPr>
      </w:pPr>
      <w:r w:rsidRPr="00533B29">
        <w:rPr>
          <w:rFonts w:cs="B Zar" w:hint="cs"/>
          <w:sz w:val="20"/>
          <w:rtl/>
          <w:lang w:bidi="fa-IR"/>
        </w:rPr>
        <w:t xml:space="preserve">اختلاط و امتزاج شديد و مضر فضاهاي عمومي با فضاهاي خصوصي. </w:t>
      </w:r>
    </w:p>
    <w:p w:rsidR="00AD7FEE" w:rsidRPr="00533B29" w:rsidRDefault="00AD7FEE" w:rsidP="00AD7FEE">
      <w:pPr>
        <w:numPr>
          <w:ilvl w:val="1"/>
          <w:numId w:val="20"/>
        </w:numPr>
        <w:tabs>
          <w:tab w:val="left" w:pos="737"/>
        </w:tabs>
        <w:spacing w:line="312" w:lineRule="auto"/>
        <w:ind w:left="0" w:firstLine="454"/>
        <w:jc w:val="lowKashida"/>
        <w:rPr>
          <w:rFonts w:cs="B Zar"/>
          <w:sz w:val="20"/>
          <w:lang w:bidi="fa-IR"/>
        </w:rPr>
      </w:pPr>
      <w:r w:rsidRPr="00533B29">
        <w:rPr>
          <w:rFonts w:cs="B Zar" w:hint="cs"/>
          <w:sz w:val="20"/>
          <w:rtl/>
          <w:lang w:bidi="fa-IR"/>
        </w:rPr>
        <w:t xml:space="preserve">استفاده غير مجاز از فضاها. </w:t>
      </w:r>
    </w:p>
    <w:p w:rsidR="00AD7FEE" w:rsidRPr="00533B29" w:rsidRDefault="00AD7FEE" w:rsidP="00AD7FEE">
      <w:pPr>
        <w:numPr>
          <w:ilvl w:val="1"/>
          <w:numId w:val="20"/>
        </w:numPr>
        <w:tabs>
          <w:tab w:val="left" w:pos="737"/>
        </w:tabs>
        <w:spacing w:line="312" w:lineRule="auto"/>
        <w:ind w:left="0" w:firstLine="454"/>
        <w:jc w:val="lowKashida"/>
        <w:rPr>
          <w:rFonts w:cs="B Zar"/>
          <w:sz w:val="20"/>
          <w:lang w:bidi="fa-IR"/>
        </w:rPr>
      </w:pPr>
      <w:r w:rsidRPr="00533B29">
        <w:rPr>
          <w:rFonts w:cs="B Zar" w:hint="cs"/>
          <w:sz w:val="20"/>
          <w:rtl/>
          <w:lang w:bidi="fa-IR"/>
        </w:rPr>
        <w:t xml:space="preserve">رقابت و كشاكش دائمي براي استفاده از فضا و كسب حق تقدم. </w:t>
      </w:r>
    </w:p>
    <w:p w:rsidR="00AD7FEE" w:rsidRPr="00533B29" w:rsidRDefault="00AD7FEE" w:rsidP="00AD7FEE">
      <w:pPr>
        <w:numPr>
          <w:ilvl w:val="1"/>
          <w:numId w:val="20"/>
        </w:numPr>
        <w:tabs>
          <w:tab w:val="left" w:pos="737"/>
        </w:tabs>
        <w:spacing w:line="312" w:lineRule="auto"/>
        <w:ind w:left="0" w:firstLine="454"/>
        <w:jc w:val="lowKashida"/>
        <w:rPr>
          <w:rFonts w:cs="B Zar"/>
          <w:sz w:val="20"/>
          <w:lang w:bidi="fa-IR"/>
        </w:rPr>
      </w:pPr>
      <w:r w:rsidRPr="00533B29">
        <w:rPr>
          <w:rFonts w:cs="B Zar" w:hint="cs"/>
          <w:sz w:val="20"/>
          <w:rtl/>
          <w:lang w:bidi="fa-IR"/>
        </w:rPr>
        <w:t xml:space="preserve">اختلاط بيش از حد انسان و ماشين و برخورد بين آنها. </w:t>
      </w:r>
    </w:p>
    <w:p w:rsidR="00AD7FEE" w:rsidRPr="00533B29" w:rsidRDefault="00AD7FEE" w:rsidP="00AD7FEE">
      <w:pPr>
        <w:numPr>
          <w:ilvl w:val="1"/>
          <w:numId w:val="20"/>
        </w:numPr>
        <w:tabs>
          <w:tab w:val="left" w:pos="737"/>
        </w:tabs>
        <w:spacing w:line="312" w:lineRule="auto"/>
        <w:ind w:left="0" w:firstLine="454"/>
        <w:jc w:val="lowKashida"/>
        <w:rPr>
          <w:rFonts w:cs="B Zar"/>
          <w:sz w:val="20"/>
          <w:lang w:bidi="fa-IR"/>
        </w:rPr>
      </w:pPr>
      <w:r w:rsidRPr="00533B29">
        <w:rPr>
          <w:rFonts w:cs="B Zar" w:hint="cs"/>
          <w:sz w:val="20"/>
          <w:rtl/>
          <w:lang w:bidi="fa-IR"/>
        </w:rPr>
        <w:t xml:space="preserve">تمركز فضايي و زماني فعاليتها در فضاهاي خاص. </w:t>
      </w:r>
    </w:p>
    <w:p w:rsidR="00AD7FEE" w:rsidRPr="00533B29" w:rsidRDefault="00AD7FEE" w:rsidP="00AD7FEE">
      <w:pPr>
        <w:tabs>
          <w:tab w:val="left" w:pos="737"/>
        </w:tabs>
        <w:spacing w:line="312" w:lineRule="auto"/>
        <w:ind w:firstLine="454"/>
        <w:jc w:val="lowKashida"/>
        <w:rPr>
          <w:rFonts w:cs="B Zar"/>
          <w:sz w:val="20"/>
          <w:rtl/>
          <w:lang w:bidi="fa-IR"/>
        </w:rPr>
      </w:pPr>
      <w:r w:rsidRPr="00533B29">
        <w:rPr>
          <w:rFonts w:cs="B Zar" w:hint="cs"/>
          <w:sz w:val="20"/>
          <w:rtl/>
          <w:lang w:bidi="fa-IR"/>
        </w:rPr>
        <w:lastRenderedPageBreak/>
        <w:t xml:space="preserve">در موارد نادري نيز كه فضا تعريف شده عملاً توجه چنداني به آن نشده است؛ و بنابراين نتيجه حدوداً يكسان است. </w:t>
      </w:r>
    </w:p>
    <w:p w:rsidR="00AD7FEE" w:rsidRPr="00433877" w:rsidRDefault="00AD7FEE" w:rsidP="00AD7FEE">
      <w:pPr>
        <w:tabs>
          <w:tab w:val="left" w:pos="737"/>
        </w:tabs>
        <w:spacing w:line="312" w:lineRule="auto"/>
        <w:ind w:firstLine="17"/>
        <w:jc w:val="center"/>
        <w:rPr>
          <w:rFonts w:cs="B Yagut"/>
          <w:b/>
          <w:bCs/>
          <w:szCs w:val="28"/>
          <w:rtl/>
          <w:lang w:bidi="fa-IR"/>
        </w:rPr>
      </w:pPr>
      <w:r>
        <w:rPr>
          <w:rFonts w:cs="B Yagut" w:hint="cs"/>
          <w:b/>
          <w:bCs/>
          <w:noProof/>
          <w:szCs w:val="28"/>
        </w:rPr>
        <w:drawing>
          <wp:inline distT="0" distB="0" distL="0" distR="0">
            <wp:extent cx="3376295" cy="2391410"/>
            <wp:effectExtent l="19050" t="0" r="0" b="0"/>
            <wp:docPr id="135" name="Picture 135"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7"/>
                    <pic:cNvPicPr>
                      <a:picLocks noChangeAspect="1" noChangeArrowheads="1"/>
                    </pic:cNvPicPr>
                  </pic:nvPicPr>
                  <pic:blipFill>
                    <a:blip r:embed="rId179" cstate="print"/>
                    <a:srcRect/>
                    <a:stretch>
                      <a:fillRect/>
                    </a:stretch>
                  </pic:blipFill>
                  <pic:spPr bwMode="auto">
                    <a:xfrm>
                      <a:off x="0" y="0"/>
                      <a:ext cx="3376295" cy="2391410"/>
                    </a:xfrm>
                    <a:prstGeom prst="rect">
                      <a:avLst/>
                    </a:prstGeom>
                    <a:noFill/>
                    <a:ln w="9525">
                      <a:noFill/>
                      <a:miter lim="800000"/>
                      <a:headEnd/>
                      <a:tailEnd/>
                    </a:ln>
                  </pic:spPr>
                </pic:pic>
              </a:graphicData>
            </a:graphic>
          </wp:inline>
        </w:drawing>
      </w:r>
    </w:p>
    <w:p w:rsidR="00AD7FEE" w:rsidRPr="00533B29" w:rsidRDefault="00AD7FEE" w:rsidP="00AD7FEE">
      <w:pPr>
        <w:tabs>
          <w:tab w:val="left" w:pos="737"/>
        </w:tabs>
        <w:spacing w:line="312" w:lineRule="auto"/>
        <w:ind w:firstLine="454"/>
        <w:jc w:val="lowKashida"/>
        <w:rPr>
          <w:rFonts w:cs="B Zar"/>
          <w:sz w:val="20"/>
          <w:rtl/>
          <w:lang w:bidi="fa-IR"/>
        </w:rPr>
      </w:pPr>
      <w:r w:rsidRPr="00533B29">
        <w:rPr>
          <w:rFonts w:cs="B Zar" w:hint="cs"/>
          <w:sz w:val="20"/>
          <w:rtl/>
          <w:lang w:bidi="fa-IR"/>
        </w:rPr>
        <w:t xml:space="preserve">كه اين از نتايج نامطلوب زير را در بر داشته است. </w:t>
      </w:r>
    </w:p>
    <w:p w:rsidR="00AD7FEE" w:rsidRPr="00533B29" w:rsidRDefault="00AD7FEE" w:rsidP="00AD7FEE">
      <w:pPr>
        <w:numPr>
          <w:ilvl w:val="1"/>
          <w:numId w:val="20"/>
        </w:numPr>
        <w:tabs>
          <w:tab w:val="left" w:pos="737"/>
        </w:tabs>
        <w:spacing w:line="312" w:lineRule="auto"/>
        <w:ind w:left="0" w:firstLine="454"/>
        <w:jc w:val="lowKashida"/>
        <w:rPr>
          <w:rFonts w:cs="B Zar"/>
          <w:sz w:val="20"/>
          <w:rtl/>
          <w:lang w:bidi="fa-IR"/>
        </w:rPr>
      </w:pPr>
      <w:r w:rsidRPr="00533B29">
        <w:rPr>
          <w:rFonts w:cs="B Zar" w:hint="cs"/>
          <w:sz w:val="20"/>
          <w:rtl/>
          <w:lang w:bidi="fa-IR"/>
        </w:rPr>
        <w:t xml:space="preserve">وجود ناامني و خطرات جاني و جسمي براي استفاده كنندگان از فضاها. </w:t>
      </w:r>
    </w:p>
    <w:p w:rsidR="00AD7FEE" w:rsidRPr="00533B29" w:rsidRDefault="00AD7FEE" w:rsidP="00AD7FEE">
      <w:pPr>
        <w:numPr>
          <w:ilvl w:val="1"/>
          <w:numId w:val="20"/>
        </w:numPr>
        <w:tabs>
          <w:tab w:val="left" w:pos="737"/>
        </w:tabs>
        <w:spacing w:line="312" w:lineRule="auto"/>
        <w:ind w:left="0" w:firstLine="454"/>
        <w:jc w:val="lowKashida"/>
        <w:rPr>
          <w:rFonts w:cs="B Zar"/>
          <w:sz w:val="20"/>
          <w:lang w:bidi="fa-IR"/>
        </w:rPr>
      </w:pPr>
      <w:r w:rsidRPr="00533B29">
        <w:rPr>
          <w:rFonts w:cs="B Zar" w:hint="cs"/>
          <w:sz w:val="20"/>
          <w:rtl/>
          <w:lang w:bidi="fa-IR"/>
        </w:rPr>
        <w:t xml:space="preserve">سلب آرامش و آسايش از استفاده كنندگان از فضاها و بوجود آمدن ناملايمات روحي و رواني براي آنها در شهر. </w:t>
      </w:r>
    </w:p>
    <w:p w:rsidR="00AD7FEE" w:rsidRPr="00533B29" w:rsidRDefault="00AD7FEE" w:rsidP="00AD7FEE">
      <w:pPr>
        <w:numPr>
          <w:ilvl w:val="1"/>
          <w:numId w:val="20"/>
        </w:numPr>
        <w:tabs>
          <w:tab w:val="left" w:pos="737"/>
        </w:tabs>
        <w:spacing w:line="312" w:lineRule="auto"/>
        <w:ind w:left="0" w:firstLine="454"/>
        <w:jc w:val="lowKashida"/>
        <w:rPr>
          <w:rFonts w:cs="B Zar"/>
          <w:sz w:val="20"/>
          <w:lang w:bidi="fa-IR"/>
        </w:rPr>
      </w:pPr>
      <w:r w:rsidRPr="00533B29">
        <w:rPr>
          <w:rFonts w:cs="B Zar" w:hint="cs"/>
          <w:sz w:val="20"/>
          <w:rtl/>
          <w:lang w:bidi="fa-IR"/>
        </w:rPr>
        <w:t xml:space="preserve">سر و صداي زياد. </w:t>
      </w:r>
    </w:p>
    <w:p w:rsidR="00AD7FEE" w:rsidRPr="00533B29" w:rsidRDefault="00AD7FEE" w:rsidP="00AD7FEE">
      <w:pPr>
        <w:numPr>
          <w:ilvl w:val="1"/>
          <w:numId w:val="20"/>
        </w:numPr>
        <w:tabs>
          <w:tab w:val="left" w:pos="737"/>
        </w:tabs>
        <w:spacing w:line="312" w:lineRule="auto"/>
        <w:ind w:left="0" w:firstLine="454"/>
        <w:jc w:val="lowKashida"/>
        <w:rPr>
          <w:rFonts w:cs="B Zar"/>
          <w:sz w:val="20"/>
          <w:lang w:bidi="fa-IR"/>
        </w:rPr>
      </w:pPr>
      <w:r w:rsidRPr="00533B29">
        <w:rPr>
          <w:rFonts w:cs="B Zar" w:hint="cs"/>
          <w:sz w:val="20"/>
          <w:rtl/>
          <w:lang w:bidi="fa-IR"/>
        </w:rPr>
        <w:t xml:space="preserve">آلودگي محيطي نظير آلودگي هوا، آلودگي سطح خيابانها، پياده‌روها و جويها. </w:t>
      </w:r>
    </w:p>
    <w:p w:rsidR="00AD7FEE" w:rsidRPr="00533B29" w:rsidRDefault="00AD7FEE" w:rsidP="00AD7FEE">
      <w:pPr>
        <w:numPr>
          <w:ilvl w:val="1"/>
          <w:numId w:val="20"/>
        </w:numPr>
        <w:tabs>
          <w:tab w:val="left" w:pos="737"/>
        </w:tabs>
        <w:spacing w:line="312" w:lineRule="auto"/>
        <w:ind w:left="0" w:firstLine="454"/>
        <w:jc w:val="lowKashida"/>
        <w:rPr>
          <w:rFonts w:cs="B Zar"/>
          <w:sz w:val="20"/>
          <w:lang w:bidi="fa-IR"/>
        </w:rPr>
      </w:pPr>
      <w:r w:rsidRPr="00533B29">
        <w:rPr>
          <w:rFonts w:cs="B Zar" w:hint="cs"/>
          <w:sz w:val="20"/>
          <w:rtl/>
          <w:lang w:bidi="fa-IR"/>
        </w:rPr>
        <w:t xml:space="preserve">آلودگي‌هاي بصري كه خود به چهره و سيماي شهري آسيب فراوان وارد مي‌آورد. </w:t>
      </w:r>
    </w:p>
    <w:p w:rsidR="00AD7FEE" w:rsidRPr="00533B29" w:rsidRDefault="00AD7FEE" w:rsidP="00AD7FEE">
      <w:pPr>
        <w:numPr>
          <w:ilvl w:val="1"/>
          <w:numId w:val="20"/>
        </w:numPr>
        <w:tabs>
          <w:tab w:val="left" w:pos="737"/>
        </w:tabs>
        <w:spacing w:line="312" w:lineRule="auto"/>
        <w:ind w:left="0" w:firstLine="454"/>
        <w:jc w:val="lowKashida"/>
        <w:rPr>
          <w:rFonts w:cs="B Zar"/>
          <w:sz w:val="20"/>
          <w:lang w:bidi="fa-IR"/>
        </w:rPr>
      </w:pPr>
      <w:r w:rsidRPr="00533B29">
        <w:rPr>
          <w:rFonts w:cs="B Zar" w:hint="cs"/>
          <w:sz w:val="20"/>
          <w:rtl/>
          <w:lang w:bidi="fa-IR"/>
        </w:rPr>
        <w:t xml:space="preserve">رواج فعاليتهاي غير سالم و غير مجاز نظير تكدي‌گري، كوپن فروشي، ولگردي و... . </w:t>
      </w:r>
    </w:p>
    <w:p w:rsidR="00AD7FEE" w:rsidRPr="00533B29" w:rsidRDefault="00AD7FEE" w:rsidP="00AD7FEE">
      <w:pPr>
        <w:numPr>
          <w:ilvl w:val="1"/>
          <w:numId w:val="20"/>
        </w:numPr>
        <w:tabs>
          <w:tab w:val="left" w:pos="737"/>
        </w:tabs>
        <w:spacing w:line="312" w:lineRule="auto"/>
        <w:ind w:left="0" w:firstLine="454"/>
        <w:jc w:val="lowKashida"/>
        <w:rPr>
          <w:rFonts w:cs="B Zar"/>
          <w:sz w:val="20"/>
          <w:lang w:bidi="fa-IR"/>
        </w:rPr>
      </w:pPr>
      <w:r w:rsidRPr="00533B29">
        <w:rPr>
          <w:rFonts w:cs="B Zar" w:hint="cs"/>
          <w:sz w:val="20"/>
          <w:rtl/>
          <w:lang w:bidi="fa-IR"/>
        </w:rPr>
        <w:t xml:space="preserve">پائين آمدن ميزان كارايي چه از نظر اقتصادي و چه از نظر زماني به خاطر برخورد و اصطكاك بين فعاليتهاي غير همگن. </w:t>
      </w:r>
    </w:p>
    <w:p w:rsidR="00AD7FEE" w:rsidRPr="00533B29" w:rsidRDefault="00AD7FEE" w:rsidP="00AD7FEE">
      <w:pPr>
        <w:numPr>
          <w:ilvl w:val="1"/>
          <w:numId w:val="20"/>
        </w:numPr>
        <w:tabs>
          <w:tab w:val="left" w:pos="737"/>
        </w:tabs>
        <w:spacing w:line="312" w:lineRule="auto"/>
        <w:ind w:left="0" w:firstLine="454"/>
        <w:jc w:val="lowKashida"/>
        <w:rPr>
          <w:rFonts w:cs="B Zar"/>
          <w:sz w:val="20"/>
          <w:lang w:bidi="fa-IR"/>
        </w:rPr>
      </w:pPr>
      <w:r w:rsidRPr="00533B29">
        <w:rPr>
          <w:rFonts w:cs="B Zar" w:hint="cs"/>
          <w:sz w:val="20"/>
          <w:rtl/>
          <w:lang w:bidi="fa-IR"/>
        </w:rPr>
        <w:t xml:space="preserve">سرگرداني در فضاها و عدم استفاده صحيح و مناسب از آنها. </w:t>
      </w:r>
    </w:p>
    <w:p w:rsidR="00AD7FEE" w:rsidRPr="00533B29" w:rsidRDefault="00AD7FEE" w:rsidP="00AD7FEE">
      <w:pPr>
        <w:tabs>
          <w:tab w:val="left" w:pos="737"/>
        </w:tabs>
        <w:spacing w:line="312" w:lineRule="auto"/>
        <w:ind w:firstLine="454"/>
        <w:jc w:val="lowKashida"/>
        <w:rPr>
          <w:rFonts w:cs="B Zar"/>
          <w:sz w:val="20"/>
          <w:rtl/>
          <w:lang w:bidi="fa-IR"/>
        </w:rPr>
      </w:pPr>
      <w:r w:rsidRPr="00533B29">
        <w:rPr>
          <w:rFonts w:cs="B Zar" w:hint="cs"/>
          <w:sz w:val="20"/>
          <w:rtl/>
          <w:lang w:bidi="fa-IR"/>
        </w:rPr>
        <w:t xml:space="preserve">در ادامه بررسي آسيب شناسي بافت سايت پروژه و اطراف آن مشاهده مي‌شود كه حالات بحراني هنگامي پديد مي‌آيد كه رابطه معقول و منطقي بين فرم، فضا و عملكردهاي مربوطه وجود ندارد، نظير: </w:t>
      </w:r>
    </w:p>
    <w:p w:rsidR="00AD7FEE" w:rsidRPr="00533B29" w:rsidRDefault="00AD7FEE" w:rsidP="00AD7FEE">
      <w:pPr>
        <w:numPr>
          <w:ilvl w:val="1"/>
          <w:numId w:val="20"/>
        </w:numPr>
        <w:tabs>
          <w:tab w:val="left" w:pos="737"/>
        </w:tabs>
        <w:spacing w:line="312" w:lineRule="auto"/>
        <w:ind w:left="0" w:firstLine="454"/>
        <w:jc w:val="lowKashida"/>
        <w:rPr>
          <w:rFonts w:cs="B Zar"/>
          <w:sz w:val="20"/>
          <w:lang w:bidi="fa-IR"/>
        </w:rPr>
      </w:pPr>
      <w:r w:rsidRPr="00533B29">
        <w:rPr>
          <w:rFonts w:cs="B Zar" w:hint="cs"/>
          <w:sz w:val="20"/>
          <w:rtl/>
          <w:lang w:bidi="fa-IR"/>
        </w:rPr>
        <w:t xml:space="preserve">قرار گرفتن غلط‌ كاربريها در فضاها و اطراف آنها: قرار گرفتن فعاليتهاي جذب كننده استفاده كنندگان نظير خرده فروشي‌ها در فضاهاي كوچك و فشرده سبب تراكم بيش از حد استفاده كنندگان از اين فضاها شده است. فضاهائيكه كه داراي پتانسيل‌هاي بالا و متنوعي هستند؛ اغلب بيش از ساير فضاها از اين مسئله رنج مي‌برند. </w:t>
      </w:r>
    </w:p>
    <w:p w:rsidR="00AD7FEE" w:rsidRPr="00533B29" w:rsidRDefault="00AD7FEE" w:rsidP="00AD7FEE">
      <w:pPr>
        <w:numPr>
          <w:ilvl w:val="1"/>
          <w:numId w:val="20"/>
        </w:numPr>
        <w:tabs>
          <w:tab w:val="left" w:pos="737"/>
        </w:tabs>
        <w:spacing w:line="312" w:lineRule="auto"/>
        <w:ind w:left="0" w:firstLine="454"/>
        <w:jc w:val="lowKashida"/>
        <w:rPr>
          <w:rFonts w:cs="B Zar"/>
          <w:sz w:val="20"/>
          <w:lang w:bidi="fa-IR"/>
        </w:rPr>
      </w:pPr>
      <w:r w:rsidRPr="00533B29">
        <w:rPr>
          <w:rFonts w:cs="B Zar" w:hint="cs"/>
          <w:sz w:val="20"/>
          <w:rtl/>
          <w:lang w:bidi="fa-IR"/>
        </w:rPr>
        <w:lastRenderedPageBreak/>
        <w:t xml:space="preserve">اندازه نامناسب فضاها با عملكردها: در جاهائيكه عملكردهاي متنوع و متعددي با تراكم زياد وجود دارد و وسعت فضاها را ايجاب مي‌كند، فضاها بطور فوق‌العاده‌اي كوچك و محدود مي‌شوند؛ اين مسئله بخصوص در مورد فضاهاي مخصوص پياده (پياده‌روها) به شدت صادق است. </w:t>
      </w:r>
    </w:p>
    <w:p w:rsidR="00AD7FEE" w:rsidRDefault="00AD7FEE" w:rsidP="00AD7FEE">
      <w:pPr>
        <w:tabs>
          <w:tab w:val="left" w:pos="737"/>
        </w:tabs>
        <w:spacing w:line="312" w:lineRule="auto"/>
        <w:ind w:firstLine="17"/>
        <w:jc w:val="center"/>
        <w:rPr>
          <w:rFonts w:cs="B Yagut"/>
          <w:b/>
          <w:bCs/>
          <w:szCs w:val="28"/>
          <w:rtl/>
          <w:lang w:bidi="fa-IR"/>
        </w:rPr>
      </w:pPr>
      <w:r>
        <w:rPr>
          <w:rFonts w:cs="B Yagut" w:hint="cs"/>
          <w:b/>
          <w:bCs/>
          <w:noProof/>
          <w:szCs w:val="28"/>
        </w:rPr>
        <w:drawing>
          <wp:inline distT="0" distB="0" distL="0" distR="0">
            <wp:extent cx="3376295" cy="2391410"/>
            <wp:effectExtent l="19050" t="0" r="0" b="0"/>
            <wp:docPr id="136" name="Picture 13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5"/>
                    <pic:cNvPicPr>
                      <a:picLocks noChangeAspect="1" noChangeArrowheads="1"/>
                    </pic:cNvPicPr>
                  </pic:nvPicPr>
                  <pic:blipFill>
                    <a:blip r:embed="rId180" cstate="print"/>
                    <a:srcRect/>
                    <a:stretch>
                      <a:fillRect/>
                    </a:stretch>
                  </pic:blipFill>
                  <pic:spPr bwMode="auto">
                    <a:xfrm>
                      <a:off x="0" y="0"/>
                      <a:ext cx="3376295" cy="2391410"/>
                    </a:xfrm>
                    <a:prstGeom prst="rect">
                      <a:avLst/>
                    </a:prstGeom>
                    <a:noFill/>
                    <a:ln w="9525">
                      <a:noFill/>
                      <a:miter lim="800000"/>
                      <a:headEnd/>
                      <a:tailEnd/>
                    </a:ln>
                  </pic:spPr>
                </pic:pic>
              </a:graphicData>
            </a:graphic>
          </wp:inline>
        </w:drawing>
      </w:r>
    </w:p>
    <w:p w:rsidR="00AD7FEE" w:rsidRPr="00533B29" w:rsidRDefault="00AD7FEE" w:rsidP="00AD7FEE">
      <w:pPr>
        <w:numPr>
          <w:ilvl w:val="1"/>
          <w:numId w:val="20"/>
        </w:numPr>
        <w:tabs>
          <w:tab w:val="left" w:pos="737"/>
        </w:tabs>
        <w:spacing w:line="312" w:lineRule="auto"/>
        <w:ind w:left="0" w:firstLine="454"/>
        <w:jc w:val="lowKashida"/>
        <w:rPr>
          <w:rFonts w:cs="B Zar"/>
          <w:sz w:val="20"/>
          <w:lang w:bidi="fa-IR"/>
        </w:rPr>
      </w:pPr>
      <w:r w:rsidRPr="00533B29">
        <w:rPr>
          <w:rFonts w:cs="B Zar" w:hint="cs"/>
          <w:sz w:val="20"/>
          <w:rtl/>
          <w:lang w:bidi="fa-IR"/>
        </w:rPr>
        <w:t xml:space="preserve">عدم استفاده در فرمهاي خاص (طراحي) جهت مشخص كردن فضاهاي خاص با عملكردهاي خاص نظير: </w:t>
      </w:r>
    </w:p>
    <w:p w:rsidR="00AD7FEE" w:rsidRPr="00533B29" w:rsidRDefault="00AD7FEE" w:rsidP="00AD7FEE">
      <w:pPr>
        <w:numPr>
          <w:ilvl w:val="0"/>
          <w:numId w:val="21"/>
        </w:numPr>
        <w:tabs>
          <w:tab w:val="left" w:pos="737"/>
        </w:tabs>
        <w:ind w:left="0" w:firstLine="454"/>
        <w:jc w:val="lowKashida"/>
        <w:rPr>
          <w:rFonts w:cs="B Zar"/>
          <w:sz w:val="20"/>
          <w:lang w:bidi="fa-IR"/>
        </w:rPr>
      </w:pPr>
      <w:r w:rsidRPr="00533B29">
        <w:rPr>
          <w:rFonts w:cs="B Zar" w:hint="cs"/>
          <w:sz w:val="20"/>
          <w:rtl/>
          <w:lang w:bidi="fa-IR"/>
        </w:rPr>
        <w:t xml:space="preserve">محل ايستادن. </w:t>
      </w:r>
    </w:p>
    <w:p w:rsidR="00AD7FEE" w:rsidRPr="00533B29" w:rsidRDefault="00AD7FEE" w:rsidP="00AD7FEE">
      <w:pPr>
        <w:numPr>
          <w:ilvl w:val="0"/>
          <w:numId w:val="21"/>
        </w:numPr>
        <w:tabs>
          <w:tab w:val="left" w:pos="737"/>
        </w:tabs>
        <w:ind w:left="0" w:firstLine="454"/>
        <w:jc w:val="lowKashida"/>
        <w:rPr>
          <w:rFonts w:cs="B Zar"/>
          <w:sz w:val="20"/>
          <w:lang w:bidi="fa-IR"/>
        </w:rPr>
      </w:pPr>
      <w:r w:rsidRPr="00533B29">
        <w:rPr>
          <w:rFonts w:cs="B Zar" w:hint="cs"/>
          <w:sz w:val="20"/>
          <w:rtl/>
          <w:lang w:bidi="fa-IR"/>
        </w:rPr>
        <w:t xml:space="preserve">محل عبور (عابر پياده). </w:t>
      </w:r>
    </w:p>
    <w:p w:rsidR="00AD7FEE" w:rsidRPr="00533B29" w:rsidRDefault="00AD7FEE" w:rsidP="00AD7FEE">
      <w:pPr>
        <w:numPr>
          <w:ilvl w:val="0"/>
          <w:numId w:val="21"/>
        </w:numPr>
        <w:tabs>
          <w:tab w:val="left" w:pos="737"/>
        </w:tabs>
        <w:ind w:left="0" w:firstLine="454"/>
        <w:jc w:val="lowKashida"/>
        <w:rPr>
          <w:rFonts w:cs="B Zar"/>
          <w:sz w:val="20"/>
          <w:lang w:bidi="fa-IR"/>
        </w:rPr>
      </w:pPr>
      <w:r w:rsidRPr="00533B29">
        <w:rPr>
          <w:rFonts w:cs="B Zar" w:hint="cs"/>
          <w:sz w:val="20"/>
          <w:rtl/>
          <w:lang w:bidi="fa-IR"/>
        </w:rPr>
        <w:t xml:space="preserve">محل تماشا. </w:t>
      </w:r>
    </w:p>
    <w:p w:rsidR="00AD7FEE" w:rsidRPr="00533B29" w:rsidRDefault="00AD7FEE" w:rsidP="00AD7FEE">
      <w:pPr>
        <w:numPr>
          <w:ilvl w:val="0"/>
          <w:numId w:val="21"/>
        </w:numPr>
        <w:tabs>
          <w:tab w:val="left" w:pos="737"/>
        </w:tabs>
        <w:ind w:left="0" w:firstLine="454"/>
        <w:jc w:val="lowKashida"/>
        <w:rPr>
          <w:rFonts w:cs="B Zar"/>
          <w:sz w:val="20"/>
          <w:lang w:bidi="fa-IR"/>
        </w:rPr>
      </w:pPr>
      <w:r w:rsidRPr="00533B29">
        <w:rPr>
          <w:rFonts w:cs="B Zar" w:hint="cs"/>
          <w:sz w:val="20"/>
          <w:rtl/>
          <w:lang w:bidi="fa-IR"/>
        </w:rPr>
        <w:t xml:space="preserve">محل استراحت. </w:t>
      </w:r>
    </w:p>
    <w:p w:rsidR="00AD7FEE" w:rsidRPr="00533B29" w:rsidRDefault="00AD7FEE" w:rsidP="00AD7FEE">
      <w:pPr>
        <w:numPr>
          <w:ilvl w:val="0"/>
          <w:numId w:val="21"/>
        </w:numPr>
        <w:tabs>
          <w:tab w:val="left" w:pos="737"/>
        </w:tabs>
        <w:ind w:left="0" w:firstLine="454"/>
        <w:jc w:val="lowKashida"/>
        <w:rPr>
          <w:rFonts w:cs="B Zar"/>
          <w:sz w:val="20"/>
          <w:lang w:bidi="fa-IR"/>
        </w:rPr>
      </w:pPr>
      <w:r w:rsidRPr="00533B29">
        <w:rPr>
          <w:rFonts w:cs="B Zar" w:hint="cs"/>
          <w:sz w:val="20"/>
          <w:rtl/>
          <w:lang w:bidi="fa-IR"/>
        </w:rPr>
        <w:t xml:space="preserve">محل نشستن. </w:t>
      </w:r>
    </w:p>
    <w:p w:rsidR="00AD7FEE" w:rsidRPr="00533B29" w:rsidRDefault="00AD7FEE" w:rsidP="00AD7FEE">
      <w:pPr>
        <w:numPr>
          <w:ilvl w:val="0"/>
          <w:numId w:val="21"/>
        </w:numPr>
        <w:tabs>
          <w:tab w:val="left" w:pos="737"/>
        </w:tabs>
        <w:spacing w:line="312" w:lineRule="auto"/>
        <w:ind w:left="0" w:firstLine="454"/>
        <w:jc w:val="lowKashida"/>
        <w:rPr>
          <w:rFonts w:cs="B Zar"/>
          <w:sz w:val="20"/>
          <w:lang w:bidi="fa-IR"/>
        </w:rPr>
      </w:pPr>
      <w:r w:rsidRPr="00533B29">
        <w:rPr>
          <w:rFonts w:cs="B Zar" w:hint="cs"/>
          <w:sz w:val="20"/>
          <w:rtl/>
          <w:lang w:bidi="fa-IR"/>
        </w:rPr>
        <w:t xml:space="preserve">فضاهاي خصوصي. </w:t>
      </w:r>
    </w:p>
    <w:p w:rsidR="00AD7FEE" w:rsidRPr="00533B29" w:rsidRDefault="00AD7FEE" w:rsidP="00AD7FEE">
      <w:pPr>
        <w:numPr>
          <w:ilvl w:val="1"/>
          <w:numId w:val="20"/>
        </w:numPr>
        <w:tabs>
          <w:tab w:val="left" w:pos="737"/>
        </w:tabs>
        <w:spacing w:line="312" w:lineRule="auto"/>
        <w:ind w:left="0" w:firstLine="454"/>
        <w:jc w:val="lowKashida"/>
        <w:rPr>
          <w:rFonts w:cs="B Zar"/>
          <w:sz w:val="20"/>
          <w:rtl/>
          <w:lang w:bidi="fa-IR"/>
        </w:rPr>
      </w:pPr>
      <w:r w:rsidRPr="00533B29">
        <w:rPr>
          <w:rFonts w:cs="B Zar" w:hint="cs"/>
          <w:sz w:val="20"/>
          <w:rtl/>
          <w:lang w:bidi="fa-IR"/>
        </w:rPr>
        <w:t xml:space="preserve">عدم استفاده از ابزار و تكنيك‌هاي طراحي جهت متمايز كردن و مشخص كردن فضاهاي متفاوت نظير: </w:t>
      </w:r>
    </w:p>
    <w:p w:rsidR="00AD7FEE" w:rsidRPr="00533B29" w:rsidRDefault="00AD7FEE" w:rsidP="00AD7FEE">
      <w:pPr>
        <w:numPr>
          <w:ilvl w:val="0"/>
          <w:numId w:val="21"/>
        </w:numPr>
        <w:tabs>
          <w:tab w:val="left" w:pos="737"/>
        </w:tabs>
        <w:ind w:left="0" w:firstLine="454"/>
        <w:jc w:val="lowKashida"/>
        <w:rPr>
          <w:rFonts w:cs="B Zar"/>
          <w:sz w:val="20"/>
          <w:lang w:bidi="fa-IR"/>
        </w:rPr>
      </w:pPr>
      <w:r w:rsidRPr="00533B29">
        <w:rPr>
          <w:rFonts w:cs="B Zar" w:hint="cs"/>
          <w:sz w:val="20"/>
          <w:rtl/>
          <w:lang w:bidi="fa-IR"/>
        </w:rPr>
        <w:t xml:space="preserve">كف پوش. </w:t>
      </w:r>
    </w:p>
    <w:p w:rsidR="00AD7FEE" w:rsidRPr="00533B29" w:rsidRDefault="00AD7FEE" w:rsidP="00AD7FEE">
      <w:pPr>
        <w:numPr>
          <w:ilvl w:val="0"/>
          <w:numId w:val="21"/>
        </w:numPr>
        <w:tabs>
          <w:tab w:val="left" w:pos="737"/>
        </w:tabs>
        <w:ind w:left="0" w:firstLine="454"/>
        <w:jc w:val="lowKashida"/>
        <w:rPr>
          <w:rFonts w:cs="B Zar"/>
          <w:sz w:val="20"/>
          <w:lang w:bidi="fa-IR"/>
        </w:rPr>
      </w:pPr>
      <w:r w:rsidRPr="00533B29">
        <w:rPr>
          <w:rFonts w:cs="B Zar" w:hint="cs"/>
          <w:sz w:val="20"/>
          <w:rtl/>
          <w:lang w:bidi="fa-IR"/>
        </w:rPr>
        <w:t xml:space="preserve">درختكاري، فضاي سبز. </w:t>
      </w:r>
    </w:p>
    <w:p w:rsidR="00AD7FEE" w:rsidRPr="00533B29" w:rsidRDefault="00AD7FEE" w:rsidP="00AD7FEE">
      <w:pPr>
        <w:numPr>
          <w:ilvl w:val="0"/>
          <w:numId w:val="21"/>
        </w:numPr>
        <w:tabs>
          <w:tab w:val="left" w:pos="737"/>
        </w:tabs>
        <w:ind w:left="0" w:firstLine="454"/>
        <w:jc w:val="lowKashida"/>
        <w:rPr>
          <w:rFonts w:cs="B Zar"/>
          <w:sz w:val="20"/>
          <w:lang w:bidi="fa-IR"/>
        </w:rPr>
      </w:pPr>
      <w:r w:rsidRPr="00533B29">
        <w:rPr>
          <w:rFonts w:cs="B Zar" w:hint="cs"/>
          <w:sz w:val="20"/>
          <w:rtl/>
          <w:lang w:bidi="fa-IR"/>
        </w:rPr>
        <w:t xml:space="preserve">اختلاف سطح. </w:t>
      </w:r>
    </w:p>
    <w:p w:rsidR="00AD7FEE" w:rsidRPr="00533B29" w:rsidRDefault="00AD7FEE" w:rsidP="00AD7FEE">
      <w:pPr>
        <w:numPr>
          <w:ilvl w:val="0"/>
          <w:numId w:val="21"/>
        </w:numPr>
        <w:tabs>
          <w:tab w:val="left" w:pos="737"/>
        </w:tabs>
        <w:ind w:left="0" w:firstLine="454"/>
        <w:jc w:val="lowKashida"/>
        <w:rPr>
          <w:rFonts w:cs="B Zar"/>
          <w:sz w:val="20"/>
          <w:lang w:bidi="fa-IR"/>
        </w:rPr>
      </w:pPr>
      <w:r w:rsidRPr="00533B29">
        <w:rPr>
          <w:rFonts w:cs="B Zar" w:hint="cs"/>
          <w:sz w:val="20"/>
          <w:rtl/>
          <w:lang w:bidi="fa-IR"/>
        </w:rPr>
        <w:t xml:space="preserve">نور و رنگ. </w:t>
      </w:r>
    </w:p>
    <w:p w:rsidR="00AD7FEE" w:rsidRPr="00533B29" w:rsidRDefault="00AD7FEE" w:rsidP="00AD7FEE">
      <w:pPr>
        <w:numPr>
          <w:ilvl w:val="0"/>
          <w:numId w:val="21"/>
        </w:numPr>
        <w:tabs>
          <w:tab w:val="left" w:pos="737"/>
        </w:tabs>
        <w:spacing w:line="312" w:lineRule="auto"/>
        <w:ind w:left="0" w:firstLine="454"/>
        <w:jc w:val="lowKashida"/>
        <w:rPr>
          <w:rFonts w:cs="B Zar"/>
          <w:sz w:val="20"/>
          <w:lang w:bidi="fa-IR"/>
        </w:rPr>
      </w:pPr>
      <w:r w:rsidRPr="00533B29">
        <w:rPr>
          <w:rFonts w:cs="B Zar" w:hint="cs"/>
          <w:sz w:val="20"/>
          <w:rtl/>
          <w:lang w:bidi="fa-IR"/>
        </w:rPr>
        <w:t xml:space="preserve">تابلو و علائم گوناگون و غيره. </w:t>
      </w:r>
    </w:p>
    <w:p w:rsidR="00AD7FEE" w:rsidRDefault="00AD7FEE" w:rsidP="00AD7FEE">
      <w:pPr>
        <w:tabs>
          <w:tab w:val="left" w:pos="737"/>
        </w:tabs>
        <w:spacing w:line="312" w:lineRule="auto"/>
        <w:ind w:firstLine="17"/>
        <w:jc w:val="center"/>
        <w:rPr>
          <w:rFonts w:cs="B Yagut"/>
          <w:b/>
          <w:bCs/>
          <w:szCs w:val="28"/>
          <w:rtl/>
          <w:lang w:bidi="fa-IR"/>
        </w:rPr>
      </w:pPr>
      <w:r>
        <w:rPr>
          <w:rFonts w:cs="B Yagut" w:hint="cs"/>
          <w:b/>
          <w:bCs/>
          <w:noProof/>
          <w:szCs w:val="28"/>
        </w:rPr>
        <w:lastRenderedPageBreak/>
        <w:drawing>
          <wp:inline distT="0" distB="0" distL="0" distR="0">
            <wp:extent cx="3376295" cy="2391410"/>
            <wp:effectExtent l="19050" t="0" r="0" b="0"/>
            <wp:docPr id="137" name="Picture 137"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9"/>
                    <pic:cNvPicPr>
                      <a:picLocks noChangeAspect="1" noChangeArrowheads="1"/>
                    </pic:cNvPicPr>
                  </pic:nvPicPr>
                  <pic:blipFill>
                    <a:blip r:embed="rId181" cstate="print"/>
                    <a:srcRect/>
                    <a:stretch>
                      <a:fillRect/>
                    </a:stretch>
                  </pic:blipFill>
                  <pic:spPr bwMode="auto">
                    <a:xfrm>
                      <a:off x="0" y="0"/>
                      <a:ext cx="3376295" cy="2391410"/>
                    </a:xfrm>
                    <a:prstGeom prst="rect">
                      <a:avLst/>
                    </a:prstGeom>
                    <a:noFill/>
                    <a:ln w="9525">
                      <a:noFill/>
                      <a:miter lim="800000"/>
                      <a:headEnd/>
                      <a:tailEnd/>
                    </a:ln>
                  </pic:spPr>
                </pic:pic>
              </a:graphicData>
            </a:graphic>
          </wp:inline>
        </w:drawing>
      </w:r>
    </w:p>
    <w:p w:rsidR="00AD7FEE" w:rsidRPr="00433877" w:rsidRDefault="00AD7FEE" w:rsidP="00AD7FEE">
      <w:pPr>
        <w:tabs>
          <w:tab w:val="left" w:pos="737"/>
        </w:tabs>
        <w:spacing w:line="312" w:lineRule="auto"/>
        <w:ind w:firstLine="454"/>
        <w:jc w:val="lowKashida"/>
        <w:outlineLvl w:val="2"/>
        <w:rPr>
          <w:rFonts w:cs="B Yagut"/>
          <w:b/>
          <w:bCs/>
          <w:szCs w:val="28"/>
          <w:rtl/>
          <w:lang w:bidi="fa-IR"/>
        </w:rPr>
      </w:pPr>
      <w:bookmarkStart w:id="178" w:name="_Toc89005692"/>
      <w:r w:rsidRPr="00433877">
        <w:rPr>
          <w:rFonts w:cs="B Yagut" w:hint="cs"/>
          <w:b/>
          <w:bCs/>
          <w:szCs w:val="28"/>
          <w:rtl/>
          <w:lang w:bidi="fa-IR"/>
        </w:rPr>
        <w:t>7-3-7- تأثير عوامل اقليمي- محيطي</w:t>
      </w:r>
      <w:bookmarkEnd w:id="178"/>
      <w:r w:rsidRPr="00433877">
        <w:rPr>
          <w:rFonts w:cs="B Yagut" w:hint="cs"/>
          <w:b/>
          <w:bCs/>
          <w:szCs w:val="28"/>
          <w:rtl/>
          <w:lang w:bidi="fa-IR"/>
        </w:rPr>
        <w:t xml:space="preserve"> </w:t>
      </w:r>
    </w:p>
    <w:p w:rsidR="00AD7FEE" w:rsidRPr="00533B29" w:rsidRDefault="00AD7FEE" w:rsidP="00AD7FEE">
      <w:pPr>
        <w:tabs>
          <w:tab w:val="left" w:pos="737"/>
        </w:tabs>
        <w:spacing w:line="312" w:lineRule="auto"/>
        <w:ind w:firstLine="454"/>
        <w:jc w:val="lowKashida"/>
        <w:rPr>
          <w:rFonts w:cs="B Zar"/>
          <w:sz w:val="20"/>
          <w:rtl/>
          <w:lang w:bidi="fa-IR"/>
        </w:rPr>
      </w:pPr>
      <w:r w:rsidRPr="00533B29">
        <w:rPr>
          <w:rFonts w:cs="B Zar" w:hint="cs"/>
          <w:sz w:val="20"/>
          <w:rtl/>
          <w:lang w:bidi="fa-IR"/>
        </w:rPr>
        <w:t>مطالعه حاضر به هيچ وجه نمي‌تواند نتيجه‌گيري كامل و درستي در ارتباط با تأثير عوامل اقليمي- محيطي بر الگوهاي رفتاري استفاده كنندگان از فضا داشته باشد. با اين وجود تجربه حضور مستمر در سايت و زندگي در شهر محل پروژه (گنبد كاوس) و... نشان مي‌دهد كه با گرمتر شدن هوا چه در طول يك روز و چه در فصول مختلف سال عامل آفتاب و سايه اهميت تعيين كننده‌اي در چگونگي رفتارها پيدا مي‌كند؛ به اين ترتيب كه استفاده از فضاهاي سرپوشيده، محصور (كنسول ساختمانها- چادر مغازه‌ها و درختها) و فضاهاي پشت به آفتاب كه با ساختمانهاي بلند محصور شده‌اند مطلوبيت بيشتري پيدا كرده و در مقابل فضاهاي باز رو به آفتاب و بدون درخت از مطلوبيت كمتري برخوردار مي‌شوند. عكس اين وضعيت را مي‌توان حدوداً براي فصول سرما پيش‌بيني كرد. با اين اختلاف كه فضاهاي سرپوشيده و محصور،  چه در فصل سرما و چه در فصل گرما به خاطر پوششي كه در مقابل آفتاب باران و برف و باد ايجاد مي‌كنند هميشه بيشتر از فضاهاي باز مورد استفاده قرار مي‌گيرند. فضاهاي سرپوشيده، بيشتر مورد استفاده آن دسته از استفاده كنندگاني قرار مي‌گيرد كه قصد توقف و استفاده از فضا را براي مدت نسبتاً طولاني‌تري داشته و صرفاً قصد عبور ندارند. اين امر سبب ايجاد تراكم در اينگونه فضاها مي‌شود البته فضاهاي سرپوشيده بسته جهت فصول گرم در اين منطقه حتماً مستلزم اين است كه فضاهاي مذكور داراي شرايط ايده‌آل تهويه هوا و خنك كننده باشند؛ كه در غير اينصورت استفاده از اين فضاهاي محصور براي مدت بيش از چند دقيقه به دليل گرماي تدريجي هوا غير قابل تصور است!</w:t>
      </w:r>
    </w:p>
    <w:p w:rsidR="00AD7FEE" w:rsidRDefault="00AD7FEE" w:rsidP="00AD7FEE">
      <w:pPr>
        <w:tabs>
          <w:tab w:val="left" w:pos="737"/>
          <w:tab w:val="right" w:pos="7697"/>
        </w:tabs>
        <w:spacing w:line="312" w:lineRule="auto"/>
        <w:ind w:firstLine="454"/>
        <w:jc w:val="lowKashida"/>
        <w:rPr>
          <w:rFonts w:cs="B Yagut"/>
          <w:b/>
          <w:bCs/>
          <w:szCs w:val="28"/>
          <w:rtl/>
          <w:lang w:bidi="fa-IR"/>
        </w:rPr>
      </w:pPr>
    </w:p>
    <w:p w:rsidR="00AD7FEE" w:rsidRDefault="00AD7FEE" w:rsidP="00AD7FEE">
      <w:pPr>
        <w:tabs>
          <w:tab w:val="left" w:pos="737"/>
          <w:tab w:val="right" w:pos="7697"/>
        </w:tabs>
        <w:spacing w:line="312" w:lineRule="auto"/>
        <w:ind w:firstLine="454"/>
        <w:jc w:val="lowKashida"/>
        <w:rPr>
          <w:rFonts w:cs="B Yagut"/>
          <w:b/>
          <w:bCs/>
          <w:szCs w:val="28"/>
          <w:rtl/>
          <w:lang w:bidi="fa-IR"/>
        </w:rPr>
      </w:pPr>
    </w:p>
    <w:p w:rsidR="00AD7FEE" w:rsidRPr="00433877" w:rsidRDefault="00AD7FEE" w:rsidP="00AD7FEE">
      <w:pPr>
        <w:tabs>
          <w:tab w:val="left" w:pos="737"/>
          <w:tab w:val="right" w:pos="7697"/>
        </w:tabs>
        <w:spacing w:line="312" w:lineRule="auto"/>
        <w:ind w:firstLine="454"/>
        <w:jc w:val="lowKashida"/>
        <w:outlineLvl w:val="2"/>
        <w:rPr>
          <w:rFonts w:cs="B Yagut"/>
          <w:b/>
          <w:bCs/>
          <w:szCs w:val="28"/>
          <w:rtl/>
          <w:lang w:bidi="fa-IR"/>
        </w:rPr>
      </w:pPr>
      <w:bookmarkStart w:id="179" w:name="_Toc89005693"/>
      <w:r w:rsidRPr="00433877">
        <w:rPr>
          <w:rFonts w:cs="B Yagut" w:hint="cs"/>
          <w:b/>
          <w:bCs/>
          <w:szCs w:val="28"/>
          <w:rtl/>
          <w:lang w:bidi="fa-IR"/>
        </w:rPr>
        <w:t>8-3-7- ضوابط و ايده‌هاي كلي طراحي</w:t>
      </w:r>
      <w:r w:rsidRPr="00433877">
        <w:rPr>
          <w:rFonts w:cs="B Yagut" w:hint="cs"/>
          <w:b/>
          <w:bCs/>
          <w:szCs w:val="28"/>
          <w:rtl/>
          <w:lang w:bidi="fa-IR"/>
        </w:rPr>
        <w:tab/>
      </w:r>
      <w:r w:rsidRPr="00433877">
        <w:rPr>
          <w:rFonts w:cs="B Yagut"/>
          <w:b/>
          <w:bCs/>
          <w:szCs w:val="28"/>
          <w:lang w:bidi="fa-IR"/>
        </w:rPr>
        <w:t>Design Guidelines</w:t>
      </w:r>
      <w:bookmarkEnd w:id="179"/>
    </w:p>
    <w:p w:rsidR="00AD7FEE" w:rsidRPr="00433877" w:rsidRDefault="00AD7FEE" w:rsidP="00AD7FEE">
      <w:pPr>
        <w:tabs>
          <w:tab w:val="left" w:pos="737"/>
          <w:tab w:val="right" w:pos="7697"/>
        </w:tabs>
        <w:spacing w:line="312" w:lineRule="auto"/>
        <w:ind w:firstLine="454"/>
        <w:jc w:val="lowKashida"/>
        <w:outlineLvl w:val="3"/>
        <w:rPr>
          <w:rFonts w:cs="B Yagut"/>
          <w:b/>
          <w:bCs/>
          <w:szCs w:val="28"/>
          <w:rtl/>
          <w:lang w:bidi="fa-IR"/>
        </w:rPr>
      </w:pPr>
      <w:bookmarkStart w:id="180" w:name="_Toc89005694"/>
      <w:r w:rsidRPr="00433877">
        <w:rPr>
          <w:rFonts w:cs="B Yagut" w:hint="cs"/>
          <w:b/>
          <w:bCs/>
          <w:szCs w:val="28"/>
          <w:rtl/>
          <w:lang w:bidi="fa-IR"/>
        </w:rPr>
        <w:lastRenderedPageBreak/>
        <w:t>1-8-3-7- نياز به طراحي</w:t>
      </w:r>
      <w:bookmarkEnd w:id="180"/>
    </w:p>
    <w:p w:rsidR="00AD7FEE" w:rsidRPr="00533B29" w:rsidRDefault="00AD7FEE" w:rsidP="00AD7FEE">
      <w:pPr>
        <w:tabs>
          <w:tab w:val="left" w:pos="737"/>
          <w:tab w:val="right" w:pos="7697"/>
        </w:tabs>
        <w:spacing w:line="312" w:lineRule="auto"/>
        <w:ind w:firstLine="454"/>
        <w:jc w:val="lowKashida"/>
        <w:rPr>
          <w:rFonts w:cs="B Zar"/>
          <w:sz w:val="20"/>
          <w:rtl/>
          <w:lang w:bidi="fa-IR"/>
        </w:rPr>
      </w:pPr>
      <w:r w:rsidRPr="00533B29">
        <w:rPr>
          <w:rFonts w:cs="B Zar" w:hint="cs"/>
          <w:sz w:val="20"/>
          <w:rtl/>
          <w:lang w:bidi="fa-IR"/>
        </w:rPr>
        <w:t xml:space="preserve">اولين و اصولي‌ترين پيشنهادي كه براساس نتايج اين مطالعه مي‌توان مطرح كرد اينست كه فضاهاي شهري بطور كلي و فضاهاي مطالعه شده در اينجا بطور اخص مكانهاي بسيار با ارزش و با اهميتي هستند كه به علت بي‌توجهي، با مسائل و مشكلات متعددي روبرو هستند كه نياز مبرم به برنامه‌ريزي و طراحي منسجم و هماهنگ براي اين فضاها را ايجاب مي‌كند. خيابانها و ميادين و گره‌ها به عنوان مهمترين فضاها و عناصر شهري و منعكس كننده ارزش‌ها و نرم‌هاي زندگي افراد جامعه به جاي متخصص ترافيك بايد توسط طراح شهري طراحي گردد. متخصص ترافيك شخصاً به يك بُعد از ابعاد متعدد اين فضاها مي‌انديشد و بنابراين به سهولت ممكن است، ابعاد ديگر به فراموشي سپرده شده و حتي سطوح خيابان و پياده‌رو بلكه ساختمانهاي اطراف، وسايل شهري، كلونادها و ساير عناصر و اجزاء شهري داخل فضاها نيز بايد مورد تجزيه و تحليل قرار گيرند. </w:t>
      </w:r>
    </w:p>
    <w:p w:rsidR="00AD7FEE" w:rsidRPr="00433877" w:rsidRDefault="00AD7FEE" w:rsidP="00AD7FEE">
      <w:pPr>
        <w:tabs>
          <w:tab w:val="right" w:pos="7697"/>
        </w:tabs>
        <w:spacing w:line="312" w:lineRule="auto"/>
        <w:ind w:firstLine="454"/>
        <w:jc w:val="lowKashida"/>
        <w:outlineLvl w:val="3"/>
        <w:rPr>
          <w:rFonts w:cs="B Yagut"/>
          <w:b/>
          <w:bCs/>
          <w:szCs w:val="28"/>
          <w:lang w:bidi="fa-IR"/>
        </w:rPr>
      </w:pPr>
      <w:bookmarkStart w:id="181" w:name="_Toc89005695"/>
      <w:r w:rsidRPr="00433877">
        <w:rPr>
          <w:rFonts w:cs="B Yagut" w:hint="cs"/>
          <w:b/>
          <w:bCs/>
          <w:szCs w:val="28"/>
          <w:rtl/>
          <w:lang w:bidi="fa-IR"/>
        </w:rPr>
        <w:t>2-8-3-7- حفظ تحرك و جنب‌وجوش</w:t>
      </w:r>
      <w:bookmarkEnd w:id="181"/>
    </w:p>
    <w:p w:rsidR="00AD7FEE" w:rsidRPr="00533B29" w:rsidRDefault="00AD7FEE" w:rsidP="00AD7FEE">
      <w:pPr>
        <w:tabs>
          <w:tab w:val="left" w:pos="737"/>
          <w:tab w:val="right" w:pos="7697"/>
        </w:tabs>
        <w:spacing w:line="312" w:lineRule="auto"/>
        <w:ind w:firstLine="454"/>
        <w:jc w:val="lowKashida"/>
        <w:rPr>
          <w:rFonts w:cs="B Zar"/>
          <w:sz w:val="20"/>
          <w:lang w:bidi="fa-IR"/>
        </w:rPr>
      </w:pPr>
      <w:r w:rsidRPr="00533B29">
        <w:rPr>
          <w:rFonts w:cs="B Zar" w:hint="cs"/>
          <w:sz w:val="20"/>
          <w:rtl/>
          <w:lang w:bidi="fa-IR"/>
        </w:rPr>
        <w:t xml:space="preserve">خيابانها و ميادين به تدريج جاي مناسب خود را در جامعه، پيدا كرده و هم اكنون نقش مهمي در زندگي اجتماعي شهر بازي مي‌كنند. با وجود مسائل زيادي كه مبتلا به اين فضاها است، اين فضاها اغلب زنده، فعال، پر جنب‌وجوش و پرتحرك بوده و هر روز نيازهاي متنوع زيادي را بر طرف مي‌سازند. طراحي اين فضاها به هيچ وجه نبايد زندگي، هيجان و حركت را از اين فضاهاي گرفته و آنها را تبديل به فضاهاي خشك و بي‌روح و مُرده نمايد. قدم زدن، نشستن، تماشا كردن و غيره در فضاهاي عمومي جزئي از فرهنگ ماست و حذف آنها از فضاهاي شهري نه مقدور است و نه مطلوب. </w:t>
      </w:r>
    </w:p>
    <w:p w:rsidR="00AD7FEE" w:rsidRPr="00433877" w:rsidRDefault="00AD7FEE" w:rsidP="00AD7FEE">
      <w:pPr>
        <w:tabs>
          <w:tab w:val="right" w:pos="7697"/>
        </w:tabs>
        <w:spacing w:line="312" w:lineRule="auto"/>
        <w:ind w:firstLine="454"/>
        <w:jc w:val="lowKashida"/>
        <w:outlineLvl w:val="3"/>
        <w:rPr>
          <w:rFonts w:cs="B Yagut"/>
          <w:b/>
          <w:bCs/>
          <w:szCs w:val="28"/>
          <w:lang w:bidi="fa-IR"/>
        </w:rPr>
      </w:pPr>
      <w:bookmarkStart w:id="182" w:name="_Toc89005696"/>
      <w:r w:rsidRPr="00433877">
        <w:rPr>
          <w:rFonts w:cs="B Yagut" w:hint="cs"/>
          <w:b/>
          <w:bCs/>
          <w:szCs w:val="28"/>
          <w:rtl/>
          <w:lang w:bidi="fa-IR"/>
        </w:rPr>
        <w:t>3-8-3-7- توجه به جنبه‌هاي چند عملكرد فضاها</w:t>
      </w:r>
      <w:bookmarkEnd w:id="182"/>
    </w:p>
    <w:p w:rsidR="00AD7FEE" w:rsidRPr="00533B29" w:rsidRDefault="00AD7FEE" w:rsidP="00AD7FEE">
      <w:pPr>
        <w:tabs>
          <w:tab w:val="left" w:pos="737"/>
          <w:tab w:val="right" w:pos="7697"/>
        </w:tabs>
        <w:spacing w:line="312" w:lineRule="auto"/>
        <w:ind w:firstLine="454"/>
        <w:jc w:val="lowKashida"/>
        <w:rPr>
          <w:rFonts w:cs="B Zar"/>
          <w:sz w:val="20"/>
          <w:rtl/>
          <w:lang w:bidi="fa-IR"/>
        </w:rPr>
      </w:pPr>
      <w:r w:rsidRPr="00533B29">
        <w:rPr>
          <w:rFonts w:cs="B Zar" w:hint="cs"/>
          <w:sz w:val="20"/>
          <w:rtl/>
          <w:lang w:bidi="fa-IR"/>
        </w:rPr>
        <w:t xml:space="preserve">از خصوصيات بسيار جالب و ارزشمند فضاهاي شهري ما، بخصوص ميادين و فضاهاي نظير آن و گاهاً گره‌ها كه اين پروژه در قسمت گره و محور ارتباطي پروژه تجاري اداري تا مجموعه تاريخي برج قابوس به شدت درگير اين مسئله است- وقوع عملكردهاي متفاوت و متنوع در كنار هم در اين فضاها است. نظير رفت و آمد (سواره و پياده) فعاليتهاي اقتصادي- تجاري- فرهنگي- اجتماعي، تفريحي، سياسي و اطلاعاتي و... بايد با طراحي مناسب و توجه به اولويتهاي جامعه و موقعيت و امكانات هر فضا، امكان استفاده كليه عملكردهاي متناسب كه غناي خاصي را به اين فضاها مي‌‌بخشند در اين فضاها فراهم آورد. بديهي است امكانات و محدوديتهاي فضاها و همچنين موقعيت هر يك متفاوت بوده و بنابراين در مورد تناسب فعاليت‌ها در هر فضا بايد جداگانه اظهار نظر كرد. به </w:t>
      </w:r>
      <w:r w:rsidRPr="00533B29">
        <w:rPr>
          <w:rFonts w:cs="B Zar" w:hint="cs"/>
          <w:sz w:val="20"/>
          <w:rtl/>
          <w:lang w:bidi="fa-IR"/>
        </w:rPr>
        <w:lastRenderedPageBreak/>
        <w:t xml:space="preserve">هرحال تأكيد بر جنبه‌هاي اجتماعي، فرهنگي، تفريحي و... ميادين و گره‌ها در مقابل عملكرد ارتباطي، بخصوص ارتباط سواره بسيار ضروري و مناسب است. </w:t>
      </w:r>
    </w:p>
    <w:p w:rsidR="00AD7FEE" w:rsidRPr="00433877" w:rsidRDefault="00AD7FEE" w:rsidP="00AD7FEE">
      <w:pPr>
        <w:tabs>
          <w:tab w:val="right" w:pos="7697"/>
        </w:tabs>
        <w:spacing w:line="312" w:lineRule="auto"/>
        <w:ind w:firstLine="454"/>
        <w:jc w:val="lowKashida"/>
        <w:outlineLvl w:val="3"/>
        <w:rPr>
          <w:rFonts w:cs="B Yagut"/>
          <w:b/>
          <w:bCs/>
          <w:szCs w:val="28"/>
          <w:lang w:bidi="fa-IR"/>
        </w:rPr>
      </w:pPr>
      <w:bookmarkStart w:id="183" w:name="_Toc89005697"/>
      <w:r w:rsidRPr="00433877">
        <w:rPr>
          <w:rFonts w:cs="B Yagut" w:hint="cs"/>
          <w:b/>
          <w:bCs/>
          <w:szCs w:val="28"/>
          <w:rtl/>
          <w:lang w:bidi="fa-IR"/>
        </w:rPr>
        <w:t>4-8-3-7- تعريف فضاها</w:t>
      </w:r>
      <w:bookmarkEnd w:id="183"/>
    </w:p>
    <w:p w:rsidR="00AD7FEE" w:rsidRPr="00533B29" w:rsidRDefault="00AD7FEE" w:rsidP="00AD7FEE">
      <w:pPr>
        <w:tabs>
          <w:tab w:val="left" w:pos="737"/>
          <w:tab w:val="right" w:pos="7697"/>
        </w:tabs>
        <w:spacing w:line="312" w:lineRule="auto"/>
        <w:ind w:firstLine="454"/>
        <w:jc w:val="lowKashida"/>
        <w:rPr>
          <w:rFonts w:cs="B Zar"/>
          <w:sz w:val="20"/>
          <w:rtl/>
          <w:lang w:bidi="fa-IR"/>
        </w:rPr>
      </w:pPr>
      <w:r w:rsidRPr="00533B29">
        <w:rPr>
          <w:rFonts w:cs="B Zar" w:hint="cs"/>
          <w:sz w:val="20"/>
          <w:rtl/>
          <w:lang w:bidi="fa-IR"/>
        </w:rPr>
        <w:t xml:space="preserve">استفاده صحيح و مؤثر از فضاها، جلوگيري از استفاده‌هاي غير مجاز و كاستن از برخوردها كه مالاً به بالا بردن كارآيي فضاها مي‌انجامد، مستلزم تعريف كردن فضاها براي استفاده كننده‌ها است. تعريف كردن فضاها در حقيقت به مفهوم توزيع فضايي و زماني فعاليتها است. يعني اينكه چه فعاليتي در چه زماني و در كدام فضا مي‌تواند اتفاق بيفتد. آنچه در اين مورد از نظر اهميت در درجه اول قرار دارد مشخص كردن فضاهاي عمومي و خصوصي است، پس از آن مي‌توان فضاهاي پياده را از سواره، فضاهاي محل توقف را از فضاهاي محل عبور، فضاهاي محل عبور كُند را از فضاهاي محل عبور سريع و غيره جدا كرد. اينكار مي‌تواند تا حد لزوم ادامه يابد. علاوه بر آن گاهي تفكيك زماني فضاها و فعاليتها نيز به تراكم و ناسازگاري فعاليتها ضروري مي‌نمايد. </w:t>
      </w:r>
    </w:p>
    <w:p w:rsidR="00AD7FEE" w:rsidRPr="00533B29" w:rsidRDefault="00AD7FEE" w:rsidP="00AD7FEE">
      <w:pPr>
        <w:tabs>
          <w:tab w:val="left" w:pos="737"/>
          <w:tab w:val="right" w:pos="7697"/>
        </w:tabs>
        <w:spacing w:line="312" w:lineRule="auto"/>
        <w:ind w:firstLine="454"/>
        <w:jc w:val="lowKashida"/>
        <w:rPr>
          <w:rFonts w:cs="B Zar"/>
          <w:sz w:val="20"/>
          <w:rtl/>
          <w:lang w:bidi="fa-IR"/>
        </w:rPr>
      </w:pPr>
      <w:r w:rsidRPr="00533B29">
        <w:rPr>
          <w:rFonts w:cs="B Zar" w:hint="cs"/>
          <w:sz w:val="20"/>
          <w:rtl/>
          <w:lang w:bidi="fa-IR"/>
        </w:rPr>
        <w:t xml:space="preserve">البته وجود تعاريف و مشخص كردن حدود و ثغور فضاها به هيچ وجه توجه و رعايت آنها را تضمين نمي‌نمايد. براي حصول اطمينان از رعايت حريم‌هاي مشخص شده نياز به قدرت اجرائي قاطع و مداوم مي‌باشد. </w:t>
      </w:r>
    </w:p>
    <w:p w:rsidR="00AD7FEE" w:rsidRPr="00433877" w:rsidRDefault="00AD7FEE" w:rsidP="00AD7FEE">
      <w:pPr>
        <w:tabs>
          <w:tab w:val="right" w:pos="7697"/>
        </w:tabs>
        <w:spacing w:line="312" w:lineRule="auto"/>
        <w:ind w:firstLine="454"/>
        <w:jc w:val="lowKashida"/>
        <w:outlineLvl w:val="3"/>
        <w:rPr>
          <w:rFonts w:cs="B Yagut"/>
          <w:b/>
          <w:bCs/>
          <w:szCs w:val="28"/>
          <w:lang w:bidi="fa-IR"/>
        </w:rPr>
      </w:pPr>
      <w:bookmarkStart w:id="184" w:name="_Toc89005698"/>
      <w:r w:rsidRPr="00433877">
        <w:rPr>
          <w:rFonts w:cs="B Yagut" w:hint="cs"/>
          <w:b/>
          <w:bCs/>
          <w:szCs w:val="28"/>
          <w:rtl/>
          <w:lang w:bidi="fa-IR"/>
        </w:rPr>
        <w:t>5-8-3-7- ناسازگاري فعاليتها</w:t>
      </w:r>
      <w:bookmarkEnd w:id="184"/>
    </w:p>
    <w:p w:rsidR="00AD7FEE" w:rsidRPr="00533B29" w:rsidRDefault="00AD7FEE" w:rsidP="00AD7FEE">
      <w:pPr>
        <w:tabs>
          <w:tab w:val="left" w:pos="737"/>
          <w:tab w:val="right" w:pos="7697"/>
        </w:tabs>
        <w:spacing w:line="312" w:lineRule="auto"/>
        <w:ind w:firstLine="454"/>
        <w:jc w:val="lowKashida"/>
        <w:rPr>
          <w:rFonts w:cs="B Zar"/>
          <w:sz w:val="20"/>
          <w:rtl/>
          <w:lang w:bidi="fa-IR"/>
        </w:rPr>
      </w:pPr>
      <w:r w:rsidRPr="00533B29">
        <w:rPr>
          <w:rFonts w:cs="B Zar" w:hint="cs"/>
          <w:sz w:val="20"/>
          <w:rtl/>
          <w:lang w:bidi="fa-IR"/>
        </w:rPr>
        <w:t xml:space="preserve">همانطور كه قبلاً هم ذكر شد؛ اصولاً هر فعاليتي براي اينكه امكان وقوع يابد نياز به فضاي مناسب خود را دارد تخصيص متناسب فضا، عملكرد فعاليت را سهل‌تر و كارآيي آن را بيشتر مي‌كند؛ وجود عملكردهاي مختلف در كنار هم و استفاده همزمان اين عملكردها در فضاهاي محدود اگر در چارچوب برنامه و طرح مناسب و حساب شده نباشد، مسلماً وضعيت را تبديل به بي‌نظمي و هرج و مرج مي‌نمايد. و هيچ يك از گروه‌هاي ذينفع از اين وضع بهره‌اي نخواهند برد. براي جلوگيري از اين وضع بايد علاوه بر تعيين حريم‌هاي فضايي و زماني و استفاده از ابزار طراحي جهت مشخص نمودن آنها، سعي شود، عملكردهاي مزاحم و ناسازگار كه به هر ترتيب با مشخصات و امكانات هر فضا منطبق نيستند حذف و برعكس، عملكردهايي كه متناسب با امكانات بالقوه اين فضاهاست در آنها وجود آيند. </w:t>
      </w:r>
    </w:p>
    <w:p w:rsidR="00AD7FEE" w:rsidRPr="00433877" w:rsidRDefault="00AD7FEE" w:rsidP="00AD7FEE">
      <w:pPr>
        <w:tabs>
          <w:tab w:val="right" w:pos="7697"/>
        </w:tabs>
        <w:spacing w:line="312" w:lineRule="auto"/>
        <w:ind w:firstLine="454"/>
        <w:jc w:val="lowKashida"/>
        <w:outlineLvl w:val="3"/>
        <w:rPr>
          <w:rFonts w:cs="B Yagut"/>
          <w:b/>
          <w:bCs/>
          <w:szCs w:val="28"/>
          <w:lang w:bidi="fa-IR"/>
        </w:rPr>
      </w:pPr>
      <w:bookmarkStart w:id="185" w:name="_Toc89005699"/>
      <w:r w:rsidRPr="00433877">
        <w:rPr>
          <w:rFonts w:cs="B Yagut" w:hint="cs"/>
          <w:b/>
          <w:bCs/>
          <w:szCs w:val="28"/>
          <w:rtl/>
          <w:lang w:bidi="fa-IR"/>
        </w:rPr>
        <w:t>6-8-3-7- اولويت دادن به پياده‌ها</w:t>
      </w:r>
      <w:bookmarkEnd w:id="185"/>
    </w:p>
    <w:p w:rsidR="00AD7FEE" w:rsidRPr="00533B29" w:rsidRDefault="00AD7FEE" w:rsidP="00AD7FEE">
      <w:pPr>
        <w:tabs>
          <w:tab w:val="left" w:pos="737"/>
          <w:tab w:val="right" w:pos="7697"/>
        </w:tabs>
        <w:spacing w:line="312" w:lineRule="auto"/>
        <w:ind w:firstLine="454"/>
        <w:jc w:val="lowKashida"/>
        <w:rPr>
          <w:rFonts w:cs="B Zar"/>
          <w:sz w:val="20"/>
          <w:rtl/>
          <w:lang w:bidi="fa-IR"/>
        </w:rPr>
      </w:pPr>
      <w:r w:rsidRPr="00533B29">
        <w:rPr>
          <w:rFonts w:cs="B Zar" w:hint="cs"/>
          <w:sz w:val="20"/>
          <w:rtl/>
          <w:lang w:bidi="fa-IR"/>
        </w:rPr>
        <w:t xml:space="preserve">در طراحي فضاهاي ميادين و گره‌ها و... تخصيص فضاها به عملكردهاي مختلف بايد اولويت را به عنوان يك سياست كلي به پياده‌ها و عملكردهاي مربوط به آنها داد. </w:t>
      </w:r>
    </w:p>
    <w:p w:rsidR="00AD7FEE" w:rsidRPr="00533B29" w:rsidRDefault="00AD7FEE" w:rsidP="00AD7FEE">
      <w:pPr>
        <w:tabs>
          <w:tab w:val="left" w:pos="737"/>
          <w:tab w:val="right" w:pos="7697"/>
        </w:tabs>
        <w:spacing w:line="312" w:lineRule="auto"/>
        <w:ind w:firstLine="454"/>
        <w:jc w:val="lowKashida"/>
        <w:rPr>
          <w:rFonts w:cs="B Zar"/>
          <w:sz w:val="20"/>
          <w:rtl/>
          <w:lang w:bidi="fa-IR"/>
        </w:rPr>
      </w:pPr>
      <w:r w:rsidRPr="00533B29">
        <w:rPr>
          <w:rFonts w:cs="B Zar" w:hint="cs"/>
          <w:sz w:val="20"/>
          <w:rtl/>
          <w:lang w:bidi="fa-IR"/>
        </w:rPr>
        <w:lastRenderedPageBreak/>
        <w:t xml:space="preserve">در ضمن با استفاده از تدابير لازم مردم را به پياده‌روي تشويق كرد. تحقق اين هدف مستلزم تأمين فضاي كافي و مناسب، تأمين ايمني، جالب و جاذب كردن فضاها و فراهم  آوردن وسايل و امكانات لازم در اين فضاها است. </w:t>
      </w:r>
    </w:p>
    <w:p w:rsidR="00AD7FEE" w:rsidRPr="00433877" w:rsidRDefault="00AD7FEE" w:rsidP="00AD7FEE">
      <w:pPr>
        <w:tabs>
          <w:tab w:val="right" w:pos="7697"/>
        </w:tabs>
        <w:spacing w:line="312" w:lineRule="auto"/>
        <w:ind w:firstLine="454"/>
        <w:jc w:val="lowKashida"/>
        <w:outlineLvl w:val="3"/>
        <w:rPr>
          <w:rFonts w:cs="B Yagut"/>
          <w:b/>
          <w:bCs/>
          <w:szCs w:val="28"/>
          <w:lang w:bidi="fa-IR"/>
        </w:rPr>
      </w:pPr>
      <w:bookmarkStart w:id="186" w:name="_Toc89005700"/>
      <w:r w:rsidRPr="00433877">
        <w:rPr>
          <w:rFonts w:cs="B Yagut" w:hint="cs"/>
          <w:b/>
          <w:bCs/>
          <w:szCs w:val="28"/>
          <w:rtl/>
          <w:lang w:bidi="fa-IR"/>
        </w:rPr>
        <w:t>7-8-3-7- استفاده از ابزار طراحي</w:t>
      </w:r>
      <w:bookmarkEnd w:id="186"/>
      <w:r w:rsidRPr="00433877">
        <w:rPr>
          <w:rFonts w:cs="B Yagut" w:hint="cs"/>
          <w:b/>
          <w:bCs/>
          <w:szCs w:val="28"/>
          <w:rtl/>
          <w:lang w:bidi="fa-IR"/>
        </w:rPr>
        <w:t xml:space="preserve"> </w:t>
      </w:r>
    </w:p>
    <w:p w:rsidR="00AD7FEE" w:rsidRPr="00533B29" w:rsidRDefault="00AD7FEE" w:rsidP="00AD7FEE">
      <w:pPr>
        <w:tabs>
          <w:tab w:val="left" w:pos="737"/>
          <w:tab w:val="right" w:pos="7697"/>
        </w:tabs>
        <w:spacing w:line="312" w:lineRule="auto"/>
        <w:ind w:firstLine="454"/>
        <w:jc w:val="lowKashida"/>
        <w:rPr>
          <w:rFonts w:cs="B Zar"/>
          <w:sz w:val="20"/>
          <w:rtl/>
          <w:lang w:bidi="fa-IR"/>
        </w:rPr>
      </w:pPr>
      <w:r w:rsidRPr="00533B29">
        <w:rPr>
          <w:rFonts w:cs="B Zar" w:hint="cs"/>
          <w:sz w:val="20"/>
          <w:rtl/>
          <w:lang w:bidi="fa-IR"/>
        </w:rPr>
        <w:t xml:space="preserve">تعريف كردن فضاها، مشخص كردن حريم‌ها، تفكيك فضاهاي متفاوت از يكديگر و مشخص نمودن محل مناسب براي هر فعاليت مستلزم در اختيار داشتن و استفاده از ابزار و تدابير مناسب و مؤثر طراحي است؛ برخي از ابزاري كه مي‌توانند براي اينكار مورد استفاده قرار گيرند و نقش باز دارنده يا هدايت كننده داشته باشند عبارتند از: </w:t>
      </w:r>
    </w:p>
    <w:p w:rsidR="00AD7FEE" w:rsidRPr="00533B29" w:rsidRDefault="00AD7FEE" w:rsidP="00AD7FEE">
      <w:pPr>
        <w:numPr>
          <w:ilvl w:val="1"/>
          <w:numId w:val="22"/>
        </w:numPr>
        <w:tabs>
          <w:tab w:val="left" w:pos="737"/>
          <w:tab w:val="right" w:pos="7697"/>
        </w:tabs>
        <w:spacing w:line="312" w:lineRule="auto"/>
        <w:ind w:left="0" w:firstLine="454"/>
        <w:jc w:val="lowKashida"/>
        <w:rPr>
          <w:rFonts w:cs="B Zar"/>
          <w:sz w:val="20"/>
          <w:lang w:bidi="fa-IR"/>
        </w:rPr>
      </w:pPr>
      <w:r w:rsidRPr="00533B29">
        <w:rPr>
          <w:rFonts w:cs="B Zar" w:hint="cs"/>
          <w:sz w:val="20"/>
          <w:rtl/>
          <w:lang w:bidi="fa-IR"/>
        </w:rPr>
        <w:t xml:space="preserve">ديوار- نرده- سكو- زنجيره سيم كشي. </w:t>
      </w:r>
    </w:p>
    <w:p w:rsidR="00AD7FEE" w:rsidRPr="00533B29" w:rsidRDefault="00AD7FEE" w:rsidP="00AD7FEE">
      <w:pPr>
        <w:numPr>
          <w:ilvl w:val="1"/>
          <w:numId w:val="22"/>
        </w:numPr>
        <w:tabs>
          <w:tab w:val="left" w:pos="737"/>
          <w:tab w:val="right" w:pos="7697"/>
        </w:tabs>
        <w:spacing w:line="312" w:lineRule="auto"/>
        <w:ind w:left="0" w:firstLine="454"/>
        <w:jc w:val="lowKashida"/>
        <w:rPr>
          <w:rFonts w:cs="B Zar"/>
          <w:sz w:val="20"/>
          <w:lang w:bidi="fa-IR"/>
        </w:rPr>
      </w:pPr>
      <w:r w:rsidRPr="00533B29">
        <w:rPr>
          <w:rFonts w:cs="B Zar" w:hint="cs"/>
          <w:sz w:val="20"/>
          <w:rtl/>
          <w:lang w:bidi="fa-IR"/>
        </w:rPr>
        <w:t xml:space="preserve">اختلاف سطح، جدول، خرپشته (رمپ). </w:t>
      </w:r>
    </w:p>
    <w:p w:rsidR="00AD7FEE" w:rsidRPr="00533B29" w:rsidRDefault="00AD7FEE" w:rsidP="00AD7FEE">
      <w:pPr>
        <w:numPr>
          <w:ilvl w:val="1"/>
          <w:numId w:val="22"/>
        </w:numPr>
        <w:tabs>
          <w:tab w:val="left" w:pos="737"/>
          <w:tab w:val="right" w:pos="7697"/>
        </w:tabs>
        <w:spacing w:line="312" w:lineRule="auto"/>
        <w:ind w:left="0" w:firstLine="454"/>
        <w:jc w:val="lowKashida"/>
        <w:rPr>
          <w:rFonts w:cs="B Zar"/>
          <w:sz w:val="20"/>
          <w:lang w:bidi="fa-IR"/>
        </w:rPr>
      </w:pPr>
      <w:r w:rsidRPr="00533B29">
        <w:rPr>
          <w:rFonts w:cs="B Zar" w:hint="cs"/>
          <w:sz w:val="20"/>
          <w:rtl/>
          <w:lang w:bidi="fa-IR"/>
        </w:rPr>
        <w:t xml:space="preserve">درخت- محوطه‌سازي. </w:t>
      </w:r>
    </w:p>
    <w:p w:rsidR="00AD7FEE" w:rsidRPr="00533B29" w:rsidRDefault="00AD7FEE" w:rsidP="00AD7FEE">
      <w:pPr>
        <w:numPr>
          <w:ilvl w:val="1"/>
          <w:numId w:val="22"/>
        </w:numPr>
        <w:tabs>
          <w:tab w:val="left" w:pos="737"/>
          <w:tab w:val="right" w:pos="7697"/>
        </w:tabs>
        <w:spacing w:line="312" w:lineRule="auto"/>
        <w:ind w:left="0" w:firstLine="454"/>
        <w:jc w:val="lowKashida"/>
        <w:rPr>
          <w:rFonts w:cs="B Zar"/>
          <w:sz w:val="20"/>
          <w:lang w:bidi="fa-IR"/>
        </w:rPr>
      </w:pPr>
      <w:r w:rsidRPr="00533B29">
        <w:rPr>
          <w:rFonts w:cs="B Zar" w:hint="cs"/>
          <w:sz w:val="20"/>
          <w:rtl/>
          <w:lang w:bidi="fa-IR"/>
        </w:rPr>
        <w:t xml:space="preserve">جوي و آب‌نما. </w:t>
      </w:r>
    </w:p>
    <w:p w:rsidR="00AD7FEE" w:rsidRPr="00533B29" w:rsidRDefault="00AD7FEE" w:rsidP="00AD7FEE">
      <w:pPr>
        <w:numPr>
          <w:ilvl w:val="1"/>
          <w:numId w:val="22"/>
        </w:numPr>
        <w:tabs>
          <w:tab w:val="left" w:pos="737"/>
          <w:tab w:val="right" w:pos="7697"/>
        </w:tabs>
        <w:spacing w:line="312" w:lineRule="auto"/>
        <w:ind w:left="0" w:firstLine="454"/>
        <w:jc w:val="lowKashida"/>
        <w:rPr>
          <w:rFonts w:cs="B Zar"/>
          <w:sz w:val="20"/>
          <w:lang w:bidi="fa-IR"/>
        </w:rPr>
      </w:pPr>
      <w:r w:rsidRPr="00533B29">
        <w:rPr>
          <w:rFonts w:cs="B Zar" w:hint="cs"/>
          <w:sz w:val="20"/>
          <w:rtl/>
          <w:lang w:bidi="fa-IR"/>
        </w:rPr>
        <w:t xml:space="preserve">كف‌پوشي (استفاده از فرم‌ها و تركيبات مختلف). </w:t>
      </w:r>
    </w:p>
    <w:p w:rsidR="00AD7FEE" w:rsidRPr="00533B29" w:rsidRDefault="00AD7FEE" w:rsidP="00AD7FEE">
      <w:pPr>
        <w:numPr>
          <w:ilvl w:val="1"/>
          <w:numId w:val="22"/>
        </w:numPr>
        <w:tabs>
          <w:tab w:val="left" w:pos="737"/>
          <w:tab w:val="right" w:pos="7697"/>
        </w:tabs>
        <w:spacing w:line="312" w:lineRule="auto"/>
        <w:ind w:left="0" w:firstLine="454"/>
        <w:jc w:val="lowKashida"/>
        <w:rPr>
          <w:rFonts w:cs="B Zar"/>
          <w:sz w:val="20"/>
          <w:lang w:bidi="fa-IR"/>
        </w:rPr>
      </w:pPr>
      <w:r w:rsidRPr="00533B29">
        <w:rPr>
          <w:rFonts w:cs="B Zar" w:hint="cs"/>
          <w:sz w:val="20"/>
          <w:rtl/>
          <w:lang w:bidi="fa-IR"/>
        </w:rPr>
        <w:t xml:space="preserve">رنگ. </w:t>
      </w:r>
    </w:p>
    <w:p w:rsidR="00AD7FEE" w:rsidRPr="00533B29" w:rsidRDefault="00AD7FEE" w:rsidP="00AD7FEE">
      <w:pPr>
        <w:numPr>
          <w:ilvl w:val="1"/>
          <w:numId w:val="22"/>
        </w:numPr>
        <w:tabs>
          <w:tab w:val="left" w:pos="737"/>
          <w:tab w:val="right" w:pos="7697"/>
        </w:tabs>
        <w:spacing w:line="312" w:lineRule="auto"/>
        <w:ind w:left="0" w:firstLine="454"/>
        <w:jc w:val="lowKashida"/>
        <w:rPr>
          <w:rFonts w:cs="B Zar"/>
          <w:sz w:val="20"/>
          <w:lang w:bidi="fa-IR"/>
        </w:rPr>
      </w:pPr>
      <w:r w:rsidRPr="00533B29">
        <w:rPr>
          <w:rFonts w:cs="B Zar" w:hint="cs"/>
          <w:sz w:val="20"/>
          <w:rtl/>
          <w:lang w:bidi="fa-IR"/>
        </w:rPr>
        <w:t>مصالح و موارد ساختماني مختلف (آجر- سيمان- سنگ- بتون- چوب- آسفالت- سراميك و...) .</w:t>
      </w:r>
    </w:p>
    <w:p w:rsidR="00AD7FEE" w:rsidRPr="00533B29" w:rsidRDefault="00AD7FEE" w:rsidP="00AD7FEE">
      <w:pPr>
        <w:numPr>
          <w:ilvl w:val="1"/>
          <w:numId w:val="22"/>
        </w:numPr>
        <w:tabs>
          <w:tab w:val="left" w:pos="737"/>
          <w:tab w:val="right" w:pos="7697"/>
        </w:tabs>
        <w:spacing w:line="312" w:lineRule="auto"/>
        <w:ind w:left="0" w:firstLine="454"/>
        <w:jc w:val="lowKashida"/>
        <w:rPr>
          <w:rFonts w:cs="B Zar"/>
          <w:sz w:val="20"/>
          <w:lang w:bidi="fa-IR"/>
        </w:rPr>
      </w:pPr>
      <w:r w:rsidRPr="00533B29">
        <w:rPr>
          <w:rFonts w:cs="B Zar" w:hint="cs"/>
          <w:sz w:val="20"/>
          <w:rtl/>
          <w:lang w:bidi="fa-IR"/>
        </w:rPr>
        <w:t xml:space="preserve">انواع تابلور و علائم نمادي. </w:t>
      </w:r>
    </w:p>
    <w:p w:rsidR="00AD7FEE" w:rsidRPr="00533B29" w:rsidRDefault="00AD7FEE" w:rsidP="00AD7FEE">
      <w:pPr>
        <w:numPr>
          <w:ilvl w:val="1"/>
          <w:numId w:val="22"/>
        </w:numPr>
        <w:tabs>
          <w:tab w:val="left" w:pos="737"/>
          <w:tab w:val="right" w:pos="7697"/>
        </w:tabs>
        <w:spacing w:line="312" w:lineRule="auto"/>
        <w:ind w:left="0" w:firstLine="454"/>
        <w:jc w:val="lowKashida"/>
        <w:rPr>
          <w:rFonts w:cs="B Zar"/>
          <w:sz w:val="20"/>
          <w:lang w:bidi="fa-IR"/>
        </w:rPr>
      </w:pPr>
      <w:r w:rsidRPr="00533B29">
        <w:rPr>
          <w:rFonts w:cs="B Zar" w:hint="cs"/>
          <w:sz w:val="20"/>
          <w:rtl/>
          <w:lang w:bidi="fa-IR"/>
        </w:rPr>
        <w:t xml:space="preserve">ابزار و وسايل محدود كننده نظير باريك كردن محل عبور پياده، موانع گوناگون افقي و عمودي، وروديها. </w:t>
      </w:r>
    </w:p>
    <w:p w:rsidR="00AD7FEE" w:rsidRPr="00533B29" w:rsidRDefault="00AD7FEE" w:rsidP="00AD7FEE">
      <w:pPr>
        <w:numPr>
          <w:ilvl w:val="1"/>
          <w:numId w:val="22"/>
        </w:numPr>
        <w:tabs>
          <w:tab w:val="left" w:pos="737"/>
          <w:tab w:val="right" w:pos="7697"/>
        </w:tabs>
        <w:spacing w:line="312" w:lineRule="auto"/>
        <w:ind w:left="0" w:firstLine="454"/>
        <w:jc w:val="lowKashida"/>
        <w:rPr>
          <w:rFonts w:cs="B Zar"/>
          <w:sz w:val="20"/>
          <w:lang w:bidi="fa-IR"/>
        </w:rPr>
      </w:pPr>
      <w:r w:rsidRPr="00533B29">
        <w:rPr>
          <w:rFonts w:cs="B Zar" w:hint="cs"/>
          <w:sz w:val="20"/>
          <w:rtl/>
          <w:lang w:bidi="fa-IR"/>
        </w:rPr>
        <w:t xml:space="preserve">خط‌كشي. </w:t>
      </w:r>
    </w:p>
    <w:p w:rsidR="00AD7FEE" w:rsidRPr="00533B29" w:rsidRDefault="00AD7FEE" w:rsidP="00AD7FEE">
      <w:pPr>
        <w:numPr>
          <w:ilvl w:val="1"/>
          <w:numId w:val="22"/>
        </w:numPr>
        <w:tabs>
          <w:tab w:val="left" w:pos="737"/>
          <w:tab w:val="right" w:pos="7697"/>
        </w:tabs>
        <w:spacing w:line="312" w:lineRule="auto"/>
        <w:ind w:left="0" w:firstLine="454"/>
        <w:jc w:val="lowKashida"/>
        <w:rPr>
          <w:rFonts w:cs="B Zar"/>
          <w:sz w:val="20"/>
          <w:lang w:bidi="fa-IR"/>
        </w:rPr>
      </w:pPr>
      <w:r w:rsidRPr="00533B29">
        <w:rPr>
          <w:rFonts w:cs="B Zar" w:hint="cs"/>
          <w:sz w:val="20"/>
          <w:rtl/>
          <w:lang w:bidi="fa-IR"/>
        </w:rPr>
        <w:t xml:space="preserve">چراغ و نور. </w:t>
      </w:r>
    </w:p>
    <w:p w:rsidR="00AD7FEE" w:rsidRPr="00533B29" w:rsidRDefault="00AD7FEE" w:rsidP="00AD7FEE">
      <w:pPr>
        <w:numPr>
          <w:ilvl w:val="1"/>
          <w:numId w:val="22"/>
        </w:numPr>
        <w:tabs>
          <w:tab w:val="left" w:pos="737"/>
          <w:tab w:val="right" w:pos="7697"/>
        </w:tabs>
        <w:spacing w:line="312" w:lineRule="auto"/>
        <w:ind w:left="0" w:firstLine="454"/>
        <w:jc w:val="lowKashida"/>
        <w:rPr>
          <w:rFonts w:cs="B Zar"/>
          <w:sz w:val="20"/>
          <w:lang w:bidi="fa-IR"/>
        </w:rPr>
      </w:pPr>
      <w:r w:rsidRPr="00533B29">
        <w:rPr>
          <w:rFonts w:cs="B Zar" w:hint="cs"/>
          <w:sz w:val="20"/>
          <w:rtl/>
          <w:lang w:bidi="fa-IR"/>
        </w:rPr>
        <w:t xml:space="preserve">استفاده از طراحي مجموعه نظير: پارك، گذر پياده،، راستاي مسقف، يا كل يك فضا همواره با كليه وسايل شهري نظير، كيوسك تلفن، نيمكت، آبخوري، سطل زباله، صندوق پست و... </w:t>
      </w:r>
    </w:p>
    <w:p w:rsidR="00AD7FEE" w:rsidRPr="00533B29" w:rsidRDefault="00AD7FEE" w:rsidP="00AD7FEE">
      <w:pPr>
        <w:tabs>
          <w:tab w:val="left" w:pos="737"/>
          <w:tab w:val="right" w:pos="7697"/>
        </w:tabs>
        <w:spacing w:line="312" w:lineRule="auto"/>
        <w:ind w:firstLine="454"/>
        <w:jc w:val="lowKashida"/>
        <w:rPr>
          <w:rFonts w:cs="B Zar"/>
          <w:sz w:val="20"/>
          <w:lang w:bidi="fa-IR"/>
        </w:rPr>
      </w:pPr>
      <w:r w:rsidRPr="00533B29">
        <w:rPr>
          <w:rFonts w:cs="B Zar" w:hint="cs"/>
          <w:sz w:val="20"/>
          <w:rtl/>
          <w:lang w:bidi="fa-IR"/>
        </w:rPr>
        <w:lastRenderedPageBreak/>
        <w:t xml:space="preserve">علاوه بر ابزار فوق استفاده از تدابير ديگر نظير تفكيك زماني فعاليتها و فضاها نيز به استفاده مؤثرتر از فضاها و عملكرد بهتر فعاليتها كمك مي‌كند. زمانبندي استفاده از فضاها بايد بطور مشخص بوسيله علائم مناسب به اطلاع كليه استفاده كنندگان از فضاها برسد مثلاً: </w:t>
      </w:r>
    </w:p>
    <w:p w:rsidR="00AD7FEE" w:rsidRPr="00533B29" w:rsidRDefault="00AD7FEE" w:rsidP="00AD7FEE">
      <w:pPr>
        <w:numPr>
          <w:ilvl w:val="1"/>
          <w:numId w:val="22"/>
        </w:numPr>
        <w:tabs>
          <w:tab w:val="left" w:pos="737"/>
          <w:tab w:val="right" w:pos="7697"/>
        </w:tabs>
        <w:spacing w:line="312" w:lineRule="auto"/>
        <w:ind w:left="0" w:firstLine="454"/>
        <w:jc w:val="lowKashida"/>
        <w:rPr>
          <w:rFonts w:cs="B Zar"/>
          <w:sz w:val="20"/>
          <w:lang w:bidi="fa-IR"/>
        </w:rPr>
      </w:pPr>
      <w:r w:rsidRPr="00533B29">
        <w:rPr>
          <w:rFonts w:cs="B Zar" w:hint="cs"/>
          <w:sz w:val="20"/>
          <w:rtl/>
          <w:lang w:bidi="fa-IR"/>
        </w:rPr>
        <w:t xml:space="preserve">ممنوع يا محدود كردن ورود وسايط نقليه موتوري به فضاهاي خاص در ساعات يا روزهاي معين. </w:t>
      </w:r>
    </w:p>
    <w:p w:rsidR="00AD7FEE" w:rsidRPr="00533B29" w:rsidRDefault="00AD7FEE" w:rsidP="00AD7FEE">
      <w:pPr>
        <w:numPr>
          <w:ilvl w:val="1"/>
          <w:numId w:val="22"/>
        </w:numPr>
        <w:tabs>
          <w:tab w:val="left" w:pos="737"/>
          <w:tab w:val="right" w:pos="7697"/>
        </w:tabs>
        <w:spacing w:line="312" w:lineRule="auto"/>
        <w:ind w:left="0" w:firstLine="454"/>
        <w:jc w:val="lowKashida"/>
        <w:rPr>
          <w:rFonts w:cs="B Zar"/>
          <w:sz w:val="20"/>
          <w:lang w:bidi="fa-IR"/>
        </w:rPr>
      </w:pPr>
      <w:r w:rsidRPr="00533B29">
        <w:rPr>
          <w:rFonts w:cs="B Zar" w:hint="cs"/>
          <w:sz w:val="20"/>
          <w:rtl/>
          <w:lang w:bidi="fa-IR"/>
        </w:rPr>
        <w:t xml:space="preserve">اختصاص كل يك فضا به عابر پياده در فواصل زماني لازم. </w:t>
      </w:r>
    </w:p>
    <w:p w:rsidR="00AD7FEE" w:rsidRPr="00533B29" w:rsidRDefault="00AD7FEE" w:rsidP="00AD7FEE">
      <w:pPr>
        <w:numPr>
          <w:ilvl w:val="1"/>
          <w:numId w:val="22"/>
        </w:numPr>
        <w:tabs>
          <w:tab w:val="left" w:pos="737"/>
          <w:tab w:val="right" w:pos="7697"/>
        </w:tabs>
        <w:spacing w:line="312" w:lineRule="auto"/>
        <w:ind w:left="0" w:firstLine="454"/>
        <w:jc w:val="lowKashida"/>
        <w:rPr>
          <w:rFonts w:cs="B Zar"/>
          <w:sz w:val="20"/>
          <w:lang w:bidi="fa-IR"/>
        </w:rPr>
      </w:pPr>
      <w:r w:rsidRPr="00533B29">
        <w:rPr>
          <w:rFonts w:cs="B Zar" w:hint="cs"/>
          <w:sz w:val="20"/>
          <w:rtl/>
          <w:lang w:bidi="fa-IR"/>
        </w:rPr>
        <w:t xml:space="preserve">يك طرفه كرد خيابانها در ساعاتي از روز و عكس آن در ساعاتي ديگر. </w:t>
      </w:r>
    </w:p>
    <w:p w:rsidR="00AD7FEE" w:rsidRPr="00533B29" w:rsidRDefault="00AD7FEE" w:rsidP="00AD7FEE">
      <w:pPr>
        <w:numPr>
          <w:ilvl w:val="1"/>
          <w:numId w:val="22"/>
        </w:numPr>
        <w:tabs>
          <w:tab w:val="left" w:pos="737"/>
          <w:tab w:val="right" w:pos="7697"/>
        </w:tabs>
        <w:spacing w:line="312" w:lineRule="auto"/>
        <w:ind w:left="0" w:firstLine="454"/>
        <w:jc w:val="lowKashida"/>
        <w:rPr>
          <w:rFonts w:cs="B Zar"/>
          <w:sz w:val="20"/>
          <w:lang w:bidi="fa-IR"/>
        </w:rPr>
      </w:pPr>
      <w:r w:rsidRPr="00533B29">
        <w:rPr>
          <w:rFonts w:cs="B Zar" w:hint="cs"/>
          <w:sz w:val="20"/>
          <w:rtl/>
          <w:lang w:bidi="fa-IR"/>
        </w:rPr>
        <w:t xml:space="preserve">در انتخاب عوامل فوق بايد علاوه بر توجه كردن به جنبه‌هاي عملكردي به زيبايي و جذاب بودن آنها نيز توجه نمود و حتي‌المقدور از نمادها و المانهاي خودي استفاده نمود. </w:t>
      </w:r>
    </w:p>
    <w:p w:rsidR="00AD7FEE" w:rsidRPr="00230B4A" w:rsidRDefault="00AD7FEE" w:rsidP="00AD7FEE">
      <w:pPr>
        <w:tabs>
          <w:tab w:val="left" w:pos="737"/>
          <w:tab w:val="right" w:pos="7697"/>
        </w:tabs>
        <w:spacing w:line="312" w:lineRule="auto"/>
        <w:ind w:firstLine="454"/>
        <w:jc w:val="lowKashida"/>
        <w:rPr>
          <w:rFonts w:cs="B Yagut"/>
          <w:b/>
          <w:bCs/>
          <w:sz w:val="32"/>
          <w:szCs w:val="36"/>
          <w:lang w:bidi="fa-IR"/>
        </w:rPr>
      </w:pPr>
      <w:r w:rsidRPr="00230B4A">
        <w:rPr>
          <w:rFonts w:cs="B Yagut"/>
          <w:b/>
          <w:bCs/>
          <w:sz w:val="32"/>
          <w:szCs w:val="36"/>
          <w:lang w:bidi="fa-IR"/>
        </w:rPr>
        <w:t>bb</w:t>
      </w:r>
    </w:p>
    <w:p w:rsidR="00AD7FEE" w:rsidRDefault="00AD7FEE" w:rsidP="00AD7FEE">
      <w:pPr>
        <w:tabs>
          <w:tab w:val="left" w:pos="737"/>
          <w:tab w:val="right" w:pos="7697"/>
        </w:tabs>
        <w:ind w:firstLine="17"/>
        <w:jc w:val="center"/>
        <w:rPr>
          <w:rFonts w:cs="B Zar"/>
          <w:sz w:val="20"/>
          <w:rtl/>
          <w:lang w:bidi="fa-IR"/>
        </w:rPr>
      </w:pPr>
      <w:r>
        <w:rPr>
          <w:rFonts w:cs="B Zar" w:hint="cs"/>
          <w:sz w:val="20"/>
          <w:rtl/>
          <w:lang w:bidi="fa-IR"/>
        </w:rPr>
        <w:t xml:space="preserve">ايجاد مانع كنترل شده روبروي ورودي مجتمع تجاري تا از عبور پياده از قطر چهارراه جلوگيري شود </w:t>
      </w:r>
    </w:p>
    <w:p w:rsidR="00AD7FEE" w:rsidRDefault="00AD7FEE" w:rsidP="00AD7FEE">
      <w:pPr>
        <w:tabs>
          <w:tab w:val="left" w:pos="737"/>
          <w:tab w:val="right" w:pos="7697"/>
        </w:tabs>
        <w:ind w:firstLine="17"/>
        <w:jc w:val="center"/>
        <w:rPr>
          <w:rFonts w:cs="B Zar"/>
          <w:sz w:val="20"/>
          <w:rtl/>
          <w:lang w:bidi="fa-IR"/>
        </w:rPr>
      </w:pPr>
      <w:r>
        <w:rPr>
          <w:rFonts w:cs="B Zar" w:hint="cs"/>
          <w:sz w:val="20"/>
          <w:rtl/>
          <w:lang w:bidi="fa-IR"/>
        </w:rPr>
        <w:t xml:space="preserve">و به سمت محل خط كشي شده هدايت شود </w:t>
      </w:r>
    </w:p>
    <w:p w:rsidR="00AD7FEE" w:rsidRPr="00BB2E9A" w:rsidRDefault="00AD7FEE" w:rsidP="00AD7FEE">
      <w:pPr>
        <w:tabs>
          <w:tab w:val="left" w:pos="737"/>
          <w:tab w:val="right" w:pos="7697"/>
        </w:tabs>
        <w:spacing w:line="312" w:lineRule="auto"/>
        <w:ind w:firstLine="17"/>
        <w:jc w:val="center"/>
        <w:rPr>
          <w:rFonts w:cs="B Zar"/>
          <w:sz w:val="20"/>
          <w:rtl/>
          <w:lang w:bidi="fa-IR"/>
        </w:rPr>
      </w:pPr>
      <w:r>
        <w:rPr>
          <w:rFonts w:cs="B Zar" w:hint="cs"/>
          <w:sz w:val="20"/>
          <w:rtl/>
          <w:lang w:bidi="fa-IR"/>
        </w:rPr>
        <w:t>همچنين طراحي محيط و منظر مناسب جهت ايستادن- توقف و انتظار</w:t>
      </w:r>
    </w:p>
    <w:p w:rsidR="00AD7FEE" w:rsidRPr="00230B4A" w:rsidRDefault="00AD7FEE" w:rsidP="00AD7FEE">
      <w:pPr>
        <w:tabs>
          <w:tab w:val="left" w:pos="737"/>
          <w:tab w:val="right" w:pos="7697"/>
        </w:tabs>
        <w:spacing w:line="312" w:lineRule="auto"/>
        <w:ind w:firstLine="454"/>
        <w:jc w:val="lowKashida"/>
        <w:rPr>
          <w:rFonts w:cs="B Yagut"/>
          <w:b/>
          <w:bCs/>
          <w:sz w:val="4"/>
          <w:szCs w:val="8"/>
          <w:rtl/>
          <w:lang w:bidi="fa-IR"/>
        </w:rPr>
      </w:pPr>
    </w:p>
    <w:p w:rsidR="00AD7FEE" w:rsidRPr="00433877" w:rsidRDefault="00AD7FEE" w:rsidP="00AD7FEE">
      <w:pPr>
        <w:tabs>
          <w:tab w:val="right" w:pos="7697"/>
        </w:tabs>
        <w:spacing w:line="312" w:lineRule="auto"/>
        <w:ind w:firstLine="454"/>
        <w:jc w:val="lowKashida"/>
        <w:outlineLvl w:val="3"/>
        <w:rPr>
          <w:rFonts w:cs="B Yagut"/>
          <w:b/>
          <w:bCs/>
          <w:szCs w:val="28"/>
          <w:lang w:bidi="fa-IR"/>
        </w:rPr>
      </w:pPr>
      <w:bookmarkStart w:id="187" w:name="_Toc89005701"/>
      <w:r w:rsidRPr="00433877">
        <w:rPr>
          <w:rFonts w:cs="B Yagut" w:hint="cs"/>
          <w:b/>
          <w:bCs/>
          <w:szCs w:val="28"/>
          <w:rtl/>
          <w:lang w:bidi="fa-IR"/>
        </w:rPr>
        <w:t>8-8-3-7- توجه به طراحي كل هر فضا</w:t>
      </w:r>
      <w:bookmarkEnd w:id="187"/>
    </w:p>
    <w:p w:rsidR="00AD7FEE" w:rsidRPr="00533B29" w:rsidRDefault="00AD7FEE" w:rsidP="00AD7FEE">
      <w:pPr>
        <w:tabs>
          <w:tab w:val="left" w:pos="737"/>
          <w:tab w:val="right" w:pos="7697"/>
        </w:tabs>
        <w:spacing w:line="312" w:lineRule="auto"/>
        <w:ind w:firstLine="454"/>
        <w:jc w:val="lowKashida"/>
        <w:rPr>
          <w:rFonts w:cs="B Zar"/>
          <w:sz w:val="20"/>
          <w:rtl/>
          <w:lang w:bidi="fa-IR"/>
        </w:rPr>
      </w:pPr>
      <w:r w:rsidRPr="00533B29">
        <w:rPr>
          <w:rFonts w:cs="B Zar" w:hint="cs"/>
          <w:sz w:val="20"/>
          <w:rtl/>
          <w:lang w:bidi="fa-IR"/>
        </w:rPr>
        <w:t xml:space="preserve">ميادين و چهارراهها (گره‌ها) فضاهاي خاصي از فضاي عمومي هر شهر را تشكيل مي‌دهند كه امكانات بالقوه‌ زيادي را دارا مي‌باشند. استفاده مطلوب از اين فضاها موارد زير را مي‌طلبد. </w:t>
      </w:r>
    </w:p>
    <w:p w:rsidR="00AD7FEE" w:rsidRPr="00533B29" w:rsidRDefault="00AD7FEE" w:rsidP="00AD7FEE">
      <w:pPr>
        <w:tabs>
          <w:tab w:val="left" w:pos="737"/>
          <w:tab w:val="right" w:pos="7697"/>
        </w:tabs>
        <w:spacing w:line="312" w:lineRule="auto"/>
        <w:ind w:firstLine="454"/>
        <w:jc w:val="lowKashida"/>
        <w:rPr>
          <w:rFonts w:cs="B Zar"/>
          <w:sz w:val="20"/>
          <w:rtl/>
          <w:lang w:bidi="fa-IR"/>
        </w:rPr>
      </w:pPr>
      <w:r w:rsidRPr="00533B29">
        <w:rPr>
          <w:rFonts w:cs="B Zar" w:hint="cs"/>
          <w:sz w:val="20"/>
          <w:rtl/>
          <w:lang w:bidi="fa-IR"/>
        </w:rPr>
        <w:t>الف- تعريف هر فضا (ميدان- گره و...) براساس موقعيت جغرافيايي در شهر، موقعيت نسب به مراكز عمده فعاليتها، موقعيت ارتباطي، موقعيت فرهنگي، موقعيت اقتصادي، موقعيت تاريخي، موقعيت ادراكي- بصري: مركز ثقل محورهاي ديد عمده و غيره، وسعت فضا كميت و كيفيت كاربريهاي اطراف، تراكم ساختماني و انساني اطراف، كيفيت ساختمانهاي اطراف و ساير امكانات و محدوديتهاي فضا.</w:t>
      </w:r>
    </w:p>
    <w:p w:rsidR="00AD7FEE" w:rsidRPr="00533B29" w:rsidRDefault="00AD7FEE" w:rsidP="00AD7FEE">
      <w:pPr>
        <w:tabs>
          <w:tab w:val="left" w:pos="737"/>
          <w:tab w:val="right" w:pos="7697"/>
        </w:tabs>
        <w:spacing w:line="312" w:lineRule="auto"/>
        <w:ind w:firstLine="454"/>
        <w:jc w:val="lowKashida"/>
        <w:rPr>
          <w:rFonts w:cs="B Zar"/>
          <w:sz w:val="20"/>
          <w:rtl/>
          <w:lang w:bidi="fa-IR"/>
        </w:rPr>
      </w:pPr>
      <w:r w:rsidRPr="00533B29">
        <w:rPr>
          <w:rFonts w:cs="B Zar" w:hint="cs"/>
          <w:sz w:val="20"/>
          <w:rtl/>
          <w:lang w:bidi="fa-IR"/>
        </w:rPr>
        <w:t xml:space="preserve">ب- شناسايي و توجه به كليت هر فضا در طراحي، به اين معني كه حدود كلي هر فضا و فرم و هندسه آن به عنوان يك فضاي خاص بايد مشخص شده و با توجه تعريف، هويت، شخصيت و عملكرد آن، يك طرح منسجم و كامل براي آن تهيه و كليه ابعاد طراح آنان رعايت گردد. </w:t>
      </w:r>
    </w:p>
    <w:p w:rsidR="00AD7FEE" w:rsidRPr="00433877" w:rsidRDefault="00AD7FEE" w:rsidP="00AD7FEE">
      <w:pPr>
        <w:tabs>
          <w:tab w:val="right" w:pos="7697"/>
        </w:tabs>
        <w:spacing w:line="312" w:lineRule="auto"/>
        <w:ind w:firstLine="454"/>
        <w:jc w:val="lowKashida"/>
        <w:outlineLvl w:val="3"/>
        <w:rPr>
          <w:rFonts w:cs="B Yagut"/>
          <w:b/>
          <w:bCs/>
          <w:szCs w:val="28"/>
          <w:lang w:bidi="fa-IR"/>
        </w:rPr>
      </w:pPr>
      <w:bookmarkStart w:id="188" w:name="_Toc89005702"/>
      <w:r w:rsidRPr="00433877">
        <w:rPr>
          <w:rFonts w:cs="B Yagut" w:hint="cs"/>
          <w:b/>
          <w:bCs/>
          <w:szCs w:val="28"/>
          <w:rtl/>
          <w:lang w:bidi="fa-IR"/>
        </w:rPr>
        <w:t>9-8-3-7- زون‌بندي (منطقه بندي)</w:t>
      </w:r>
      <w:bookmarkEnd w:id="188"/>
      <w:r w:rsidRPr="00433877">
        <w:rPr>
          <w:rFonts w:cs="B Yagut" w:hint="cs"/>
          <w:b/>
          <w:bCs/>
          <w:szCs w:val="28"/>
          <w:rtl/>
          <w:lang w:bidi="fa-IR"/>
        </w:rPr>
        <w:t xml:space="preserve"> </w:t>
      </w:r>
    </w:p>
    <w:p w:rsidR="00AD7FEE" w:rsidRPr="00533B29" w:rsidRDefault="00AD7FEE" w:rsidP="00AD7FEE">
      <w:pPr>
        <w:tabs>
          <w:tab w:val="left" w:pos="737"/>
          <w:tab w:val="right" w:pos="7697"/>
        </w:tabs>
        <w:spacing w:line="312" w:lineRule="auto"/>
        <w:ind w:firstLine="454"/>
        <w:jc w:val="lowKashida"/>
        <w:rPr>
          <w:rFonts w:cs="B Zar"/>
          <w:sz w:val="20"/>
          <w:rtl/>
          <w:lang w:bidi="fa-IR"/>
        </w:rPr>
      </w:pPr>
      <w:r w:rsidRPr="00533B29">
        <w:rPr>
          <w:rFonts w:cs="B Zar" w:hint="cs"/>
          <w:sz w:val="20"/>
          <w:rtl/>
          <w:lang w:bidi="fa-IR"/>
        </w:rPr>
        <w:lastRenderedPageBreak/>
        <w:t xml:space="preserve">لازم است براي هر فضا، يك طرح منطقه‌بندي تهيه شود و در آن كاربريهاي مجاز، تراكم و ارتفاع ساختمانها و ساير مشخصات لازم به صورت هماهنگ پيش‌بيني شود. در اين طرح مي‌توان چگونه استفاده مجاز از فضاها، فعاليتهاي غيرمجاز، زمان‌بندي فعاليتها و عناصر و اجزاء مناسب نظير چادر مغازه‌ها، تابلو و چراغ را نيز مشخص كرد. </w:t>
      </w:r>
    </w:p>
    <w:p w:rsidR="00AD7FEE" w:rsidRPr="00533B29" w:rsidRDefault="00AD7FEE" w:rsidP="00AD7FEE">
      <w:pPr>
        <w:numPr>
          <w:ilvl w:val="2"/>
          <w:numId w:val="23"/>
        </w:numPr>
        <w:tabs>
          <w:tab w:val="left" w:pos="737"/>
          <w:tab w:val="right" w:pos="7697"/>
        </w:tabs>
        <w:spacing w:line="312" w:lineRule="auto"/>
        <w:ind w:left="0" w:firstLine="454"/>
        <w:jc w:val="lowKashida"/>
        <w:rPr>
          <w:rFonts w:cs="B Zar"/>
          <w:sz w:val="20"/>
          <w:lang w:bidi="fa-IR"/>
        </w:rPr>
      </w:pPr>
      <w:r w:rsidRPr="00533B29">
        <w:rPr>
          <w:rFonts w:cs="B Zar" w:hint="cs"/>
          <w:sz w:val="20"/>
          <w:rtl/>
          <w:lang w:bidi="fa-IR"/>
        </w:rPr>
        <w:t xml:space="preserve">در موارد لزوم مي‌توان با عقب نشستن فضاهاي خصوصي فضاي نيمه عمومي بيشتري را جهت استفاده مشتريان و افراد ذينفع ديگر فراهم كرد. </w:t>
      </w:r>
    </w:p>
    <w:p w:rsidR="00AD7FEE" w:rsidRPr="00533B29" w:rsidRDefault="00AD7FEE" w:rsidP="00AD7FEE">
      <w:pPr>
        <w:numPr>
          <w:ilvl w:val="2"/>
          <w:numId w:val="23"/>
        </w:numPr>
        <w:tabs>
          <w:tab w:val="left" w:pos="737"/>
          <w:tab w:val="right" w:pos="7697"/>
        </w:tabs>
        <w:spacing w:line="312" w:lineRule="auto"/>
        <w:ind w:left="0" w:firstLine="454"/>
        <w:jc w:val="lowKashida"/>
        <w:rPr>
          <w:rFonts w:cs="B Zar"/>
          <w:sz w:val="20"/>
          <w:lang w:bidi="fa-IR"/>
        </w:rPr>
      </w:pPr>
      <w:r w:rsidRPr="00533B29">
        <w:rPr>
          <w:rFonts w:cs="B Zar" w:hint="cs"/>
          <w:sz w:val="20"/>
          <w:rtl/>
          <w:lang w:bidi="fa-IR"/>
        </w:rPr>
        <w:t xml:space="preserve">محدود كردن دسترس سواره مستقيم به كاربري اطراف فضاها. </w:t>
      </w:r>
    </w:p>
    <w:p w:rsidR="00AD7FEE" w:rsidRPr="00533B29" w:rsidRDefault="00AD7FEE" w:rsidP="00AD7FEE">
      <w:pPr>
        <w:numPr>
          <w:ilvl w:val="2"/>
          <w:numId w:val="23"/>
        </w:numPr>
        <w:tabs>
          <w:tab w:val="left" w:pos="737"/>
          <w:tab w:val="right" w:pos="7697"/>
        </w:tabs>
        <w:spacing w:line="312" w:lineRule="auto"/>
        <w:ind w:left="0" w:firstLine="454"/>
        <w:jc w:val="lowKashida"/>
        <w:rPr>
          <w:rFonts w:cs="B Zar"/>
          <w:sz w:val="20"/>
          <w:lang w:bidi="fa-IR"/>
        </w:rPr>
      </w:pPr>
      <w:r w:rsidRPr="00533B29">
        <w:rPr>
          <w:rFonts w:cs="B Zar" w:hint="cs"/>
          <w:sz w:val="20"/>
          <w:rtl/>
          <w:lang w:bidi="fa-IR"/>
        </w:rPr>
        <w:t xml:space="preserve">بطور كلي در محدوده پروژه‌ها بايد عرض پياده‌روها در ميادين و گره‌ها بين 2 تا 3 برابر اندازه فصلي گسترش يابد تا جوابگوي تراكم فعاليتها و استفاده كنندگان متعدد از اين فضاها باشد. </w:t>
      </w:r>
    </w:p>
    <w:p w:rsidR="00AD7FEE" w:rsidRDefault="00AD7FEE" w:rsidP="00AD7FEE">
      <w:pPr>
        <w:tabs>
          <w:tab w:val="left" w:pos="737"/>
          <w:tab w:val="right" w:pos="7697"/>
        </w:tabs>
        <w:spacing w:line="312" w:lineRule="auto"/>
        <w:ind w:firstLine="17"/>
        <w:jc w:val="center"/>
        <w:rPr>
          <w:rFonts w:cs="B Yagut"/>
          <w:b/>
          <w:bCs/>
          <w:szCs w:val="28"/>
          <w:rtl/>
          <w:lang w:bidi="fa-IR"/>
        </w:rPr>
      </w:pPr>
      <w:r>
        <w:rPr>
          <w:rFonts w:cs="B Yagut" w:hint="cs"/>
          <w:b/>
          <w:bCs/>
          <w:noProof/>
          <w:szCs w:val="28"/>
        </w:rPr>
        <w:drawing>
          <wp:inline distT="0" distB="0" distL="0" distR="0">
            <wp:extent cx="2813685" cy="3235325"/>
            <wp:effectExtent l="19050" t="0" r="5715" b="0"/>
            <wp:docPr id="138" name="Picture 13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2"/>
                    <pic:cNvPicPr>
                      <a:picLocks noChangeAspect="1" noChangeArrowheads="1"/>
                    </pic:cNvPicPr>
                  </pic:nvPicPr>
                  <pic:blipFill>
                    <a:blip r:embed="rId182"/>
                    <a:srcRect b="16754"/>
                    <a:stretch>
                      <a:fillRect/>
                    </a:stretch>
                  </pic:blipFill>
                  <pic:spPr bwMode="auto">
                    <a:xfrm>
                      <a:off x="0" y="0"/>
                      <a:ext cx="2813685" cy="3235325"/>
                    </a:xfrm>
                    <a:prstGeom prst="rect">
                      <a:avLst/>
                    </a:prstGeom>
                    <a:noFill/>
                    <a:ln w="9525">
                      <a:noFill/>
                      <a:miter lim="800000"/>
                      <a:headEnd/>
                      <a:tailEnd/>
                    </a:ln>
                  </pic:spPr>
                </pic:pic>
              </a:graphicData>
            </a:graphic>
          </wp:inline>
        </w:drawing>
      </w:r>
    </w:p>
    <w:p w:rsidR="00AD7FEE" w:rsidRPr="00533B29" w:rsidRDefault="00AD7FEE" w:rsidP="00AD7FEE">
      <w:pPr>
        <w:numPr>
          <w:ilvl w:val="2"/>
          <w:numId w:val="23"/>
        </w:numPr>
        <w:tabs>
          <w:tab w:val="left" w:pos="737"/>
          <w:tab w:val="right" w:pos="7697"/>
        </w:tabs>
        <w:spacing w:line="312" w:lineRule="auto"/>
        <w:ind w:left="0" w:firstLine="454"/>
        <w:jc w:val="lowKashida"/>
        <w:rPr>
          <w:rFonts w:cs="B Zar"/>
          <w:sz w:val="20"/>
          <w:lang w:bidi="fa-IR"/>
        </w:rPr>
      </w:pPr>
      <w:r w:rsidRPr="00533B29">
        <w:rPr>
          <w:rFonts w:cs="B Zar" w:hint="cs"/>
          <w:sz w:val="20"/>
          <w:rtl/>
          <w:lang w:bidi="fa-IR"/>
        </w:rPr>
        <w:t xml:space="preserve">در فضاهايي كه تراكم فعاليتها در آن‌ها بيش از معمول بوده و تنوع آنها نيز زياد است (نظير سرنبش‌ها، جلوي سينماها و مجتمع‌هاي تجاري بزرگ) لازم است فضاهاي خاص متناسب با حجم و ماهيت هر فعاليت طوري پيش‌بيني شود كه از برخورد و اصطكاك بين فعاليتها حتي‌الامكان جلوگيري بعمل آيد. بخصوص بايد سعي شود محل‌هاي توقف انتظارم از حمل‌هاي عبور تفكيك شود. </w:t>
      </w:r>
    </w:p>
    <w:p w:rsidR="00AD7FEE" w:rsidRDefault="00AD7FEE" w:rsidP="00AD7FEE">
      <w:pPr>
        <w:tabs>
          <w:tab w:val="left" w:pos="737"/>
          <w:tab w:val="right" w:pos="7697"/>
        </w:tabs>
        <w:ind w:firstLine="454"/>
        <w:jc w:val="center"/>
        <w:rPr>
          <w:rFonts w:cs="B Yagut"/>
          <w:b/>
          <w:bCs/>
          <w:szCs w:val="28"/>
          <w:rtl/>
          <w:lang w:bidi="fa-IR"/>
        </w:rPr>
      </w:pPr>
      <w:r>
        <w:rPr>
          <w:rFonts w:cs="B Yagut" w:hint="cs"/>
          <w:b/>
          <w:bCs/>
          <w:noProof/>
          <w:szCs w:val="28"/>
        </w:rPr>
        <w:lastRenderedPageBreak/>
        <w:drawing>
          <wp:inline distT="0" distB="0" distL="0" distR="0">
            <wp:extent cx="3376295" cy="1899285"/>
            <wp:effectExtent l="19050" t="0" r="0" b="0"/>
            <wp:docPr id="139" name="Picture 139" descr="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39"/>
                    <pic:cNvPicPr>
                      <a:picLocks noChangeAspect="1" noChangeArrowheads="1"/>
                    </pic:cNvPicPr>
                  </pic:nvPicPr>
                  <pic:blipFill>
                    <a:blip r:embed="rId183" cstate="print"/>
                    <a:srcRect t="2359" b="6839"/>
                    <a:stretch>
                      <a:fillRect/>
                    </a:stretch>
                  </pic:blipFill>
                  <pic:spPr bwMode="auto">
                    <a:xfrm>
                      <a:off x="0" y="0"/>
                      <a:ext cx="3376295" cy="1899285"/>
                    </a:xfrm>
                    <a:prstGeom prst="rect">
                      <a:avLst/>
                    </a:prstGeom>
                    <a:noFill/>
                    <a:ln w="9525">
                      <a:noFill/>
                      <a:miter lim="800000"/>
                      <a:headEnd/>
                      <a:tailEnd/>
                    </a:ln>
                  </pic:spPr>
                </pic:pic>
              </a:graphicData>
            </a:graphic>
          </wp:inline>
        </w:drawing>
      </w:r>
    </w:p>
    <w:p w:rsidR="00AD7FEE" w:rsidRPr="007B6585" w:rsidRDefault="00AD7FEE" w:rsidP="00AD7FEE">
      <w:pPr>
        <w:tabs>
          <w:tab w:val="left" w:pos="737"/>
          <w:tab w:val="right" w:pos="7697"/>
        </w:tabs>
        <w:spacing w:line="312" w:lineRule="auto"/>
        <w:ind w:firstLine="454"/>
        <w:jc w:val="center"/>
        <w:rPr>
          <w:rFonts w:cs="B Zar"/>
          <w:rtl/>
          <w:lang w:bidi="fa-IR"/>
        </w:rPr>
      </w:pPr>
      <w:r w:rsidRPr="007B6585">
        <w:rPr>
          <w:rFonts w:cs="B Zar" w:hint="cs"/>
          <w:rtl/>
          <w:lang w:bidi="fa-IR"/>
        </w:rPr>
        <w:t>وضع موجود</w:t>
      </w:r>
    </w:p>
    <w:p w:rsidR="00AD7FEE" w:rsidRPr="007B6585" w:rsidRDefault="00AD7FEE" w:rsidP="00AD7FEE">
      <w:pPr>
        <w:tabs>
          <w:tab w:val="left" w:pos="737"/>
          <w:tab w:val="right" w:pos="7697"/>
        </w:tabs>
        <w:ind w:firstLine="17"/>
        <w:jc w:val="center"/>
        <w:rPr>
          <w:rFonts w:cs="B Zar"/>
          <w:b/>
          <w:bCs/>
          <w:sz w:val="28"/>
          <w:szCs w:val="32"/>
          <w:rtl/>
          <w:lang w:bidi="fa-IR"/>
        </w:rPr>
      </w:pPr>
      <w:r w:rsidRPr="007B6585">
        <w:rPr>
          <w:rFonts w:cs="B Zar" w:hint="cs"/>
          <w:b/>
          <w:bCs/>
          <w:sz w:val="28"/>
          <w:szCs w:val="32"/>
          <w:rtl/>
          <w:lang w:bidi="fa-IR"/>
        </w:rPr>
        <w:t>39</w:t>
      </w:r>
    </w:p>
    <w:p w:rsidR="00AD7FEE" w:rsidRDefault="00AD7FEE" w:rsidP="00AD7FEE">
      <w:pPr>
        <w:tabs>
          <w:tab w:val="left" w:pos="737"/>
          <w:tab w:val="right" w:pos="7697"/>
        </w:tabs>
        <w:ind w:firstLine="17"/>
        <w:jc w:val="center"/>
        <w:rPr>
          <w:rFonts w:cs="B Zar"/>
          <w:sz w:val="20"/>
          <w:rtl/>
          <w:lang w:bidi="fa-IR"/>
        </w:rPr>
      </w:pPr>
      <w:r>
        <w:rPr>
          <w:rFonts w:cs="B Zar" w:hint="cs"/>
          <w:sz w:val="20"/>
          <w:rtl/>
          <w:lang w:bidi="fa-IR"/>
        </w:rPr>
        <w:t xml:space="preserve">طراحي و ايجاد محلي براي توقف و انتظار روبروي ضلع شرقي پروژه كه خود نقش </w:t>
      </w:r>
    </w:p>
    <w:p w:rsidR="00AD7FEE" w:rsidRPr="007348CC" w:rsidRDefault="00AD7FEE" w:rsidP="00AD7FEE">
      <w:pPr>
        <w:tabs>
          <w:tab w:val="left" w:pos="737"/>
          <w:tab w:val="right" w:pos="7697"/>
        </w:tabs>
        <w:spacing w:line="312" w:lineRule="auto"/>
        <w:ind w:firstLine="17"/>
        <w:jc w:val="center"/>
        <w:rPr>
          <w:rFonts w:cs="B Zar"/>
          <w:sz w:val="20"/>
          <w:rtl/>
          <w:lang w:bidi="fa-IR"/>
        </w:rPr>
      </w:pPr>
      <w:r>
        <w:rPr>
          <w:rFonts w:cs="B Zar" w:hint="cs"/>
          <w:sz w:val="20"/>
          <w:rtl/>
          <w:lang w:bidi="fa-IR"/>
        </w:rPr>
        <w:t>يك مانع كنترل شده جهت عبور از قطر گره را بازي مي‌كند</w:t>
      </w:r>
    </w:p>
    <w:p w:rsidR="00AD7FEE" w:rsidRPr="00533B29" w:rsidRDefault="00AD7FEE" w:rsidP="00AD7FEE">
      <w:pPr>
        <w:numPr>
          <w:ilvl w:val="2"/>
          <w:numId w:val="23"/>
        </w:numPr>
        <w:tabs>
          <w:tab w:val="left" w:pos="737"/>
          <w:tab w:val="right" w:pos="7697"/>
        </w:tabs>
        <w:spacing w:line="312" w:lineRule="auto"/>
        <w:ind w:left="0" w:firstLine="454"/>
        <w:jc w:val="lowKashida"/>
        <w:rPr>
          <w:rFonts w:cs="B Zar"/>
          <w:sz w:val="20"/>
          <w:lang w:bidi="fa-IR"/>
        </w:rPr>
      </w:pPr>
      <w:r w:rsidRPr="00533B29">
        <w:rPr>
          <w:rFonts w:cs="B Zar" w:hint="cs"/>
          <w:sz w:val="20"/>
          <w:rtl/>
          <w:lang w:bidi="fa-IR"/>
        </w:rPr>
        <w:t xml:space="preserve">تعمير و مرمت سطوح كف‌پوش‌ها، پل‌ها و جداول و حذف كليه موانع غير ضروري كه به صورت برآمدگي يا تورفتگي اختلاف سطح شديد و غيره منتظره بوجود مي‌آورند. </w:t>
      </w:r>
    </w:p>
    <w:p w:rsidR="00AD7FEE" w:rsidRPr="00533B29" w:rsidRDefault="00AD7FEE" w:rsidP="00AD7FEE">
      <w:pPr>
        <w:numPr>
          <w:ilvl w:val="2"/>
          <w:numId w:val="23"/>
        </w:numPr>
        <w:tabs>
          <w:tab w:val="left" w:pos="737"/>
          <w:tab w:val="right" w:pos="7697"/>
        </w:tabs>
        <w:spacing w:line="312" w:lineRule="auto"/>
        <w:ind w:left="0" w:firstLine="454"/>
        <w:jc w:val="lowKashida"/>
        <w:rPr>
          <w:rFonts w:cs="B Zar"/>
          <w:sz w:val="20"/>
          <w:lang w:bidi="fa-IR"/>
        </w:rPr>
      </w:pPr>
      <w:r w:rsidRPr="00533B29">
        <w:rPr>
          <w:rFonts w:cs="B Zar" w:hint="cs"/>
          <w:sz w:val="20"/>
          <w:rtl/>
          <w:lang w:bidi="fa-IR"/>
        </w:rPr>
        <w:t xml:space="preserve">كاستن از عملكرد ارتباط سواره بر ميدانها با انتقال بعضي از مسيرها و ايستگاهها به خارج از ميدان. </w:t>
      </w:r>
    </w:p>
    <w:p w:rsidR="00AD7FEE" w:rsidRPr="00533B29" w:rsidRDefault="00AD7FEE" w:rsidP="00AD7FEE">
      <w:pPr>
        <w:numPr>
          <w:ilvl w:val="2"/>
          <w:numId w:val="23"/>
        </w:numPr>
        <w:tabs>
          <w:tab w:val="left" w:pos="737"/>
          <w:tab w:val="right" w:pos="7697"/>
        </w:tabs>
        <w:spacing w:line="312" w:lineRule="auto"/>
        <w:ind w:left="0" w:firstLine="454"/>
        <w:jc w:val="lowKashida"/>
        <w:rPr>
          <w:rFonts w:cs="B Zar"/>
          <w:sz w:val="20"/>
          <w:lang w:bidi="fa-IR"/>
        </w:rPr>
      </w:pPr>
      <w:r w:rsidRPr="00533B29">
        <w:rPr>
          <w:rFonts w:cs="B Zar" w:hint="cs"/>
          <w:sz w:val="20"/>
          <w:rtl/>
          <w:lang w:bidi="fa-IR"/>
        </w:rPr>
        <w:t xml:space="preserve">تعريض مسيرهاي موجود عابر پياده (خط‌كشي‌ها) </w:t>
      </w:r>
    </w:p>
    <w:p w:rsidR="00AD7FEE" w:rsidRPr="00533B29" w:rsidRDefault="00AD7FEE" w:rsidP="00AD7FEE">
      <w:pPr>
        <w:numPr>
          <w:ilvl w:val="2"/>
          <w:numId w:val="23"/>
        </w:numPr>
        <w:tabs>
          <w:tab w:val="left" w:pos="737"/>
          <w:tab w:val="right" w:pos="7697"/>
        </w:tabs>
        <w:spacing w:line="312" w:lineRule="auto"/>
        <w:ind w:left="0" w:firstLine="454"/>
        <w:jc w:val="lowKashida"/>
        <w:rPr>
          <w:rFonts w:cs="B Zar"/>
          <w:sz w:val="20"/>
          <w:lang w:bidi="fa-IR"/>
        </w:rPr>
      </w:pPr>
      <w:r w:rsidRPr="00533B29">
        <w:rPr>
          <w:rFonts w:cs="B Zar" w:hint="cs"/>
          <w:sz w:val="20"/>
          <w:rtl/>
          <w:lang w:bidi="fa-IR"/>
        </w:rPr>
        <w:t xml:space="preserve">اختصاص فضاي مناسب و كافي جهت استفاده پياده‌هاي در حال انتظار در سر تقاطع‌ها. </w:t>
      </w:r>
    </w:p>
    <w:p w:rsidR="00AD7FEE" w:rsidRPr="00533B29" w:rsidRDefault="00AD7FEE" w:rsidP="00AD7FEE">
      <w:pPr>
        <w:numPr>
          <w:ilvl w:val="2"/>
          <w:numId w:val="23"/>
        </w:numPr>
        <w:tabs>
          <w:tab w:val="left" w:pos="737"/>
          <w:tab w:val="right" w:pos="7697"/>
        </w:tabs>
        <w:spacing w:line="312" w:lineRule="auto"/>
        <w:ind w:left="0" w:firstLine="454"/>
        <w:jc w:val="lowKashida"/>
        <w:rPr>
          <w:rFonts w:cs="B Zar"/>
          <w:sz w:val="20"/>
          <w:lang w:bidi="fa-IR"/>
        </w:rPr>
      </w:pPr>
      <w:r w:rsidRPr="00533B29">
        <w:rPr>
          <w:rFonts w:cs="B Zar" w:hint="cs"/>
          <w:sz w:val="20"/>
          <w:rtl/>
          <w:lang w:bidi="fa-IR"/>
        </w:rPr>
        <w:t xml:space="preserve">سعي شود محل‌هاي مخصوص عابر پياده حتي‌المقدور در امتداد پياده‌روها قرار گرفته و با استفاده از تدابيري مانند، اختلاف سطح، رنگ و فرم اين مسيرها طوري مشخص شود كه توجه‌ عابر را به طرف خود جلب نمايد. </w:t>
      </w:r>
    </w:p>
    <w:p w:rsidR="00AD7FEE" w:rsidRPr="00533B29" w:rsidRDefault="00AD7FEE" w:rsidP="00AD7FEE">
      <w:pPr>
        <w:numPr>
          <w:ilvl w:val="2"/>
          <w:numId w:val="23"/>
        </w:numPr>
        <w:tabs>
          <w:tab w:val="left" w:pos="737"/>
          <w:tab w:val="right" w:pos="7697"/>
        </w:tabs>
        <w:spacing w:line="312" w:lineRule="auto"/>
        <w:ind w:left="0" w:firstLine="454"/>
        <w:jc w:val="lowKashida"/>
        <w:rPr>
          <w:rFonts w:cs="B Zar"/>
          <w:sz w:val="20"/>
          <w:lang w:bidi="fa-IR"/>
        </w:rPr>
      </w:pPr>
      <w:r w:rsidRPr="00533B29">
        <w:rPr>
          <w:rFonts w:cs="B Zar" w:hint="cs"/>
          <w:sz w:val="20"/>
          <w:rtl/>
          <w:lang w:bidi="fa-IR"/>
        </w:rPr>
        <w:t>استفاده از باغچه محصور با نرده، درخت و ساير وسايل شهري جهت ممانعت از عبور عابر پياده و هدايت آن با استفاده صحيح از فضاهاي مجاز.</w:t>
      </w:r>
    </w:p>
    <w:p w:rsidR="00AD7FEE" w:rsidRDefault="00AD7FEE" w:rsidP="00AD7FEE">
      <w:pPr>
        <w:tabs>
          <w:tab w:val="left" w:pos="737"/>
          <w:tab w:val="right" w:pos="7697"/>
        </w:tabs>
        <w:spacing w:line="312" w:lineRule="auto"/>
        <w:ind w:firstLine="454"/>
        <w:jc w:val="center"/>
        <w:rPr>
          <w:rFonts w:cs="B Yagut"/>
          <w:b/>
          <w:bCs/>
          <w:szCs w:val="28"/>
          <w:rtl/>
          <w:lang w:bidi="fa-IR"/>
        </w:rPr>
      </w:pPr>
      <w:r w:rsidRPr="00433877">
        <w:rPr>
          <w:rFonts w:cs="B Yagut" w:hint="cs"/>
          <w:b/>
          <w:bCs/>
          <w:szCs w:val="28"/>
          <w:rtl/>
          <w:lang w:bidi="fa-IR"/>
        </w:rPr>
        <w:t xml:space="preserve">عكس </w:t>
      </w:r>
      <w:r w:rsidRPr="00433877">
        <w:rPr>
          <w:rFonts w:cs="B Yagut"/>
          <w:b/>
          <w:bCs/>
          <w:szCs w:val="28"/>
          <w:lang w:bidi="fa-IR"/>
        </w:rPr>
        <w:t>AA</w:t>
      </w:r>
    </w:p>
    <w:p w:rsidR="00AD7FEE" w:rsidRDefault="00AD7FEE" w:rsidP="00AD7FEE">
      <w:pPr>
        <w:tabs>
          <w:tab w:val="left" w:pos="737"/>
          <w:tab w:val="right" w:pos="7697"/>
        </w:tabs>
        <w:ind w:firstLine="17"/>
        <w:jc w:val="center"/>
        <w:rPr>
          <w:rFonts w:cs="B Zar"/>
          <w:sz w:val="20"/>
          <w:rtl/>
          <w:lang w:bidi="fa-IR"/>
        </w:rPr>
      </w:pPr>
      <w:r>
        <w:rPr>
          <w:rFonts w:cs="B Zar" w:hint="cs"/>
          <w:sz w:val="20"/>
          <w:rtl/>
          <w:lang w:bidi="fa-IR"/>
        </w:rPr>
        <w:t>1- ايجاد مانع كنترل شده (رديف درختچه‌هاي كم ارتفاع) در كنار مسير عبور عابر پياده</w:t>
      </w:r>
    </w:p>
    <w:p w:rsidR="00AD7FEE" w:rsidRDefault="00AD7FEE" w:rsidP="00AD7FEE">
      <w:pPr>
        <w:tabs>
          <w:tab w:val="left" w:pos="737"/>
          <w:tab w:val="right" w:pos="7697"/>
        </w:tabs>
        <w:ind w:firstLine="17"/>
        <w:jc w:val="center"/>
        <w:rPr>
          <w:rFonts w:cs="B Zar"/>
          <w:sz w:val="20"/>
          <w:rtl/>
          <w:lang w:bidi="fa-IR"/>
        </w:rPr>
      </w:pPr>
      <w:r>
        <w:rPr>
          <w:rFonts w:cs="B Zar" w:hint="cs"/>
          <w:sz w:val="20"/>
          <w:rtl/>
          <w:lang w:bidi="fa-IR"/>
        </w:rPr>
        <w:t>و هدايت ايشان جهت استفاده از محل خط كشي عابر پياده</w:t>
      </w:r>
    </w:p>
    <w:p w:rsidR="00AD7FEE" w:rsidRDefault="00AD7FEE" w:rsidP="00AD7FEE">
      <w:pPr>
        <w:tabs>
          <w:tab w:val="left" w:pos="737"/>
          <w:tab w:val="right" w:pos="7697"/>
        </w:tabs>
        <w:ind w:firstLine="17"/>
        <w:jc w:val="center"/>
        <w:rPr>
          <w:rFonts w:cs="B Zar"/>
          <w:sz w:val="20"/>
          <w:rtl/>
          <w:lang w:bidi="fa-IR"/>
        </w:rPr>
      </w:pPr>
      <w:r>
        <w:rPr>
          <w:rFonts w:cs="B Zar" w:hint="cs"/>
          <w:sz w:val="20"/>
          <w:rtl/>
          <w:lang w:bidi="fa-IR"/>
        </w:rPr>
        <w:t>2- طراحي پاركينگ‌هاي موقت كنار خيابان بطوري كه براي ترافيك حاضر مشكلي ايجاد نكند</w:t>
      </w:r>
    </w:p>
    <w:p w:rsidR="00AD7FEE" w:rsidRDefault="00AD7FEE" w:rsidP="00AD7FEE">
      <w:pPr>
        <w:tabs>
          <w:tab w:val="left" w:pos="737"/>
          <w:tab w:val="right" w:pos="7697"/>
        </w:tabs>
        <w:spacing w:line="312" w:lineRule="auto"/>
        <w:ind w:firstLine="17"/>
        <w:jc w:val="center"/>
        <w:rPr>
          <w:rFonts w:cs="B Zar"/>
          <w:sz w:val="20"/>
          <w:rtl/>
          <w:lang w:bidi="fa-IR"/>
        </w:rPr>
      </w:pPr>
      <w:r>
        <w:rPr>
          <w:rFonts w:cs="B Zar" w:hint="cs"/>
          <w:sz w:val="20"/>
          <w:rtl/>
          <w:lang w:bidi="fa-IR"/>
        </w:rPr>
        <w:t>3- ايجاد ايستگاه عبور عابر پياده همراه با المان‌هاي عبور بطوري كه براي وسايط نقليه قابل روئيت باشد</w:t>
      </w:r>
    </w:p>
    <w:p w:rsidR="00AD7FEE" w:rsidRPr="000F1734" w:rsidRDefault="00AD7FEE" w:rsidP="00AD7FEE">
      <w:pPr>
        <w:tabs>
          <w:tab w:val="left" w:pos="737"/>
          <w:tab w:val="right" w:pos="7697"/>
        </w:tabs>
        <w:spacing w:line="312" w:lineRule="auto"/>
        <w:ind w:firstLine="17"/>
        <w:jc w:val="center"/>
        <w:rPr>
          <w:rFonts w:cs="B Zar"/>
          <w:sz w:val="6"/>
          <w:szCs w:val="8"/>
          <w:rtl/>
          <w:lang w:bidi="fa-IR"/>
        </w:rPr>
      </w:pPr>
    </w:p>
    <w:p w:rsidR="00AD7FEE" w:rsidRPr="00533B29" w:rsidRDefault="00AD7FEE" w:rsidP="00AD7FEE">
      <w:pPr>
        <w:numPr>
          <w:ilvl w:val="2"/>
          <w:numId w:val="23"/>
        </w:numPr>
        <w:tabs>
          <w:tab w:val="left" w:pos="737"/>
          <w:tab w:val="right" w:pos="7697"/>
        </w:tabs>
        <w:spacing w:line="312" w:lineRule="auto"/>
        <w:ind w:left="0" w:firstLine="454"/>
        <w:jc w:val="lowKashida"/>
        <w:rPr>
          <w:rFonts w:cs="B Zar"/>
          <w:sz w:val="20"/>
          <w:lang w:bidi="fa-IR"/>
        </w:rPr>
      </w:pPr>
      <w:r w:rsidRPr="00533B29">
        <w:rPr>
          <w:rFonts w:cs="B Zar" w:hint="cs"/>
          <w:sz w:val="20"/>
          <w:rtl/>
          <w:lang w:bidi="fa-IR"/>
        </w:rPr>
        <w:lastRenderedPageBreak/>
        <w:t xml:space="preserve">در طراحي فضاها و عناصر و اجزاء آن بخصوص وسائل و ابزار بازدارنده و هدايت كننده بايد توجه لازم به عمل آيد تا تنها جنبه عمكردي صرف اين ابزار وسايل در نظر گرفته نشود و به زيبايي و جذابيت آن نيز توجه لازم معطوف گردد. در اين صورت تأثير ابزار طراحي بصورت غيرمستقيم و ضمني بوده و استفاده كننده احساس تحميل نمي‌كند و بنابراين امكان موفق بودن آن بيشتر است. </w:t>
      </w:r>
    </w:p>
    <w:p w:rsidR="00AD7FEE" w:rsidRPr="00433877" w:rsidRDefault="00AD7FEE" w:rsidP="00AD7FEE">
      <w:pPr>
        <w:tabs>
          <w:tab w:val="right" w:pos="7697"/>
        </w:tabs>
        <w:spacing w:line="312" w:lineRule="auto"/>
        <w:ind w:firstLine="454"/>
        <w:jc w:val="lowKashida"/>
        <w:outlineLvl w:val="3"/>
        <w:rPr>
          <w:rFonts w:cs="B Yagut"/>
          <w:b/>
          <w:bCs/>
          <w:szCs w:val="28"/>
          <w:lang w:bidi="fa-IR"/>
        </w:rPr>
      </w:pPr>
      <w:bookmarkStart w:id="189" w:name="_Toc89005703"/>
      <w:r w:rsidRPr="00433877">
        <w:rPr>
          <w:rFonts w:cs="B Yagut" w:hint="cs"/>
          <w:b/>
          <w:bCs/>
          <w:szCs w:val="28"/>
          <w:rtl/>
          <w:lang w:bidi="fa-IR"/>
        </w:rPr>
        <w:t>10-8-3-7- تأمين وسايل شهري لازم در مكانهاي مناسب</w:t>
      </w:r>
      <w:bookmarkEnd w:id="189"/>
    </w:p>
    <w:p w:rsidR="00AD7FEE" w:rsidRPr="00533B29" w:rsidRDefault="00AD7FEE" w:rsidP="00AD7FEE">
      <w:pPr>
        <w:tabs>
          <w:tab w:val="left" w:pos="737"/>
          <w:tab w:val="right" w:pos="7697"/>
        </w:tabs>
        <w:spacing w:line="312" w:lineRule="auto"/>
        <w:ind w:firstLine="454"/>
        <w:jc w:val="lowKashida"/>
        <w:rPr>
          <w:rFonts w:cs="B Zar"/>
          <w:sz w:val="20"/>
          <w:rtl/>
          <w:lang w:bidi="fa-IR"/>
        </w:rPr>
      </w:pPr>
      <w:r w:rsidRPr="00533B29">
        <w:rPr>
          <w:rFonts w:cs="B Zar" w:hint="cs"/>
          <w:sz w:val="20"/>
          <w:rtl/>
          <w:lang w:bidi="fa-IR"/>
        </w:rPr>
        <w:t xml:space="preserve">وسايل شهري و مبلمان شهري مي‌تواند يك فضاي مرده و بدون استفاده را فعال و زنده كنند. علاوه بر عملكرد مشخص هر يك از اين وسايل، زيبايي و جذابيت آنها نيز از نظر شكل و فرم، اندازه، رنگ و تركيب نقش مهمي در بالا بردن كيفيت فضا بازي مي‌كند. طراحي اين وسايل بايد با توجه به خصوصيات فرهنگي و امكانات موجود انجام گيرد. </w:t>
      </w:r>
    </w:p>
    <w:p w:rsidR="00AD7FEE" w:rsidRPr="00533B29" w:rsidRDefault="00AD7FEE" w:rsidP="00AD7FEE">
      <w:pPr>
        <w:tabs>
          <w:tab w:val="left" w:pos="737"/>
          <w:tab w:val="right" w:pos="7697"/>
        </w:tabs>
        <w:spacing w:line="312" w:lineRule="auto"/>
        <w:ind w:firstLine="454"/>
        <w:jc w:val="lowKashida"/>
        <w:rPr>
          <w:rFonts w:cs="B Zar"/>
          <w:sz w:val="20"/>
          <w:rtl/>
          <w:lang w:bidi="fa-IR"/>
        </w:rPr>
      </w:pPr>
      <w:r w:rsidRPr="00533B29">
        <w:rPr>
          <w:rFonts w:cs="B Zar" w:hint="cs"/>
          <w:sz w:val="20"/>
          <w:rtl/>
          <w:lang w:bidi="fa-IR"/>
        </w:rPr>
        <w:t xml:space="preserve">علاوه بر طرح مناسب هر وسيله، مكان و تركيب آنها نيز حائز اهميت است. اين وسائل نبايد طوري قرار داده شوند كه مسير عبور پياده را سد كنند. و يا از محلي كه خود از فعاليتهاي ديگر متراكم است و محدوديت فضايي نيز در آن محل وجود دارد مشكلات زيادي به بار مي‌آورد. </w:t>
      </w:r>
    </w:p>
    <w:p w:rsidR="00AD7FEE" w:rsidRPr="00433877" w:rsidRDefault="00AD7FEE" w:rsidP="00AD7FEE">
      <w:pPr>
        <w:tabs>
          <w:tab w:val="left" w:pos="737"/>
          <w:tab w:val="right" w:pos="7697"/>
        </w:tabs>
        <w:spacing w:line="312" w:lineRule="auto"/>
        <w:ind w:firstLine="454"/>
        <w:jc w:val="lowKashida"/>
        <w:outlineLvl w:val="3"/>
        <w:rPr>
          <w:rFonts w:cs="B Yagut"/>
          <w:b/>
          <w:bCs/>
          <w:szCs w:val="28"/>
          <w:lang w:bidi="fa-IR"/>
        </w:rPr>
      </w:pPr>
      <w:bookmarkStart w:id="190" w:name="_Toc89005704"/>
      <w:r w:rsidRPr="00433877">
        <w:rPr>
          <w:rFonts w:cs="B Yagut" w:hint="cs"/>
          <w:b/>
          <w:bCs/>
          <w:szCs w:val="28"/>
          <w:rtl/>
          <w:lang w:bidi="fa-IR"/>
        </w:rPr>
        <w:t>11-8-3-7- رفتار شناسي سايت پروژه</w:t>
      </w:r>
      <w:bookmarkEnd w:id="190"/>
      <w:r w:rsidRPr="00433877">
        <w:rPr>
          <w:rFonts w:cs="B Yagut" w:hint="cs"/>
          <w:b/>
          <w:bCs/>
          <w:szCs w:val="28"/>
          <w:rtl/>
          <w:lang w:bidi="fa-IR"/>
        </w:rPr>
        <w:t xml:space="preserve"> </w:t>
      </w:r>
    </w:p>
    <w:p w:rsidR="00AD7FEE" w:rsidRPr="00623F39" w:rsidRDefault="00AD7FEE" w:rsidP="00AD7FEE">
      <w:pPr>
        <w:numPr>
          <w:ilvl w:val="0"/>
          <w:numId w:val="22"/>
        </w:numPr>
        <w:tabs>
          <w:tab w:val="left" w:pos="737"/>
          <w:tab w:val="right" w:pos="7697"/>
        </w:tabs>
        <w:spacing w:line="312" w:lineRule="auto"/>
        <w:ind w:left="0" w:firstLine="454"/>
        <w:jc w:val="lowKashida"/>
        <w:rPr>
          <w:rFonts w:cs="B Yagut"/>
          <w:b/>
          <w:bCs/>
          <w:szCs w:val="28"/>
          <w:lang w:bidi="fa-IR"/>
        </w:rPr>
      </w:pPr>
      <w:r w:rsidRPr="00533B29">
        <w:rPr>
          <w:rFonts w:cs="B Zar" w:hint="cs"/>
          <w:sz w:val="20"/>
          <w:rtl/>
          <w:lang w:bidi="fa-IR"/>
        </w:rPr>
        <w:t xml:space="preserve">فضاي سبز در انتهاي يك خيابان نقطه مكث بصري ايجاد مي‌كند (با بستن و محدود كردن) ديد با يك درخت فضاي مطبوع‌تري بوجود مي‌آيد. </w:t>
      </w:r>
    </w:p>
    <w:p w:rsidR="00AD7FEE" w:rsidRDefault="00AD7FEE" w:rsidP="00AD7FEE">
      <w:pPr>
        <w:tabs>
          <w:tab w:val="left" w:pos="737"/>
          <w:tab w:val="right" w:pos="7697"/>
        </w:tabs>
        <w:spacing w:line="312" w:lineRule="auto"/>
        <w:ind w:firstLine="17"/>
        <w:jc w:val="center"/>
        <w:rPr>
          <w:rFonts w:cs="B Yagut"/>
          <w:b/>
          <w:bCs/>
          <w:szCs w:val="28"/>
          <w:rtl/>
          <w:lang w:bidi="fa-IR"/>
        </w:rPr>
      </w:pPr>
      <w:r>
        <w:rPr>
          <w:rFonts w:cs="B Yagut" w:hint="cs"/>
          <w:b/>
          <w:bCs/>
          <w:noProof/>
          <w:szCs w:val="28"/>
        </w:rPr>
        <w:drawing>
          <wp:inline distT="0" distB="0" distL="0" distR="0">
            <wp:extent cx="3376295" cy="2110105"/>
            <wp:effectExtent l="19050" t="0" r="0" b="0"/>
            <wp:docPr id="140" name="Picture 140"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28"/>
                    <pic:cNvPicPr>
                      <a:picLocks noChangeAspect="1" noChangeArrowheads="1"/>
                    </pic:cNvPicPr>
                  </pic:nvPicPr>
                  <pic:blipFill>
                    <a:blip r:embed="rId184" cstate="print"/>
                    <a:srcRect/>
                    <a:stretch>
                      <a:fillRect/>
                    </a:stretch>
                  </pic:blipFill>
                  <pic:spPr bwMode="auto">
                    <a:xfrm>
                      <a:off x="0" y="0"/>
                      <a:ext cx="3376295" cy="2110105"/>
                    </a:xfrm>
                    <a:prstGeom prst="rect">
                      <a:avLst/>
                    </a:prstGeom>
                    <a:noFill/>
                    <a:ln w="9525">
                      <a:noFill/>
                      <a:miter lim="800000"/>
                      <a:headEnd/>
                      <a:tailEnd/>
                    </a:ln>
                  </pic:spPr>
                </pic:pic>
              </a:graphicData>
            </a:graphic>
          </wp:inline>
        </w:drawing>
      </w:r>
    </w:p>
    <w:p w:rsidR="00AD7FEE" w:rsidRPr="00623F39" w:rsidRDefault="00AD7FEE" w:rsidP="00AD7FEE">
      <w:pPr>
        <w:numPr>
          <w:ilvl w:val="0"/>
          <w:numId w:val="22"/>
        </w:numPr>
        <w:tabs>
          <w:tab w:val="left" w:pos="737"/>
          <w:tab w:val="right" w:pos="7697"/>
        </w:tabs>
        <w:spacing w:line="312" w:lineRule="auto"/>
        <w:ind w:left="0" w:firstLine="454"/>
        <w:jc w:val="lowKashida"/>
        <w:rPr>
          <w:rFonts w:cs="B Yagut"/>
          <w:b/>
          <w:bCs/>
          <w:szCs w:val="28"/>
          <w:lang w:bidi="fa-IR"/>
        </w:rPr>
      </w:pPr>
      <w:r w:rsidRPr="00533B29">
        <w:rPr>
          <w:rFonts w:cs="B Zar" w:hint="cs"/>
          <w:sz w:val="20"/>
          <w:rtl/>
          <w:lang w:bidi="fa-IR"/>
        </w:rPr>
        <w:t xml:space="preserve">خيابانهاي داراي شبكه شطرنجي منظم در مناطق غالباً ديد يكنواخت و خسته كننده‌اي بوجود مي‌آورند. </w:t>
      </w:r>
    </w:p>
    <w:p w:rsidR="00AD7FEE" w:rsidRPr="00533B29" w:rsidRDefault="00AD7FEE" w:rsidP="00AD7FEE">
      <w:pPr>
        <w:spacing w:line="312" w:lineRule="auto"/>
        <w:ind w:firstLine="454"/>
        <w:jc w:val="lowKashida"/>
        <w:rPr>
          <w:rFonts w:cs="B Zar"/>
          <w:sz w:val="20"/>
          <w:rtl/>
          <w:lang w:bidi="fa-IR"/>
        </w:rPr>
      </w:pPr>
      <w:r w:rsidRPr="00533B29">
        <w:rPr>
          <w:rFonts w:cs="B Zar" w:hint="cs"/>
          <w:sz w:val="20"/>
          <w:rtl/>
          <w:lang w:bidi="fa-IR"/>
        </w:rPr>
        <w:t>در مناطق تجاري شلوغ؛ وجود پياده‌روهاي وسيع رفت و آمد راحت عابرين را فراهم كرده فضا براي نيمكت و استراحت هم بوجود مي‌آيد بطوريكه بخشي از پياده‌رو را مي‌توان به محل بازي كودكان و بخشي را نيز به محل نشستن بزرگسالان اختصاص داد.</w:t>
      </w:r>
    </w:p>
    <w:p w:rsidR="00AD7FEE" w:rsidRDefault="00AD7FEE" w:rsidP="00AD7FEE">
      <w:pPr>
        <w:spacing w:line="312" w:lineRule="auto"/>
        <w:ind w:firstLine="454"/>
        <w:jc w:val="lowKashida"/>
        <w:rPr>
          <w:rFonts w:cs="B Zar"/>
          <w:sz w:val="20"/>
          <w:rtl/>
          <w:lang w:bidi="fa-IR"/>
        </w:rPr>
        <w:sectPr w:rsidR="00AD7FEE" w:rsidSect="00874532">
          <w:headerReference w:type="default" r:id="rId185"/>
          <w:footnotePr>
            <w:numRestart w:val="eachPage"/>
          </w:footnotePr>
          <w:pgSz w:w="11906" w:h="16838"/>
          <w:pgMar w:top="1701" w:right="1701" w:bottom="1701" w:left="1701" w:header="709" w:footer="709" w:gutter="567"/>
          <w:pgBorders w:offsetFrom="page">
            <w:top w:val="thinThickLargeGap" w:sz="24" w:space="24" w:color="auto"/>
            <w:left w:val="thinThickLargeGap" w:sz="24" w:space="24" w:color="auto"/>
            <w:bottom w:val="thickThinLargeGap" w:sz="24" w:space="24" w:color="auto"/>
            <w:right w:val="thickThinLargeGap" w:sz="24" w:space="24" w:color="auto"/>
          </w:pgBorders>
          <w:cols w:space="708"/>
          <w:bidi/>
          <w:rtlGutter/>
          <w:docGrid w:linePitch="360"/>
        </w:sectPr>
      </w:pPr>
    </w:p>
    <w:p w:rsidR="00AD7FEE" w:rsidRPr="00623F39" w:rsidRDefault="00AD7FEE" w:rsidP="00AD7FEE">
      <w:pPr>
        <w:spacing w:line="312" w:lineRule="auto"/>
        <w:ind w:firstLine="454"/>
        <w:jc w:val="lowKashida"/>
        <w:outlineLvl w:val="1"/>
        <w:rPr>
          <w:rFonts w:cs="B Yagut"/>
          <w:b/>
          <w:bCs/>
          <w:szCs w:val="28"/>
          <w:rtl/>
          <w:lang w:bidi="fa-IR"/>
        </w:rPr>
      </w:pPr>
      <w:bookmarkStart w:id="191" w:name="_Toc109078107"/>
      <w:bookmarkStart w:id="192" w:name="_Toc89005705"/>
      <w:r w:rsidRPr="00623F39">
        <w:rPr>
          <w:rFonts w:cs="B Yagut" w:hint="cs"/>
          <w:b/>
          <w:bCs/>
          <w:szCs w:val="28"/>
          <w:rtl/>
          <w:lang w:bidi="fa-IR"/>
        </w:rPr>
        <w:lastRenderedPageBreak/>
        <w:t>1-8- آلترناتيوهاي پيشنهادي</w:t>
      </w:r>
      <w:bookmarkEnd w:id="191"/>
      <w:r w:rsidRPr="00623F39">
        <w:rPr>
          <w:rFonts w:cs="B Yagut" w:hint="cs"/>
          <w:b/>
          <w:bCs/>
          <w:szCs w:val="28"/>
          <w:rtl/>
          <w:lang w:bidi="fa-IR"/>
        </w:rPr>
        <w:t xml:space="preserve"> در روند طراحی</w:t>
      </w:r>
      <w:bookmarkEnd w:id="192"/>
      <w:r w:rsidRPr="00623F39">
        <w:rPr>
          <w:rFonts w:cs="B Yagut" w:hint="cs"/>
          <w:b/>
          <w:bCs/>
          <w:szCs w:val="28"/>
          <w:rtl/>
          <w:lang w:bidi="fa-IR"/>
        </w:rPr>
        <w:t xml:space="preserve"> </w:t>
      </w:r>
    </w:p>
    <w:p w:rsidR="00AD7FEE" w:rsidRPr="00533B29" w:rsidRDefault="00AD7FEE" w:rsidP="00AD7FEE">
      <w:pPr>
        <w:tabs>
          <w:tab w:val="left" w:pos="5162"/>
        </w:tabs>
        <w:spacing w:line="312" w:lineRule="auto"/>
        <w:ind w:firstLine="454"/>
        <w:jc w:val="lowKashida"/>
        <w:rPr>
          <w:rFonts w:cs="B Zar"/>
          <w:sz w:val="20"/>
          <w:rtl/>
          <w:lang w:bidi="fa-IR"/>
        </w:rPr>
      </w:pPr>
      <w:r w:rsidRPr="00533B29">
        <w:rPr>
          <w:rFonts w:cs="B Zar" w:hint="cs"/>
          <w:sz w:val="20"/>
          <w:rtl/>
          <w:lang w:bidi="fa-IR"/>
        </w:rPr>
        <w:t xml:space="preserve">اين مبحث مشتمل مي‌شود به مطالعاتي در مورد شرح فضاهاي كارآمد. هدف بررسي اين قسمت مشخص كردن ابزار عملي و ضوابط اجرايي مورد نياز طرح مي‌باشد. اين ضوابط شامل دامنه بسيار وسيعي از مسائل برنامه‌ريزي و مديريتي يك چنين مجموعه‌اي در ارتباط با عملكرد و شرايط محيطي و تكنيكي پروژه مي‌باشد چهار چوب كلي در اين بخش و بخش‌هاي بعدي طراحي تا رسيدن به طرح مشتمل از دو حركت كلي زير است. </w:t>
      </w:r>
    </w:p>
    <w:p w:rsidR="00AD7FEE" w:rsidRPr="00533B29" w:rsidRDefault="00AD7FEE" w:rsidP="00AD7FEE">
      <w:pPr>
        <w:tabs>
          <w:tab w:val="left" w:pos="5162"/>
        </w:tabs>
        <w:spacing w:line="312" w:lineRule="auto"/>
        <w:ind w:firstLine="454"/>
        <w:jc w:val="lowKashida"/>
        <w:rPr>
          <w:rFonts w:cs="B Zar"/>
          <w:sz w:val="20"/>
          <w:rtl/>
          <w:lang w:bidi="fa-IR"/>
        </w:rPr>
      </w:pPr>
      <w:r w:rsidRPr="00533B29">
        <w:rPr>
          <w:rFonts w:cs="B Zar" w:hint="cs"/>
          <w:sz w:val="20"/>
          <w:rtl/>
          <w:lang w:bidi="fa-IR"/>
        </w:rPr>
        <w:t xml:space="preserve">1- حركت از جزء به كل </w:t>
      </w:r>
      <w:r w:rsidRPr="00533B29">
        <w:rPr>
          <w:rFonts w:cs="B Zar" w:hint="cs"/>
          <w:sz w:val="20"/>
          <w:rtl/>
          <w:lang w:bidi="fa-IR"/>
        </w:rPr>
        <w:tab/>
        <w:t xml:space="preserve">2- حركت از كل به جزء </w:t>
      </w:r>
    </w:p>
    <w:p w:rsidR="00AD7FEE" w:rsidRPr="00533B29" w:rsidRDefault="00AD7FEE" w:rsidP="00AD7FEE">
      <w:pPr>
        <w:tabs>
          <w:tab w:val="left" w:pos="5162"/>
        </w:tabs>
        <w:spacing w:line="312" w:lineRule="auto"/>
        <w:ind w:firstLine="454"/>
        <w:jc w:val="lowKashida"/>
        <w:rPr>
          <w:rFonts w:cs="B Zar"/>
          <w:sz w:val="20"/>
          <w:rtl/>
          <w:lang w:bidi="fa-IR"/>
        </w:rPr>
      </w:pPr>
      <w:r w:rsidRPr="00533B29">
        <w:rPr>
          <w:rFonts w:cs="B Zar" w:hint="cs"/>
          <w:sz w:val="20"/>
          <w:rtl/>
          <w:lang w:bidi="fa-IR"/>
        </w:rPr>
        <w:t xml:space="preserve">كه اين دو حركت مانند يك پروسه رفت و برگشت عمل خواهند كرد از يك طرف ضمن اينكه فضاها را از نظر عملكردي بررسي مي‌كنيم(هر كدام به طور مجزا) از طرفي ديگر نيز در كنار هم ديدن (با توجه به موقعيت سايت و مسائل مديريتي و برنامه‌ريزي پروژه) اين فضاها را تجربه خواهيم كرد. </w:t>
      </w:r>
    </w:p>
    <w:p w:rsidR="00AD7FEE" w:rsidRPr="00533B29" w:rsidRDefault="00AD7FEE" w:rsidP="00AD7FEE">
      <w:pPr>
        <w:tabs>
          <w:tab w:val="left" w:pos="5162"/>
        </w:tabs>
        <w:spacing w:line="312" w:lineRule="auto"/>
        <w:ind w:firstLine="454"/>
        <w:jc w:val="lowKashida"/>
        <w:rPr>
          <w:rFonts w:cs="B Zar"/>
          <w:sz w:val="20"/>
          <w:rtl/>
          <w:lang w:bidi="fa-IR"/>
        </w:rPr>
      </w:pPr>
      <w:r w:rsidRPr="00533B29">
        <w:rPr>
          <w:rFonts w:cs="B Zar" w:hint="cs"/>
          <w:sz w:val="20"/>
          <w:rtl/>
          <w:lang w:bidi="fa-IR"/>
        </w:rPr>
        <w:t xml:space="preserve">اين قرارگيري‌ها در سايت مي‌تواند به اشكال مختلف صورت گيرد (شكل دسترسي‌ها در داخل، توده و فضا، نظام عملكردي و...) در نتيجه حالتهاي مختلفي خواهيم داشت و در انتها بر اساس شاخص‌هاي معماري و معيارها و ايده‌هاي طراحي يك گزينه انتخاب مي‌گردد روند طراحي بر روي اين گزينه‌ خاص متمركز خواهد شد در ضمن گزينه نهايي بايد غير از مواردي كه اشاره شد داراي خصوصيات زير باشند. </w:t>
      </w:r>
    </w:p>
    <w:p w:rsidR="00AD7FEE" w:rsidRPr="00433877" w:rsidRDefault="00AD7FEE" w:rsidP="00AD7FEE">
      <w:pPr>
        <w:tabs>
          <w:tab w:val="left" w:pos="5162"/>
        </w:tabs>
        <w:spacing w:line="312" w:lineRule="auto"/>
        <w:ind w:firstLine="454"/>
        <w:jc w:val="lowKashida"/>
        <w:outlineLvl w:val="2"/>
        <w:rPr>
          <w:rFonts w:cs="B Yagut"/>
          <w:b/>
          <w:bCs/>
          <w:szCs w:val="28"/>
          <w:rtl/>
          <w:lang w:bidi="fa-IR"/>
        </w:rPr>
      </w:pPr>
      <w:bookmarkStart w:id="193" w:name="_Toc89005706"/>
      <w:r w:rsidRPr="00433877">
        <w:rPr>
          <w:rFonts w:cs="B Yagut" w:hint="cs"/>
          <w:b/>
          <w:bCs/>
          <w:szCs w:val="28"/>
          <w:rtl/>
          <w:lang w:bidi="fa-IR"/>
        </w:rPr>
        <w:t xml:space="preserve">1-1-8- زيبائي </w:t>
      </w:r>
      <w:r w:rsidRPr="00433877">
        <w:rPr>
          <w:rFonts w:cs="B Yagut"/>
          <w:b/>
          <w:bCs/>
          <w:szCs w:val="28"/>
          <w:lang w:bidi="fa-IR"/>
        </w:rPr>
        <w:t>Beauty</w:t>
      </w:r>
      <w:bookmarkEnd w:id="193"/>
    </w:p>
    <w:p w:rsidR="00AD7FEE" w:rsidRPr="00533B29" w:rsidRDefault="00AD7FEE" w:rsidP="00AD7FEE">
      <w:pPr>
        <w:tabs>
          <w:tab w:val="left" w:pos="5162"/>
        </w:tabs>
        <w:spacing w:line="312" w:lineRule="auto"/>
        <w:ind w:firstLine="454"/>
        <w:jc w:val="lowKashida"/>
        <w:rPr>
          <w:rFonts w:cs="B Zar"/>
          <w:sz w:val="20"/>
          <w:rtl/>
          <w:lang w:bidi="fa-IR"/>
        </w:rPr>
      </w:pPr>
      <w:r w:rsidRPr="00533B29">
        <w:rPr>
          <w:rFonts w:cs="B Zar" w:hint="cs"/>
          <w:sz w:val="20"/>
          <w:rtl/>
          <w:lang w:bidi="fa-IR"/>
        </w:rPr>
        <w:t xml:space="preserve">انبساط خاطري است كه از ادراك يك چيز، فرآيند و يا رويداد به انسان دست مي‌دهد. (هگل) بازي ماهرانه يك فوتباليست، سخنراني متين و يا هيجان‌انگيز يك سياستمدار، وزن و قافيه يك قطعه شعر و... تأثيري بر ما مي‌گذارد كه آنها را زيبا مي‌دانيم. هر فعاليت سازنده انساني در جهت واقعيت بخشيدن به ايده‌آل‌ها مي‌باشد. تطابق يا قرابت وضعيت عيني موجود ادراك شده با ايده‌آل‌هاي ما انبساط خاطر و لذتي ايجاد مي‌كند كه به آن زيبائي گويند. </w:t>
      </w:r>
    </w:p>
    <w:p w:rsidR="00AD7FEE" w:rsidRPr="00533B29" w:rsidRDefault="00AD7FEE" w:rsidP="00AD7FEE">
      <w:pPr>
        <w:tabs>
          <w:tab w:val="left" w:pos="5162"/>
        </w:tabs>
        <w:spacing w:line="312" w:lineRule="auto"/>
        <w:ind w:firstLine="454"/>
        <w:jc w:val="lowKashida"/>
        <w:rPr>
          <w:rFonts w:cs="B Zar"/>
          <w:sz w:val="20"/>
          <w:rtl/>
          <w:lang w:bidi="fa-IR"/>
        </w:rPr>
      </w:pPr>
      <w:r w:rsidRPr="00533B29">
        <w:rPr>
          <w:rFonts w:cs="B Zar" w:hint="cs"/>
          <w:sz w:val="20"/>
          <w:rtl/>
          <w:lang w:bidi="fa-IR"/>
        </w:rPr>
        <w:t xml:space="preserve">زيبائي فقط يك امر بصري نيست. بازي يك فوتباليست به همان اندازه برايمان لذت بخش و زيباست كه اجراي يك قطعه موسيقي توسط يك پيانيست. </w:t>
      </w:r>
    </w:p>
    <w:p w:rsidR="00AD7FEE" w:rsidRPr="00533B29" w:rsidRDefault="00AD7FEE" w:rsidP="00AD7FEE">
      <w:pPr>
        <w:tabs>
          <w:tab w:val="left" w:pos="5162"/>
        </w:tabs>
        <w:spacing w:line="312" w:lineRule="auto"/>
        <w:ind w:firstLine="454"/>
        <w:jc w:val="lowKashida"/>
        <w:rPr>
          <w:rFonts w:cs="B Zar"/>
          <w:sz w:val="20"/>
          <w:rtl/>
          <w:lang w:bidi="fa-IR"/>
        </w:rPr>
      </w:pPr>
      <w:r w:rsidRPr="00533B29">
        <w:rPr>
          <w:rFonts w:cs="B Zar" w:hint="cs"/>
          <w:sz w:val="20"/>
          <w:rtl/>
          <w:lang w:bidi="fa-IR"/>
        </w:rPr>
        <w:t xml:space="preserve">از آنجا كه ايده‌آل‌ها و ارزش‌هاي فرد و جمع با ديگر افراد و جماعات داراي تفاوت‌هائي است، زيبائي نيز يك مقوله مطلق و ثابت نمي‌باشد. مفهوم ايده‌آل‌هاي زندگي در جوامع، گروه‌ها و افراد متفاوت است و در طول زمان دستخوش تغيير و تحول مي‌گردد. از آنجا كه معيارهاي زيبائي نيز شديداً وابسته به فرهنگ يك جامعه يا </w:t>
      </w:r>
      <w:r w:rsidRPr="00533B29">
        <w:rPr>
          <w:rFonts w:cs="B Zar" w:hint="cs"/>
          <w:sz w:val="20"/>
          <w:rtl/>
          <w:lang w:bidi="fa-IR"/>
        </w:rPr>
        <w:lastRenderedPageBreak/>
        <w:t xml:space="preserve">گروه مي‌باشند. در طول زمان تغيير مي‌يابند. بسياري از مواردي كه در گذشته به چشم نياكان ما زيبا بنظر مي‌رسيدند، امروزه ديگر براي ما زيبا نيستند، يا معيارهاي زيبائي ما و يك آمريكايي يا آفريقائي متفاوت است. </w:t>
      </w:r>
    </w:p>
    <w:p w:rsidR="00AD7FEE" w:rsidRPr="00533B29" w:rsidRDefault="00AD7FEE" w:rsidP="00AD7FEE">
      <w:pPr>
        <w:tabs>
          <w:tab w:val="left" w:pos="5162"/>
        </w:tabs>
        <w:spacing w:line="312" w:lineRule="auto"/>
        <w:ind w:firstLine="454"/>
        <w:jc w:val="lowKashida"/>
        <w:rPr>
          <w:rFonts w:cs="B Zar"/>
          <w:sz w:val="20"/>
          <w:rtl/>
          <w:lang w:bidi="fa-IR"/>
        </w:rPr>
      </w:pPr>
      <w:r w:rsidRPr="00533B29">
        <w:rPr>
          <w:rFonts w:cs="B Zar" w:hint="cs"/>
          <w:sz w:val="20"/>
          <w:rtl/>
          <w:lang w:bidi="fa-IR"/>
        </w:rPr>
        <w:t xml:space="preserve">از اين طريق مي‌توان مقوله سليقه را نيز توضيح داد. تفاوت سليقه‌ها، ناشي از ادراك، دانش، تجربه و ارزش‌هاي حاكم بر فرد است. </w:t>
      </w:r>
    </w:p>
    <w:p w:rsidR="00AD7FEE" w:rsidRPr="00533B29" w:rsidRDefault="00AD7FEE" w:rsidP="00AD7FEE">
      <w:pPr>
        <w:tabs>
          <w:tab w:val="left" w:pos="5162"/>
        </w:tabs>
        <w:spacing w:line="312" w:lineRule="auto"/>
        <w:ind w:firstLine="454"/>
        <w:jc w:val="lowKashida"/>
        <w:rPr>
          <w:rFonts w:cs="B Zar"/>
          <w:sz w:val="20"/>
          <w:rtl/>
          <w:lang w:bidi="fa-IR"/>
        </w:rPr>
      </w:pPr>
      <w:r w:rsidRPr="00533B29">
        <w:rPr>
          <w:rFonts w:cs="B Zar" w:hint="cs"/>
          <w:sz w:val="20"/>
          <w:rtl/>
          <w:lang w:bidi="fa-IR"/>
        </w:rPr>
        <w:t xml:space="preserve">طراحان ما به دليل تأثير شديدي كه نظام آموزشي تخصصي ما از غرب دارد، راه حل‌هائي را ارائه مي‌نمايند كه با ارزش‌ها و معيارهاي مردم كوچه و بازار نه فقط متفاوت، بلكه در تناقض است و خود از اينكه موارد استقبال عموم قرار نمي‌گيرد تعجب مي‌كنند. اين امر به دليل كج‌سليقگي مردم نيست، بلكه دور ماندن طراح از ارزش‌ها و معيارهاي زيباشناختي جامعه دليل اصلي آن مي‌باشد. نخبه‌گرائي يكي از بزرگترين خطراتي است كه جامعه طراحي ما را تهديد مي‌نمايد. نظر سنجي و مشاركت مردمي تمهيداتي است كه مي‌بايستي در مقابل اين افت مد نظر قرار گرفته و اعمال شود. براي بسياري، زيبائي يعني داشتن كيفيات فريبندگي و دلربايي، در حاليكه اين موضوع زرق و برق و تجمل است و افراط در آن باعث خنثي ماندن و بي‌اثر شدن اثر مي‌شود. به خاطر داشته باشيم كه توازن و تناسب از اصول اساسي زيبايي است و اگر وجود نداشته باشد، اساساً آن چيز نمي‌تواند زيبا باشد. </w:t>
      </w:r>
    </w:p>
    <w:p w:rsidR="00AD7FEE" w:rsidRPr="00433877" w:rsidRDefault="00AD7FEE" w:rsidP="00AD7FEE">
      <w:pPr>
        <w:tabs>
          <w:tab w:val="left" w:pos="5162"/>
        </w:tabs>
        <w:spacing w:line="312" w:lineRule="auto"/>
        <w:ind w:firstLine="454"/>
        <w:jc w:val="lowKashida"/>
        <w:outlineLvl w:val="2"/>
        <w:rPr>
          <w:rFonts w:cs="B Yagut"/>
          <w:b/>
          <w:bCs/>
          <w:szCs w:val="28"/>
          <w:rtl/>
          <w:lang w:bidi="fa-IR"/>
        </w:rPr>
      </w:pPr>
      <w:bookmarkStart w:id="194" w:name="_Toc89005707"/>
      <w:r w:rsidRPr="00433877">
        <w:rPr>
          <w:rFonts w:cs="B Yagut" w:hint="cs"/>
          <w:b/>
          <w:bCs/>
          <w:szCs w:val="28"/>
          <w:rtl/>
          <w:lang w:bidi="fa-IR"/>
        </w:rPr>
        <w:t xml:space="preserve">2-1-8- وحدت </w:t>
      </w:r>
      <w:r w:rsidRPr="00433877">
        <w:rPr>
          <w:rFonts w:cs="B Yagut"/>
          <w:b/>
          <w:bCs/>
          <w:szCs w:val="28"/>
          <w:lang w:bidi="fa-IR"/>
        </w:rPr>
        <w:t>Unity</w:t>
      </w:r>
      <w:bookmarkEnd w:id="194"/>
    </w:p>
    <w:p w:rsidR="00AD7FEE" w:rsidRPr="00533B29" w:rsidRDefault="00AD7FEE" w:rsidP="00AD7FEE">
      <w:pPr>
        <w:tabs>
          <w:tab w:val="left" w:pos="5162"/>
        </w:tabs>
        <w:spacing w:line="312" w:lineRule="auto"/>
        <w:ind w:firstLine="454"/>
        <w:jc w:val="lowKashida"/>
        <w:rPr>
          <w:rFonts w:cs="B Zar"/>
          <w:sz w:val="20"/>
          <w:rtl/>
          <w:lang w:bidi="fa-IR"/>
        </w:rPr>
      </w:pPr>
      <w:r w:rsidRPr="00533B29">
        <w:rPr>
          <w:rFonts w:cs="B Zar" w:hint="cs"/>
          <w:sz w:val="20"/>
          <w:rtl/>
          <w:lang w:bidi="fa-IR"/>
        </w:rPr>
        <w:t xml:space="preserve">منظور از عبارت وحدت ادراك و تجربه مجموعه‌اي از عناصر متعدد و متنوع به صورت يك كل واحد است. وحدت به معناي وجود رابطه‌اي خاص (نظم)، هماهنگي و مشروط بودن متقابل اجزاء به يكديگر مي‌باشد. </w:t>
      </w:r>
    </w:p>
    <w:p w:rsidR="00AD7FEE" w:rsidRPr="00533B29" w:rsidRDefault="00AD7FEE" w:rsidP="00AD7FEE">
      <w:pPr>
        <w:tabs>
          <w:tab w:val="left" w:pos="5162"/>
        </w:tabs>
        <w:spacing w:line="312" w:lineRule="auto"/>
        <w:ind w:firstLine="454"/>
        <w:jc w:val="lowKashida"/>
        <w:rPr>
          <w:rFonts w:cs="B Zar"/>
          <w:sz w:val="20"/>
          <w:rtl/>
          <w:lang w:bidi="fa-IR"/>
        </w:rPr>
      </w:pPr>
      <w:r w:rsidRPr="00533B29">
        <w:rPr>
          <w:rFonts w:cs="B Zar" w:hint="cs"/>
          <w:sz w:val="20"/>
          <w:rtl/>
          <w:lang w:bidi="fa-IR"/>
        </w:rPr>
        <w:t xml:space="preserve">مسلم است كه وحدت را نمي‌توان بدون كثرت ملحوظ داشت و كثرت را نيز نمي‌توان بدون هدفي غائي براي رسيدن به وحدت تصور نمود. اين دو مقوله چنان در هم عجين شده‌اند كه وجود يكي وابسته به حضور ديگري است. </w:t>
      </w:r>
    </w:p>
    <w:p w:rsidR="00AD7FEE" w:rsidRPr="00533B29" w:rsidRDefault="00AD7FEE" w:rsidP="00AD7FEE">
      <w:pPr>
        <w:tabs>
          <w:tab w:val="left" w:pos="5162"/>
        </w:tabs>
        <w:spacing w:line="312" w:lineRule="auto"/>
        <w:ind w:firstLine="454"/>
        <w:jc w:val="lowKashida"/>
        <w:rPr>
          <w:rFonts w:cs="B Zar"/>
          <w:sz w:val="20"/>
          <w:rtl/>
          <w:lang w:bidi="fa-IR"/>
        </w:rPr>
      </w:pPr>
      <w:r w:rsidRPr="00533B29">
        <w:rPr>
          <w:rFonts w:cs="B Zar" w:hint="cs"/>
          <w:sz w:val="20"/>
          <w:rtl/>
          <w:lang w:bidi="fa-IR"/>
        </w:rPr>
        <w:t xml:space="preserve">هر چند يك كل مي‌تواند تنها شامل يك جزء باشد، ولي آن را موجودي واحد و نه «وحدت يافته» مي‌نامند. شرط وجودي وحدت، وجود بيش از يك جزء يا عنصر است كه آن را كثرت نامند. تعداد، نوع و رابطه‌ حاكم بين اجزاء و عناصر تأثيري مهم بر ايجاد وحدت در يك كليت دارند. هر چند شمار اجزاء كه اصطلاحاً تنوع ناميده مي‌شود مسأله‌ايست كيفي، از آنجا كه هر عنصري داراي شخصيت، قوه محركه و گرايش‌هاي خاص خود مي‌باشد، نظم حاكم بر اجزاء، از اهميتي خاص برخوردار مي‌شود. </w:t>
      </w:r>
    </w:p>
    <w:p w:rsidR="00AD7FEE" w:rsidRPr="00533B29" w:rsidRDefault="00AD7FEE" w:rsidP="00AD7FEE">
      <w:pPr>
        <w:tabs>
          <w:tab w:val="left" w:pos="5162"/>
        </w:tabs>
        <w:spacing w:line="312" w:lineRule="auto"/>
        <w:ind w:firstLine="454"/>
        <w:jc w:val="lowKashida"/>
        <w:rPr>
          <w:rFonts w:cs="B Zar"/>
          <w:sz w:val="20"/>
          <w:rtl/>
          <w:lang w:bidi="fa-IR"/>
        </w:rPr>
      </w:pPr>
      <w:r w:rsidRPr="00533B29">
        <w:rPr>
          <w:rFonts w:cs="B Zar" w:hint="cs"/>
          <w:sz w:val="20"/>
          <w:rtl/>
          <w:lang w:bidi="fa-IR"/>
        </w:rPr>
        <w:t xml:space="preserve">منظور نظمي است كه خاصيت‌هاي نوع و كيفيت حاصل از تعداد اجزاء را در نظر داشته، بتواند با ايجاد رابطه‌اي مشخص، عناصر را به يك كل تبديل نمايد، لذا حس وحدت درك يك پديده مترادف با نفي شخصيت هر جزء نبوده و يا در جهت تنزل كميت اجزاء نيز نمي‌باشد. در راه نيل به وحدت جوامع مختلف با مشكلاتي </w:t>
      </w:r>
      <w:r w:rsidRPr="00533B29">
        <w:rPr>
          <w:rFonts w:cs="B Zar" w:hint="cs"/>
          <w:sz w:val="20"/>
          <w:rtl/>
          <w:lang w:bidi="fa-IR"/>
        </w:rPr>
        <w:lastRenderedPageBreak/>
        <w:t xml:space="preserve">مواجه هستند. تأثير تجزيه‌گرايانه اتومبيل و جريان مداوم، فناوري مصالح جديد و مدپرستي از دلائل بارز اين مسأله هستند. به نظر مي‌رسد كه در بطن طراحي معاصر يك حركت تند و شديد ضد شهري نهفته است. </w:t>
      </w:r>
    </w:p>
    <w:p w:rsidR="00AD7FEE" w:rsidRPr="00433877" w:rsidRDefault="00AD7FEE" w:rsidP="00AD7FEE">
      <w:pPr>
        <w:tabs>
          <w:tab w:val="left" w:pos="5162"/>
        </w:tabs>
        <w:spacing w:line="312" w:lineRule="auto"/>
        <w:ind w:firstLine="454"/>
        <w:jc w:val="lowKashida"/>
        <w:outlineLvl w:val="2"/>
        <w:rPr>
          <w:rFonts w:cs="B Yagut"/>
          <w:b/>
          <w:bCs/>
          <w:szCs w:val="28"/>
          <w:rtl/>
          <w:lang w:bidi="fa-IR"/>
        </w:rPr>
      </w:pPr>
      <w:bookmarkStart w:id="195" w:name="_Toc89005708"/>
      <w:r w:rsidRPr="00433877">
        <w:rPr>
          <w:rFonts w:cs="B Yagut" w:hint="cs"/>
          <w:b/>
          <w:bCs/>
          <w:szCs w:val="28"/>
          <w:rtl/>
          <w:lang w:bidi="fa-IR"/>
        </w:rPr>
        <w:t xml:space="preserve">3-1-8- هويت </w:t>
      </w:r>
      <w:r w:rsidRPr="00433877">
        <w:rPr>
          <w:rFonts w:cs="B Yagut"/>
          <w:b/>
          <w:bCs/>
          <w:szCs w:val="28"/>
          <w:lang w:bidi="fa-IR"/>
        </w:rPr>
        <w:t>Identity</w:t>
      </w:r>
      <w:bookmarkEnd w:id="195"/>
      <w:r w:rsidRPr="00433877">
        <w:rPr>
          <w:rFonts w:cs="B Yagut" w:hint="cs"/>
          <w:b/>
          <w:bCs/>
          <w:szCs w:val="28"/>
          <w:rtl/>
          <w:lang w:bidi="fa-IR"/>
        </w:rPr>
        <w:t xml:space="preserve"> </w:t>
      </w:r>
    </w:p>
    <w:p w:rsidR="00AD7FEE" w:rsidRPr="00533B29" w:rsidRDefault="00AD7FEE" w:rsidP="00AD7FEE">
      <w:pPr>
        <w:tabs>
          <w:tab w:val="left" w:pos="5162"/>
        </w:tabs>
        <w:spacing w:line="312" w:lineRule="auto"/>
        <w:ind w:firstLine="454"/>
        <w:jc w:val="lowKashida"/>
        <w:rPr>
          <w:rFonts w:cs="B Zar"/>
          <w:sz w:val="20"/>
          <w:rtl/>
          <w:lang w:bidi="fa-IR"/>
        </w:rPr>
      </w:pPr>
      <w:r w:rsidRPr="00533B29">
        <w:rPr>
          <w:rFonts w:cs="B Zar" w:hint="cs"/>
          <w:sz w:val="20"/>
          <w:rtl/>
          <w:lang w:bidi="fa-IR"/>
        </w:rPr>
        <w:t xml:space="preserve">مردم به واحدهاي فضائي هويت‌دار نياز دارند تا به آنها احساس تعلق كنند. منظور از هويت، خاصيتي است كه توسط قياس يك پديده‌ با تصويري از گونه‌هاي مشابه آن كه در ذهن نقش بسته است پديد مي‌آيد. </w:t>
      </w:r>
    </w:p>
    <w:p w:rsidR="00AD7FEE" w:rsidRPr="00533B29" w:rsidRDefault="00AD7FEE" w:rsidP="00AD7FEE">
      <w:pPr>
        <w:tabs>
          <w:tab w:val="left" w:pos="5162"/>
        </w:tabs>
        <w:spacing w:line="312" w:lineRule="auto"/>
        <w:ind w:firstLine="454"/>
        <w:jc w:val="lowKashida"/>
        <w:rPr>
          <w:rFonts w:cs="B Zar"/>
          <w:sz w:val="20"/>
          <w:rtl/>
          <w:lang w:bidi="fa-IR"/>
        </w:rPr>
      </w:pPr>
      <w:r w:rsidRPr="00533B29">
        <w:rPr>
          <w:rFonts w:cs="B Zar" w:hint="cs"/>
          <w:sz w:val="20"/>
          <w:rtl/>
          <w:lang w:bidi="fa-IR"/>
        </w:rPr>
        <w:t xml:space="preserve">روانشناسان به اين فعاليت ذهني، اين هماني يا تشخيص هويت مي‌گويند. به زبان ساده يعني اينكه آيا اين پديده همان است كه من در ذهن خود دارم يا خير. </w:t>
      </w:r>
    </w:p>
    <w:p w:rsidR="00AD7FEE" w:rsidRPr="00533B29" w:rsidRDefault="00AD7FEE" w:rsidP="00AD7FEE">
      <w:pPr>
        <w:tabs>
          <w:tab w:val="left" w:pos="5162"/>
        </w:tabs>
        <w:spacing w:line="312" w:lineRule="auto"/>
        <w:ind w:firstLine="454"/>
        <w:jc w:val="lowKashida"/>
        <w:rPr>
          <w:rFonts w:cs="B Zar"/>
          <w:sz w:val="20"/>
          <w:rtl/>
          <w:lang w:bidi="fa-IR"/>
        </w:rPr>
      </w:pPr>
      <w:r w:rsidRPr="00533B29">
        <w:rPr>
          <w:rFonts w:cs="B Zar" w:hint="cs"/>
          <w:sz w:val="20"/>
          <w:rtl/>
          <w:lang w:bidi="fa-IR"/>
        </w:rPr>
        <w:t xml:space="preserve">هر فرد يا حتي هر جمع تصور و انتظاراتي از هر چيز دارد. به عنوان مثال زماني كه لغت ميدان را مي‌خواند يا مي‌شنود، فوراً توقع امكان تجمع مكث، دلبازي و سرزندگي از آن مي‌رود در صورتي كه با خواندن يا شنيدن كلمه خيابان، تداوم، تنوع، حركت و... به ذهن خطور مي‌كند. </w:t>
      </w:r>
    </w:p>
    <w:p w:rsidR="00AD7FEE" w:rsidRPr="00533B29" w:rsidRDefault="00AD7FEE" w:rsidP="00AD7FEE">
      <w:pPr>
        <w:tabs>
          <w:tab w:val="left" w:pos="5162"/>
        </w:tabs>
        <w:spacing w:line="312" w:lineRule="auto"/>
        <w:ind w:firstLine="454"/>
        <w:jc w:val="lowKashida"/>
        <w:rPr>
          <w:rFonts w:cs="B Zar"/>
          <w:sz w:val="20"/>
          <w:rtl/>
          <w:lang w:bidi="fa-IR"/>
        </w:rPr>
      </w:pPr>
      <w:r w:rsidRPr="00533B29">
        <w:rPr>
          <w:rFonts w:cs="B Zar" w:hint="cs"/>
          <w:sz w:val="20"/>
          <w:rtl/>
          <w:lang w:bidi="fa-IR"/>
        </w:rPr>
        <w:t xml:space="preserve">حال اگر در فرايند انطباق يك پديده و يا يك فضا نتوانيم وضع موجود را تا حدي زياد با انتظارات و تصاوير ذهني خود از آن مكان تطبيق دهيم، يا آن پديده را به رسميت نشناخته و يا از بحران هويت آن سخن مي‌رانيم. </w:t>
      </w:r>
    </w:p>
    <w:p w:rsidR="00AD7FEE" w:rsidRPr="00533B29" w:rsidRDefault="00AD7FEE" w:rsidP="00AD7FEE">
      <w:pPr>
        <w:tabs>
          <w:tab w:val="left" w:pos="5162"/>
        </w:tabs>
        <w:spacing w:line="312" w:lineRule="auto"/>
        <w:ind w:firstLine="454"/>
        <w:jc w:val="lowKashida"/>
        <w:rPr>
          <w:rFonts w:cs="B Zar"/>
          <w:sz w:val="20"/>
          <w:rtl/>
          <w:lang w:bidi="fa-IR"/>
        </w:rPr>
      </w:pPr>
      <w:r w:rsidRPr="00533B29">
        <w:rPr>
          <w:rFonts w:cs="B Zar" w:hint="cs"/>
          <w:sz w:val="20"/>
          <w:rtl/>
          <w:lang w:bidi="fa-IR"/>
        </w:rPr>
        <w:t xml:space="preserve">محيط‌هاي صريح و حاوي پيام‌هاي كوتاه و مشابه با ذهنيات قبلي تأثير زيادي بر فرد نگذاشته و به همين خاطر بياد ماندني نيستند، چيزي به حافظه سپرده مي‌شود كه بر ما تأثير گذاشته و توجه ما را به خود جلب كرده باشد. در واقع فضاي با هويت وحدت اضدادي است ميان قابليت بازشناسي و نوآوري، فضائي كه بتواند گذشته، حال و آينده را به هم پيوند دهد. </w:t>
      </w:r>
    </w:p>
    <w:p w:rsidR="00AD7FEE" w:rsidRPr="00533B29" w:rsidRDefault="00AD7FEE" w:rsidP="00AD7FEE">
      <w:pPr>
        <w:tabs>
          <w:tab w:val="left" w:pos="5162"/>
        </w:tabs>
        <w:spacing w:line="312" w:lineRule="auto"/>
        <w:ind w:firstLine="454"/>
        <w:jc w:val="lowKashida"/>
        <w:rPr>
          <w:rFonts w:cs="B Zar"/>
          <w:sz w:val="20"/>
          <w:rtl/>
          <w:lang w:bidi="fa-IR"/>
        </w:rPr>
      </w:pPr>
      <w:r w:rsidRPr="00533B29">
        <w:rPr>
          <w:rFonts w:cs="B Zar" w:hint="cs"/>
          <w:sz w:val="20"/>
          <w:rtl/>
          <w:lang w:bidi="fa-IR"/>
        </w:rPr>
        <w:t xml:space="preserve">به قول هدمن، امروزه سلائق معماري مثل لباس و كفش تغيير مي‌كنند، اوج مي‌گيرند، كاسته مي‌شوند و متحول مي‌گردند. در حاليكه در گذشته تغييرات تنها در جزئيات بود، امروزه در جوانب اصلي فرم و هويت معماري ظاهر مي‌گردند. چنين تحول سريعي در سبك‌ها، نيل به هرگونه وحدت و انسجام نظم و تضاد واقعي را بيش از حد مشكل مي‌كند. </w:t>
      </w:r>
    </w:p>
    <w:p w:rsidR="00AD7FEE" w:rsidRPr="00433877" w:rsidRDefault="00AD7FEE" w:rsidP="00AD7FEE">
      <w:pPr>
        <w:tabs>
          <w:tab w:val="left" w:pos="5162"/>
        </w:tabs>
        <w:spacing w:line="312" w:lineRule="auto"/>
        <w:ind w:firstLine="454"/>
        <w:jc w:val="lowKashida"/>
        <w:outlineLvl w:val="2"/>
        <w:rPr>
          <w:rFonts w:cs="B Yagut"/>
          <w:b/>
          <w:bCs/>
          <w:szCs w:val="28"/>
          <w:rtl/>
          <w:lang w:bidi="fa-IR"/>
        </w:rPr>
      </w:pPr>
      <w:r>
        <w:rPr>
          <w:rFonts w:cs="B Yagut"/>
          <w:b/>
          <w:bCs/>
          <w:szCs w:val="28"/>
          <w:rtl/>
          <w:lang w:bidi="fa-IR"/>
        </w:rPr>
        <w:br w:type="page"/>
      </w:r>
      <w:bookmarkStart w:id="196" w:name="_Toc89005709"/>
      <w:r w:rsidRPr="00433877">
        <w:rPr>
          <w:rFonts w:cs="B Yagut" w:hint="cs"/>
          <w:b/>
          <w:bCs/>
          <w:szCs w:val="28"/>
          <w:rtl/>
          <w:lang w:bidi="fa-IR"/>
        </w:rPr>
        <w:lastRenderedPageBreak/>
        <w:t xml:space="preserve">4-1-8- هماهنگي </w:t>
      </w:r>
      <w:r w:rsidRPr="00433877">
        <w:rPr>
          <w:rFonts w:cs="B Yagut"/>
          <w:b/>
          <w:bCs/>
          <w:szCs w:val="28"/>
          <w:lang w:bidi="fa-IR"/>
        </w:rPr>
        <w:t>Harmony</w:t>
      </w:r>
      <w:bookmarkEnd w:id="196"/>
    </w:p>
    <w:p w:rsidR="00AD7FEE" w:rsidRPr="00533B29" w:rsidRDefault="00AD7FEE" w:rsidP="00AD7FEE">
      <w:pPr>
        <w:tabs>
          <w:tab w:val="left" w:pos="5162"/>
        </w:tabs>
        <w:spacing w:line="312" w:lineRule="auto"/>
        <w:ind w:firstLine="454"/>
        <w:jc w:val="lowKashida"/>
        <w:rPr>
          <w:rFonts w:cs="B Zar"/>
          <w:sz w:val="20"/>
          <w:rtl/>
          <w:lang w:bidi="fa-IR"/>
        </w:rPr>
      </w:pPr>
      <w:r w:rsidRPr="00533B29">
        <w:rPr>
          <w:rFonts w:cs="B Zar" w:hint="cs"/>
          <w:sz w:val="20"/>
          <w:rtl/>
          <w:lang w:bidi="fa-IR"/>
        </w:rPr>
        <w:t xml:space="preserve">مناسب‌ترين تعريفي كه مي‌توان براي هماهنگي پيدا كرد جمله زير است: </w:t>
      </w:r>
    </w:p>
    <w:p w:rsidR="00AD7FEE" w:rsidRPr="00533B29" w:rsidRDefault="00AD7FEE" w:rsidP="00AD7FEE">
      <w:pPr>
        <w:tabs>
          <w:tab w:val="left" w:pos="5162"/>
        </w:tabs>
        <w:spacing w:line="312" w:lineRule="auto"/>
        <w:ind w:firstLine="454"/>
        <w:jc w:val="lowKashida"/>
        <w:rPr>
          <w:rFonts w:cs="B Zar"/>
          <w:sz w:val="20"/>
          <w:rtl/>
          <w:lang w:bidi="fa-IR"/>
        </w:rPr>
      </w:pPr>
      <w:r w:rsidRPr="00533B29">
        <w:rPr>
          <w:rFonts w:cs="B Zar" w:hint="cs"/>
          <w:sz w:val="20"/>
          <w:rtl/>
          <w:lang w:bidi="fa-IR"/>
        </w:rPr>
        <w:t xml:space="preserve">همكاري و همراهي هدفمند گروهي از عناصر جهت نيل به ايجاد يك كليت. اين اصطلاح كه از موسيقي به عاريت گرفته شده است. نكات مهمي است كه با استفاده از رويدادهاي موسيقيائي به بهترين وجه مي‌توان آنها را توضيح داد. </w:t>
      </w:r>
    </w:p>
    <w:p w:rsidR="00AD7FEE" w:rsidRPr="00533B29" w:rsidRDefault="00AD7FEE" w:rsidP="00AD7FEE">
      <w:pPr>
        <w:tabs>
          <w:tab w:val="left" w:pos="5162"/>
        </w:tabs>
        <w:spacing w:line="312" w:lineRule="auto"/>
        <w:ind w:firstLine="454"/>
        <w:jc w:val="lowKashida"/>
        <w:rPr>
          <w:rFonts w:cs="B Zar"/>
          <w:sz w:val="20"/>
          <w:rtl/>
          <w:lang w:bidi="fa-IR"/>
        </w:rPr>
      </w:pPr>
      <w:r w:rsidRPr="00533B29">
        <w:rPr>
          <w:rFonts w:cs="B Zar" w:hint="cs"/>
          <w:sz w:val="20"/>
          <w:rtl/>
          <w:lang w:bidi="fa-IR"/>
        </w:rPr>
        <w:t xml:space="preserve">اركستري را به نظر آوريد كه از سازهاي گوناگون، با توانائي‌ها و محدوديتهاي ماهوي متفاوتي تشكيل شده است. اين سازها براي اجراي آهنگي خاص در زماني و مكاني مشخص به همكاري مي‌پردازند. هر نوازنده براساس سناريوي تدوين شده (نت‌ها) مي‌بايستي زماني خاص ساز خود را به صدا در آورده و لحظه‌اي مشخص ديگر خاموش بماند. لحظاتي با برخي سازها هم صدا شده در زماني ديگر تكنوازي مي‌كند. حاصل كاركليتي است خوشايند به نام آهنگ يا سمفوني. </w:t>
      </w:r>
    </w:p>
    <w:p w:rsidR="00AD7FEE" w:rsidRPr="00533B29" w:rsidRDefault="00AD7FEE" w:rsidP="00AD7FEE">
      <w:pPr>
        <w:tabs>
          <w:tab w:val="left" w:pos="5162"/>
        </w:tabs>
        <w:spacing w:line="312" w:lineRule="auto"/>
        <w:ind w:firstLine="454"/>
        <w:jc w:val="lowKashida"/>
        <w:rPr>
          <w:rFonts w:cs="B Zar"/>
          <w:sz w:val="20"/>
          <w:rtl/>
          <w:lang w:bidi="fa-IR"/>
        </w:rPr>
      </w:pPr>
      <w:r w:rsidRPr="00533B29">
        <w:rPr>
          <w:rFonts w:cs="B Zar" w:hint="cs"/>
          <w:sz w:val="20"/>
          <w:rtl/>
          <w:lang w:bidi="fa-IR"/>
        </w:rPr>
        <w:t xml:space="preserve">حال اگر در اين همكاري سازي زودتر با ديرتر از قرار وارد صحنه شده و يا نتي را اشتباه زند، به فقط اين ناهماهنگي كاملاً محسوس خواهد بود، بلكه به كليت يا آهنگ لطمه مي‌زند. </w:t>
      </w:r>
    </w:p>
    <w:p w:rsidR="00AD7FEE" w:rsidRPr="00533B29" w:rsidRDefault="00AD7FEE" w:rsidP="00AD7FEE">
      <w:pPr>
        <w:tabs>
          <w:tab w:val="left" w:pos="5162"/>
        </w:tabs>
        <w:spacing w:line="312" w:lineRule="auto"/>
        <w:ind w:firstLine="454"/>
        <w:jc w:val="lowKashida"/>
        <w:rPr>
          <w:rFonts w:cs="B Zar"/>
          <w:sz w:val="20"/>
          <w:rtl/>
          <w:lang w:bidi="fa-IR"/>
        </w:rPr>
      </w:pPr>
      <w:r w:rsidRPr="00533B29">
        <w:rPr>
          <w:rFonts w:cs="B Zar" w:hint="cs"/>
          <w:sz w:val="20"/>
          <w:rtl/>
          <w:lang w:bidi="fa-IR"/>
        </w:rPr>
        <w:t xml:space="preserve">در بحث هماهنگي توجه به سه نكته مهم است، اول اينكه در اين بحث اجزاء داراي تنوع بوده و هر كدام داراي شخصيت خاص خود مي‌باشند. </w:t>
      </w:r>
    </w:p>
    <w:p w:rsidR="00AD7FEE" w:rsidRPr="00533B29" w:rsidRDefault="00AD7FEE" w:rsidP="00AD7FEE">
      <w:pPr>
        <w:tabs>
          <w:tab w:val="left" w:pos="5162"/>
        </w:tabs>
        <w:spacing w:line="312" w:lineRule="auto"/>
        <w:ind w:firstLine="454"/>
        <w:jc w:val="lowKashida"/>
        <w:rPr>
          <w:rFonts w:cs="B Zar"/>
          <w:sz w:val="20"/>
          <w:rtl/>
          <w:lang w:bidi="fa-IR"/>
        </w:rPr>
      </w:pPr>
      <w:r w:rsidRPr="00533B29">
        <w:rPr>
          <w:rFonts w:cs="B Zar" w:hint="cs"/>
          <w:sz w:val="20"/>
          <w:rtl/>
          <w:lang w:bidi="fa-IR"/>
        </w:rPr>
        <w:t xml:space="preserve">دوم اينكه هر جزء داراي نقش خاص خودش هست، و سوم اينكه اجزاء بطور منسجم در ارتباط متقابل و هدفمند با يكديگر قرار دارند. </w:t>
      </w:r>
    </w:p>
    <w:p w:rsidR="00AD7FEE" w:rsidRPr="00433877" w:rsidRDefault="00AD7FEE" w:rsidP="00AD7FEE">
      <w:pPr>
        <w:tabs>
          <w:tab w:val="left" w:pos="5162"/>
        </w:tabs>
        <w:spacing w:line="312" w:lineRule="auto"/>
        <w:ind w:firstLine="454"/>
        <w:jc w:val="lowKashida"/>
        <w:outlineLvl w:val="2"/>
        <w:rPr>
          <w:rFonts w:cs="B Yagut"/>
          <w:b/>
          <w:bCs/>
          <w:szCs w:val="28"/>
          <w:rtl/>
          <w:lang w:bidi="fa-IR"/>
        </w:rPr>
      </w:pPr>
      <w:bookmarkStart w:id="197" w:name="_Toc89005710"/>
      <w:r w:rsidRPr="00433877">
        <w:rPr>
          <w:rFonts w:cs="B Yagut" w:hint="cs"/>
          <w:b/>
          <w:bCs/>
          <w:szCs w:val="28"/>
          <w:rtl/>
          <w:lang w:bidi="fa-IR"/>
        </w:rPr>
        <w:t>5-1-8- نظم</w:t>
      </w:r>
      <w:r w:rsidRPr="00433877">
        <w:rPr>
          <w:rFonts w:cs="B Yagut"/>
          <w:b/>
          <w:bCs/>
          <w:szCs w:val="28"/>
          <w:lang w:bidi="fa-IR"/>
        </w:rPr>
        <w:t xml:space="preserve"> </w:t>
      </w:r>
      <w:r w:rsidRPr="00433877">
        <w:rPr>
          <w:rFonts w:cs="B Yagut" w:hint="cs"/>
          <w:b/>
          <w:bCs/>
          <w:szCs w:val="28"/>
          <w:rtl/>
          <w:lang w:bidi="fa-IR"/>
        </w:rPr>
        <w:t xml:space="preserve"> </w:t>
      </w:r>
      <w:r w:rsidRPr="00433877">
        <w:rPr>
          <w:rFonts w:cs="B Yagut"/>
          <w:b/>
          <w:bCs/>
          <w:szCs w:val="28"/>
          <w:lang w:bidi="fa-IR"/>
        </w:rPr>
        <w:t>Order</w:t>
      </w:r>
      <w:bookmarkEnd w:id="197"/>
    </w:p>
    <w:p w:rsidR="00AD7FEE" w:rsidRPr="00533B29" w:rsidRDefault="00AD7FEE" w:rsidP="00AD7FEE">
      <w:pPr>
        <w:tabs>
          <w:tab w:val="left" w:pos="5162"/>
        </w:tabs>
        <w:spacing w:line="312" w:lineRule="auto"/>
        <w:ind w:firstLine="454"/>
        <w:jc w:val="lowKashida"/>
        <w:rPr>
          <w:rFonts w:cs="B Zar"/>
          <w:sz w:val="20"/>
          <w:rtl/>
          <w:lang w:bidi="fa-IR"/>
        </w:rPr>
      </w:pPr>
      <w:r w:rsidRPr="00533B29">
        <w:rPr>
          <w:rFonts w:cs="B Zar" w:hint="cs"/>
          <w:sz w:val="20"/>
          <w:rtl/>
          <w:lang w:bidi="fa-IR"/>
        </w:rPr>
        <w:t xml:space="preserve">فضا از عناصر مختلفي تشكيل شده است. اين اجزاء همگي زير مجموعه يك نظام يا سيستم هستند. اين نظام ممكن است خيلي ساده و روشن و يا پيچيده باشد سه مرحله يا درجه براي نظم مي‌توان قائل شد. </w:t>
      </w:r>
    </w:p>
    <w:p w:rsidR="00AD7FEE" w:rsidRPr="00433877" w:rsidRDefault="00AD7FEE" w:rsidP="00AD7FEE">
      <w:pPr>
        <w:tabs>
          <w:tab w:val="left" w:pos="5162"/>
        </w:tabs>
        <w:spacing w:line="312" w:lineRule="auto"/>
        <w:ind w:firstLine="454"/>
        <w:jc w:val="lowKashida"/>
        <w:outlineLvl w:val="3"/>
        <w:rPr>
          <w:rFonts w:cs="B Yagut"/>
          <w:b/>
          <w:bCs/>
          <w:szCs w:val="28"/>
          <w:rtl/>
          <w:lang w:bidi="fa-IR"/>
        </w:rPr>
      </w:pPr>
      <w:bookmarkStart w:id="198" w:name="_Toc89005711"/>
      <w:r w:rsidRPr="00433877">
        <w:rPr>
          <w:rFonts w:cs="B Yagut" w:hint="cs"/>
          <w:b/>
          <w:bCs/>
          <w:szCs w:val="28"/>
          <w:rtl/>
          <w:lang w:bidi="fa-IR"/>
        </w:rPr>
        <w:t>1-5-1-8- آشفتگي</w:t>
      </w:r>
      <w:bookmarkEnd w:id="198"/>
    </w:p>
    <w:p w:rsidR="00AD7FEE" w:rsidRPr="00533B29" w:rsidRDefault="00AD7FEE" w:rsidP="00AD7FEE">
      <w:pPr>
        <w:tabs>
          <w:tab w:val="left" w:pos="5162"/>
        </w:tabs>
        <w:spacing w:line="312" w:lineRule="auto"/>
        <w:ind w:firstLine="454"/>
        <w:jc w:val="lowKashida"/>
        <w:rPr>
          <w:rFonts w:cs="B Zar"/>
          <w:sz w:val="20"/>
          <w:rtl/>
          <w:lang w:bidi="fa-IR"/>
        </w:rPr>
      </w:pPr>
      <w:r w:rsidRPr="00533B29">
        <w:rPr>
          <w:rFonts w:cs="B Zar" w:hint="cs"/>
          <w:sz w:val="20"/>
          <w:rtl/>
          <w:lang w:bidi="fa-IR"/>
        </w:rPr>
        <w:t xml:space="preserve">زماني كه هيچ قاعده‌اي براي ارتباط بين اجزاء مختلف قابل تشخيص نباشد. </w:t>
      </w:r>
    </w:p>
    <w:p w:rsidR="00AD7FEE" w:rsidRPr="00433877" w:rsidRDefault="00AD7FEE" w:rsidP="00AD7FEE">
      <w:pPr>
        <w:tabs>
          <w:tab w:val="left" w:pos="5162"/>
        </w:tabs>
        <w:spacing w:line="312" w:lineRule="auto"/>
        <w:ind w:firstLine="454"/>
        <w:jc w:val="lowKashida"/>
        <w:outlineLvl w:val="3"/>
        <w:rPr>
          <w:rFonts w:cs="B Yagut"/>
          <w:b/>
          <w:bCs/>
          <w:szCs w:val="28"/>
          <w:rtl/>
          <w:lang w:bidi="fa-IR"/>
        </w:rPr>
      </w:pPr>
      <w:bookmarkStart w:id="199" w:name="_Toc89005712"/>
      <w:r w:rsidRPr="00433877">
        <w:rPr>
          <w:rFonts w:cs="B Yagut" w:hint="cs"/>
          <w:b/>
          <w:bCs/>
          <w:szCs w:val="28"/>
          <w:rtl/>
          <w:lang w:bidi="fa-IR"/>
        </w:rPr>
        <w:t>2-5-1-8- ساختاريافتگي</w:t>
      </w:r>
      <w:bookmarkEnd w:id="199"/>
    </w:p>
    <w:p w:rsidR="00AD7FEE" w:rsidRPr="00533B29" w:rsidRDefault="00AD7FEE" w:rsidP="00AD7FEE">
      <w:pPr>
        <w:tabs>
          <w:tab w:val="left" w:pos="5162"/>
        </w:tabs>
        <w:spacing w:line="312" w:lineRule="auto"/>
        <w:ind w:firstLine="454"/>
        <w:jc w:val="lowKashida"/>
        <w:rPr>
          <w:rFonts w:cs="B Zar"/>
          <w:sz w:val="20"/>
          <w:rtl/>
          <w:lang w:bidi="fa-IR"/>
        </w:rPr>
      </w:pPr>
      <w:r w:rsidRPr="00533B29">
        <w:rPr>
          <w:rFonts w:cs="B Zar" w:hint="cs"/>
          <w:sz w:val="20"/>
          <w:rtl/>
          <w:lang w:bidi="fa-IR"/>
        </w:rPr>
        <w:t xml:space="preserve">وجود يك نظم با قاعده با يك ساختار مشخص و فرمهاي گوناگون. </w:t>
      </w:r>
    </w:p>
    <w:p w:rsidR="00AD7FEE" w:rsidRPr="00433877" w:rsidRDefault="00AD7FEE" w:rsidP="00AD7FEE">
      <w:pPr>
        <w:tabs>
          <w:tab w:val="left" w:pos="5162"/>
        </w:tabs>
        <w:spacing w:line="312" w:lineRule="auto"/>
        <w:ind w:firstLine="454"/>
        <w:jc w:val="lowKashida"/>
        <w:outlineLvl w:val="3"/>
        <w:rPr>
          <w:rFonts w:cs="B Yagut"/>
          <w:b/>
          <w:bCs/>
          <w:szCs w:val="28"/>
          <w:rtl/>
          <w:lang w:bidi="fa-IR"/>
        </w:rPr>
      </w:pPr>
      <w:bookmarkStart w:id="200" w:name="_Toc89005713"/>
      <w:r w:rsidRPr="00433877">
        <w:rPr>
          <w:rFonts w:cs="B Yagut" w:hint="cs"/>
          <w:b/>
          <w:bCs/>
          <w:szCs w:val="28"/>
          <w:rtl/>
          <w:lang w:bidi="fa-IR"/>
        </w:rPr>
        <w:t>3-5-1-8- شكل يافتگي</w:t>
      </w:r>
      <w:bookmarkEnd w:id="200"/>
    </w:p>
    <w:p w:rsidR="00AD7FEE" w:rsidRPr="00533B29" w:rsidRDefault="00AD7FEE" w:rsidP="00AD7FEE">
      <w:pPr>
        <w:tabs>
          <w:tab w:val="left" w:pos="5162"/>
        </w:tabs>
        <w:spacing w:line="312" w:lineRule="auto"/>
        <w:ind w:firstLine="454"/>
        <w:jc w:val="lowKashida"/>
        <w:rPr>
          <w:rFonts w:cs="B Zar"/>
          <w:sz w:val="20"/>
          <w:rtl/>
          <w:lang w:bidi="fa-IR"/>
        </w:rPr>
      </w:pPr>
      <w:r w:rsidRPr="00533B29">
        <w:rPr>
          <w:rFonts w:cs="B Zar" w:hint="cs"/>
          <w:sz w:val="20"/>
          <w:rtl/>
          <w:lang w:bidi="fa-IR"/>
        </w:rPr>
        <w:t xml:space="preserve">وجود شكلي كه تمامي اجزاء آن چنان جاي گرفته‌اند كه قابل تعويض يا جابجايي نيستند. </w:t>
      </w:r>
    </w:p>
    <w:p w:rsidR="00AD7FEE" w:rsidRPr="00533B29" w:rsidRDefault="00AD7FEE" w:rsidP="00AD7FEE">
      <w:pPr>
        <w:tabs>
          <w:tab w:val="left" w:pos="5162"/>
        </w:tabs>
        <w:spacing w:line="312" w:lineRule="auto"/>
        <w:ind w:firstLine="454"/>
        <w:jc w:val="lowKashida"/>
        <w:rPr>
          <w:rFonts w:cs="B Zar"/>
          <w:sz w:val="20"/>
          <w:rtl/>
          <w:lang w:bidi="fa-IR"/>
        </w:rPr>
      </w:pPr>
      <w:r w:rsidRPr="00533B29">
        <w:rPr>
          <w:rFonts w:cs="B Zar" w:hint="cs"/>
          <w:sz w:val="20"/>
          <w:rtl/>
          <w:lang w:bidi="fa-IR"/>
        </w:rPr>
        <w:lastRenderedPageBreak/>
        <w:t xml:space="preserve">نظم تابعي است از انواع و تعداد اجزاء رابطة بين آنها رابطه بين اجزاء كه سريعاً قابل تشخيص باشد، حاكي از وجود نظمي بالا در پديده است، و هر چه اين رابطه كندتر قابل تشخيص باشد از نظم پايين يا بي‌نظمي بيشتر حكايت دارد. فضاهاي داراي نظم ساده و يا بالا آزادي بسيار كمي به طرح مي‌‌دهند. زيرا تغيير دادن چيزي در داخل سيستم به سختي امكان‌پذير است اما در مقابل، اين فضاها پيامشان را صريح و روشن به ما مي‌رسانند و جاي چنداني براي تغيير باقي نمي‌گذارد. </w:t>
      </w:r>
    </w:p>
    <w:p w:rsidR="00AD7FEE" w:rsidRPr="00533B29" w:rsidRDefault="00AD7FEE" w:rsidP="00AD7FEE">
      <w:pPr>
        <w:tabs>
          <w:tab w:val="left" w:pos="5162"/>
        </w:tabs>
        <w:spacing w:line="312" w:lineRule="auto"/>
        <w:ind w:firstLine="454"/>
        <w:jc w:val="lowKashida"/>
        <w:rPr>
          <w:rFonts w:cs="B Zar"/>
          <w:sz w:val="20"/>
          <w:rtl/>
          <w:lang w:bidi="fa-IR"/>
        </w:rPr>
      </w:pPr>
      <w:r w:rsidRPr="00533B29">
        <w:rPr>
          <w:rFonts w:cs="B Zar" w:hint="cs"/>
          <w:sz w:val="20"/>
          <w:rtl/>
          <w:lang w:bidi="fa-IR"/>
        </w:rPr>
        <w:t xml:space="preserve">در فضاهاي با نظم پيچيده امكان ايهام و تغيير بيشتر است. چنين فضاهايي از مخاطب انتظار چالش بيشتري دارند. </w:t>
      </w:r>
    </w:p>
    <w:p w:rsidR="00AD7FEE" w:rsidRPr="00533B29" w:rsidRDefault="00AD7FEE" w:rsidP="00AD7FEE">
      <w:pPr>
        <w:tabs>
          <w:tab w:val="left" w:pos="5162"/>
        </w:tabs>
        <w:spacing w:line="312" w:lineRule="auto"/>
        <w:ind w:firstLine="454"/>
        <w:jc w:val="lowKashida"/>
        <w:rPr>
          <w:rFonts w:cs="B Zar"/>
          <w:sz w:val="20"/>
          <w:rtl/>
          <w:lang w:bidi="fa-IR"/>
        </w:rPr>
      </w:pPr>
      <w:r w:rsidRPr="00533B29">
        <w:rPr>
          <w:rFonts w:cs="B Zar" w:hint="cs"/>
          <w:sz w:val="20"/>
          <w:rtl/>
          <w:lang w:bidi="fa-IR"/>
        </w:rPr>
        <w:t xml:space="preserve">هيچكدام از راه حل‌هاي فوق را نمي‌توان بصورت مجرد نفي يا تأييد كرد. انسانها براساس تجربه خود از هر مكان ميزان پيچيدگي يا سادگي خاص آنرا انتظار دارند. جوابگويي به اين انتظارات شرط مهم ميزان موفقيت طرح يك فضا مي‌باشد. بعنوان مثال فضاي مشهور كننده نظمي ساده و خشك را مي‌طلبد در صورتي كه فضاي دنج و خودماني مي‌بايستي از پيچيدگي لازم برخوردار باشد. فضايي كه قرار است عقل و شعور را بيشتر مورد خطاب قرار دهد ساده‌تر و منظم‌تر و فضايي كه احساسات و عواطف مخاطب را به بازي مي‌گيرد پيچيده‌تر و غيرمنظم‌تر است. </w:t>
      </w:r>
    </w:p>
    <w:p w:rsidR="00AD7FEE" w:rsidRPr="00433877" w:rsidRDefault="00AD7FEE" w:rsidP="00AD7FEE">
      <w:pPr>
        <w:tabs>
          <w:tab w:val="left" w:pos="5162"/>
        </w:tabs>
        <w:spacing w:line="312" w:lineRule="auto"/>
        <w:ind w:firstLine="454"/>
        <w:jc w:val="lowKashida"/>
        <w:outlineLvl w:val="2"/>
        <w:rPr>
          <w:rFonts w:cs="B Yagut"/>
          <w:b/>
          <w:bCs/>
          <w:szCs w:val="28"/>
          <w:rtl/>
          <w:lang w:bidi="fa-IR"/>
        </w:rPr>
      </w:pPr>
      <w:bookmarkStart w:id="201" w:name="_Toc89005714"/>
      <w:r w:rsidRPr="00433877">
        <w:rPr>
          <w:rFonts w:cs="B Yagut" w:hint="cs"/>
          <w:b/>
          <w:bCs/>
          <w:szCs w:val="28"/>
          <w:rtl/>
          <w:lang w:bidi="fa-IR"/>
        </w:rPr>
        <w:t xml:space="preserve">6-1-8- ماندگاري </w:t>
      </w:r>
      <w:r w:rsidRPr="00433877">
        <w:rPr>
          <w:rFonts w:cs="B Yagut"/>
          <w:b/>
          <w:bCs/>
          <w:szCs w:val="28"/>
          <w:lang w:bidi="fa-IR"/>
        </w:rPr>
        <w:t>Durability</w:t>
      </w:r>
      <w:bookmarkEnd w:id="201"/>
      <w:r w:rsidRPr="00433877">
        <w:rPr>
          <w:rFonts w:cs="B Yagut" w:hint="cs"/>
          <w:b/>
          <w:bCs/>
          <w:szCs w:val="28"/>
          <w:rtl/>
          <w:lang w:bidi="fa-IR"/>
        </w:rPr>
        <w:t xml:space="preserve"> </w:t>
      </w:r>
    </w:p>
    <w:p w:rsidR="00AD7FEE" w:rsidRPr="00533B29" w:rsidRDefault="00AD7FEE" w:rsidP="00AD7FEE">
      <w:pPr>
        <w:tabs>
          <w:tab w:val="left" w:pos="5162"/>
        </w:tabs>
        <w:spacing w:line="312" w:lineRule="auto"/>
        <w:ind w:firstLine="454"/>
        <w:jc w:val="lowKashida"/>
        <w:rPr>
          <w:rFonts w:cs="B Zar"/>
          <w:sz w:val="20"/>
          <w:rtl/>
          <w:lang w:bidi="fa-IR"/>
        </w:rPr>
      </w:pPr>
      <w:r w:rsidRPr="00533B29">
        <w:rPr>
          <w:rFonts w:cs="B Zar" w:hint="cs"/>
          <w:sz w:val="20"/>
          <w:rtl/>
          <w:lang w:bidi="fa-IR"/>
        </w:rPr>
        <w:t xml:space="preserve">ماندگار يعني ماندني، يعني آنچه كه استعداد و قدرت حيات و زندگي در او وجود دارد و زنده خواهد ماند. در تعريف ماندگاري اولين چيزي كه به ذهن متبادر مي‌شود مفهوم ماندن در طي زماني طولاني است. </w:t>
      </w:r>
    </w:p>
    <w:p w:rsidR="00AD7FEE" w:rsidRPr="00533B29" w:rsidRDefault="00AD7FEE" w:rsidP="00AD7FEE">
      <w:pPr>
        <w:tabs>
          <w:tab w:val="left" w:pos="5162"/>
        </w:tabs>
        <w:spacing w:line="312" w:lineRule="auto"/>
        <w:ind w:firstLine="454"/>
        <w:jc w:val="lowKashida"/>
        <w:rPr>
          <w:rFonts w:cs="B Zar"/>
          <w:sz w:val="20"/>
          <w:rtl/>
          <w:lang w:bidi="fa-IR"/>
        </w:rPr>
      </w:pPr>
      <w:r w:rsidRPr="00533B29">
        <w:rPr>
          <w:rFonts w:cs="B Zar" w:hint="cs"/>
          <w:sz w:val="20"/>
          <w:rtl/>
          <w:lang w:bidi="fa-IR"/>
        </w:rPr>
        <w:t xml:space="preserve">پديده‌هاي ماندگار در طول زمان طولاني مي‌مانند و بار مي‌گيرند و بخشي از خاطرات جمعي مي‌شوند. به اين ترتيب توجه به ماندگاري در طراحي فضاهاي شهري باعث مي‌شود كه حس تعلق به فضا بيشتر شود، در اين حالت فضا داراي زمان ديگري غير از زمان حال مي‌شود كه حس تعلق به فضا بيشتر شود، در اين حالت فضا داراي زمان ديگري غير از زمان حال مي‌شود. تجربه فضا براي استفاده كننده دلپذيرتر گرديده و قدرت تاثيرگذاري فضا نيز تقويت مي‌شود. ماندگاري بيان نوعي تداوم تاريخي و بدنبال آن تداوم فرهنگي است. علي‌رغم آنكه در واقعيت نمي‌توان در مورد يك پديده معنا، كاركرد و كاربرد از هم تفكيك كرد، ماندگاري در هر سه آنها قابل بررسي است مانند: مفاهيم ماندگاري چون: دروازه (دروازه قران شيراز). كاركردهاي ماندگار همانند: آسيابهاي شوشتر، كافه نادري در تهران و بازارهاي روز در شهرهاي شمالي، كالبدهاي ماندگاري مانند: نقش جهان براي اصفهان. </w:t>
      </w:r>
    </w:p>
    <w:p w:rsidR="00AD7FEE" w:rsidRDefault="00AD7FEE" w:rsidP="00AD7FEE">
      <w:pPr>
        <w:tabs>
          <w:tab w:val="left" w:pos="5162"/>
        </w:tabs>
        <w:spacing w:line="312" w:lineRule="auto"/>
        <w:ind w:firstLine="454"/>
        <w:jc w:val="lowKashida"/>
        <w:rPr>
          <w:rFonts w:cs="B Yagut"/>
          <w:b/>
          <w:bCs/>
          <w:szCs w:val="28"/>
          <w:rtl/>
          <w:lang w:bidi="fa-IR"/>
        </w:rPr>
      </w:pPr>
    </w:p>
    <w:p w:rsidR="00AD7FEE" w:rsidRDefault="00AD7FEE" w:rsidP="00AD7FEE">
      <w:pPr>
        <w:tabs>
          <w:tab w:val="left" w:pos="5162"/>
        </w:tabs>
        <w:spacing w:line="312" w:lineRule="auto"/>
        <w:ind w:firstLine="454"/>
        <w:jc w:val="lowKashida"/>
        <w:rPr>
          <w:rFonts w:cs="B Yagut"/>
          <w:b/>
          <w:bCs/>
          <w:szCs w:val="28"/>
          <w:rtl/>
          <w:lang w:bidi="fa-IR"/>
        </w:rPr>
      </w:pPr>
    </w:p>
    <w:p w:rsidR="00AD7FEE" w:rsidRPr="00433877" w:rsidRDefault="00AD7FEE" w:rsidP="00AD7FEE">
      <w:pPr>
        <w:tabs>
          <w:tab w:val="left" w:pos="5162"/>
        </w:tabs>
        <w:spacing w:line="312" w:lineRule="auto"/>
        <w:ind w:firstLine="454"/>
        <w:jc w:val="lowKashida"/>
        <w:outlineLvl w:val="2"/>
        <w:rPr>
          <w:rFonts w:cs="B Yagut"/>
          <w:b/>
          <w:bCs/>
          <w:szCs w:val="28"/>
          <w:rtl/>
          <w:lang w:bidi="fa-IR"/>
        </w:rPr>
      </w:pPr>
      <w:bookmarkStart w:id="202" w:name="_Toc89005715"/>
      <w:r w:rsidRPr="00433877">
        <w:rPr>
          <w:rFonts w:cs="B Yagut" w:hint="cs"/>
          <w:b/>
          <w:bCs/>
          <w:szCs w:val="28"/>
          <w:rtl/>
          <w:lang w:bidi="fa-IR"/>
        </w:rPr>
        <w:lastRenderedPageBreak/>
        <w:t xml:space="preserve">7-1-8- پايداري </w:t>
      </w:r>
      <w:r w:rsidRPr="00433877">
        <w:rPr>
          <w:rFonts w:cs="B Yagut"/>
          <w:b/>
          <w:bCs/>
          <w:szCs w:val="28"/>
          <w:lang w:bidi="fa-IR"/>
        </w:rPr>
        <w:t>Sustainability</w:t>
      </w:r>
      <w:bookmarkEnd w:id="202"/>
    </w:p>
    <w:p w:rsidR="00AD7FEE" w:rsidRDefault="00AD7FEE" w:rsidP="00AD7FEE">
      <w:pPr>
        <w:spacing w:line="312" w:lineRule="auto"/>
        <w:ind w:firstLine="454"/>
        <w:jc w:val="lowKashida"/>
        <w:rPr>
          <w:rFonts w:cs="B Zar"/>
          <w:sz w:val="20"/>
          <w:rtl/>
          <w:lang w:bidi="fa-IR"/>
        </w:rPr>
      </w:pPr>
      <w:r w:rsidRPr="00533B29">
        <w:rPr>
          <w:rFonts w:cs="B Zar" w:hint="cs"/>
          <w:sz w:val="20"/>
          <w:rtl/>
          <w:lang w:bidi="fa-IR"/>
        </w:rPr>
        <w:t>پايدار يعني با ثبات، بادوام، كه ثابت و برقرار مي‌ماند. پايداري پديده‌هاي پايدار ناشي از دوام الگو، روش يا سيستم اين پديده‌ها در طي زماني طولاني است. يعني در اين حالت خود اصل پديده با تمام ويژگي‌هاي مادي و غيرمادي‌اش نمي‌ماند، بلكه در هر دوره براساس الگويي واحد و با ثبات تكرار مي‌يابد. و از اين طريق تداوم پيدا مي‌كند، در اين تكرار و باز تكرار خود را اصلاح مي‌كند و در هر دوره سعي در هماهنگي هر چه بيشتر با شرايط پيراموني خود دارد.</w:t>
      </w:r>
    </w:p>
    <w:p w:rsidR="00AD7FEE" w:rsidRPr="00533B29" w:rsidRDefault="00AD7FEE" w:rsidP="00AD7FEE">
      <w:pPr>
        <w:spacing w:line="312" w:lineRule="auto"/>
        <w:ind w:firstLine="454"/>
        <w:jc w:val="lowKashida"/>
        <w:rPr>
          <w:rFonts w:cs="B Zar"/>
          <w:sz w:val="20"/>
          <w:rtl/>
          <w:lang w:bidi="fa-IR"/>
        </w:rPr>
      </w:pPr>
    </w:p>
    <w:p w:rsidR="00AD7FEE" w:rsidRPr="00433877" w:rsidRDefault="00AD7FEE" w:rsidP="00AD7FEE">
      <w:pPr>
        <w:tabs>
          <w:tab w:val="left" w:pos="737"/>
          <w:tab w:val="left" w:pos="3737"/>
          <w:tab w:val="left" w:pos="6617"/>
        </w:tabs>
        <w:spacing w:line="312" w:lineRule="auto"/>
        <w:ind w:firstLine="454"/>
        <w:jc w:val="lowKashida"/>
        <w:outlineLvl w:val="1"/>
        <w:rPr>
          <w:rFonts w:cs="B Yagut"/>
          <w:b/>
          <w:bCs/>
          <w:szCs w:val="28"/>
          <w:rtl/>
          <w:lang w:bidi="fa-IR"/>
        </w:rPr>
      </w:pPr>
      <w:r>
        <w:rPr>
          <w:rFonts w:cs="B Yagut"/>
          <w:b/>
          <w:bCs/>
          <w:szCs w:val="28"/>
          <w:rtl/>
          <w:lang w:bidi="fa-IR"/>
        </w:rPr>
        <w:br w:type="page"/>
      </w:r>
      <w:bookmarkStart w:id="203" w:name="_Toc89005716"/>
      <w:r w:rsidRPr="00433877">
        <w:rPr>
          <w:rFonts w:cs="B Yagut" w:hint="cs"/>
          <w:b/>
          <w:bCs/>
          <w:szCs w:val="28"/>
          <w:rtl/>
          <w:lang w:bidi="fa-IR"/>
        </w:rPr>
        <w:lastRenderedPageBreak/>
        <w:t>2-8- سايت آناليز و شكل‌گيري كانسپت اوليه</w:t>
      </w:r>
      <w:bookmarkEnd w:id="203"/>
      <w:r w:rsidRPr="00433877">
        <w:rPr>
          <w:rFonts w:cs="B Yagut" w:hint="cs"/>
          <w:b/>
          <w:bCs/>
          <w:szCs w:val="28"/>
          <w:rtl/>
          <w:lang w:bidi="fa-IR"/>
        </w:rPr>
        <w:t xml:space="preserve"> </w:t>
      </w:r>
    </w:p>
    <w:p w:rsidR="00AD7FEE" w:rsidRPr="00533B29" w:rsidRDefault="00AD7FEE" w:rsidP="00AD7FEE">
      <w:pPr>
        <w:tabs>
          <w:tab w:val="left" w:pos="737"/>
          <w:tab w:val="left" w:pos="3737"/>
          <w:tab w:val="left" w:pos="6617"/>
        </w:tabs>
        <w:spacing w:line="312" w:lineRule="auto"/>
        <w:ind w:firstLine="454"/>
        <w:jc w:val="lowKashida"/>
        <w:rPr>
          <w:rFonts w:cs="B Zar"/>
          <w:sz w:val="20"/>
          <w:rtl/>
          <w:lang w:bidi="fa-IR"/>
        </w:rPr>
      </w:pPr>
      <w:r w:rsidRPr="00533B29">
        <w:rPr>
          <w:rFonts w:cs="B Zar" w:hint="cs"/>
          <w:sz w:val="20"/>
          <w:rtl/>
          <w:lang w:bidi="fa-IR"/>
        </w:rPr>
        <w:t xml:space="preserve">در شكل گيري كانسپت اوليه طراحي اين سؤال كه «چگونه مخاطبان بيشتري براي پروژه بوجود آوريم»؟ مؤثر افتاده يعني در محل سايت، خصوصيات زميني كه پروژه در آن واقع شده است، آن را از لحاظ جايگاه بصري و قرارگيري در موقعيت مناسب شهري متمايز ساخته است. زمين پروژه درنبش يك گره مهم شهري واقع شده است زيرا از يكطرف مجاورت با بانك ملي مركزي شهر و مراودات شديد اقتصادي مردم با آنجا و از طرف ديگر همجواري با مجموعه تاريخي برج قابوس به غناي بصري پروژه افزوده است البته همجواري به دو مجتمع تجاري پاساژ گونه «پاساژ شهرداري و پاساژ عظيمي» نيز به گونه‌اي بر پروژه تأثير مي‌گذارد، اين تأثير با توجه به شناخت كاملي كه طراح از موفقيت پاساژهاي مذكور در شهر داشته و موقعيت آنها در جذب بازار خريد شهر گنبد و حتي شهرهاي اطراف، معتقد است كه نه تنها باعث افتادن از رونق اقتصادي پروژه نمي‌شود، بلكه با خود نمايي در خصوصيات خاص خود و بهره‌گيري از پتانسيل‌هاي جذب مخاطب با ايجاد رقابت، باعث افزايش ميزان مخاطب نيز مي‌شود. </w:t>
      </w:r>
    </w:p>
    <w:p w:rsidR="00AD7FEE" w:rsidRPr="00533B29" w:rsidRDefault="00AD7FEE" w:rsidP="00AD7FEE">
      <w:pPr>
        <w:tabs>
          <w:tab w:val="left" w:pos="737"/>
          <w:tab w:val="left" w:pos="3737"/>
          <w:tab w:val="left" w:pos="6617"/>
        </w:tabs>
        <w:spacing w:line="312" w:lineRule="auto"/>
        <w:ind w:firstLine="454"/>
        <w:jc w:val="lowKashida"/>
        <w:rPr>
          <w:rFonts w:cs="B Zar"/>
          <w:sz w:val="20"/>
          <w:rtl/>
          <w:lang w:bidi="fa-IR"/>
        </w:rPr>
      </w:pPr>
      <w:r w:rsidRPr="00533B29">
        <w:rPr>
          <w:rFonts w:cs="B Zar" w:hint="cs"/>
          <w:sz w:val="20"/>
          <w:rtl/>
          <w:lang w:bidi="fa-IR"/>
        </w:rPr>
        <w:t xml:space="preserve">در شكل‌گيري نحوة قرارگيري توده و حجم پروژه لازم به ياد آوري است كه به دليل قرار گرفتن زمين پروژه در نبش يك گره شهري و در حاليكه زمين پروژه هم اكنون بصورت باز مي‌باشد، اكثر عابريني كه طول دو ضلع اين زمين را مي‌پيمايند، در انديشه آن هستند كه جهت كوتاه كردن مسافت حركت خود به نوعي با استفاده از حركت در قطر زمين مذكور مسافت طي شده خود را كاهش دهند. با علم به اين موضوع، گذاشتن توده‌اي كه عابرين را از اين مهم محروم سازد منطقي به نظر نمي‌آمد. لذا، در امتداد حركت قطري عابرين، گشايشي در پروژه صورت گرفت كه عابرين بتوانند همان شرايط كوتاه شدن مسافت را با ديد و منظر بهتر تجربه كنند، يعني با مداخل ورودي و خروجي كه در امتداد قطر زميني پروژه تعبيه شد، امكان عبور مخاطبيني كه حتي فقط قصد گذر از قطر را دارند نيز بوجود آمد تا ضمن عبور خود پروژه را نيز تجربه كنند. </w:t>
      </w:r>
    </w:p>
    <w:p w:rsidR="00AD7FEE" w:rsidRDefault="00AD7FEE" w:rsidP="00AD7FEE">
      <w:pPr>
        <w:tabs>
          <w:tab w:val="left" w:pos="737"/>
          <w:tab w:val="left" w:pos="3737"/>
          <w:tab w:val="left" w:pos="6617"/>
        </w:tabs>
        <w:spacing w:line="312" w:lineRule="auto"/>
        <w:ind w:firstLine="454"/>
        <w:jc w:val="center"/>
        <w:rPr>
          <w:rFonts w:cs="B Yagut"/>
          <w:b/>
          <w:bCs/>
          <w:szCs w:val="28"/>
          <w:rtl/>
          <w:lang w:bidi="fa-IR"/>
        </w:rPr>
      </w:pPr>
      <w:r w:rsidRPr="00433877">
        <w:rPr>
          <w:rFonts w:cs="B Yagut" w:hint="cs"/>
          <w:b/>
          <w:bCs/>
          <w:szCs w:val="28"/>
          <w:rtl/>
          <w:lang w:bidi="fa-IR"/>
        </w:rPr>
        <w:t xml:space="preserve">عكس </w:t>
      </w:r>
      <w:r w:rsidRPr="00433877">
        <w:rPr>
          <w:rFonts w:cs="B Yagut"/>
          <w:b/>
          <w:bCs/>
          <w:szCs w:val="28"/>
          <w:lang w:bidi="fa-IR"/>
        </w:rPr>
        <w:t>DD</w:t>
      </w:r>
    </w:p>
    <w:p w:rsidR="00AD7FEE" w:rsidRDefault="00AD7FEE" w:rsidP="00AD7FEE">
      <w:pPr>
        <w:tabs>
          <w:tab w:val="left" w:pos="737"/>
          <w:tab w:val="left" w:pos="3737"/>
          <w:tab w:val="left" w:pos="6617"/>
        </w:tabs>
        <w:ind w:firstLine="17"/>
        <w:jc w:val="center"/>
        <w:rPr>
          <w:rFonts w:cs="B Zar"/>
          <w:sz w:val="20"/>
          <w:rtl/>
          <w:lang w:bidi="fa-IR"/>
        </w:rPr>
      </w:pPr>
      <w:r>
        <w:rPr>
          <w:rFonts w:cs="B Zar" w:hint="cs"/>
          <w:sz w:val="20"/>
          <w:rtl/>
          <w:lang w:bidi="fa-IR"/>
        </w:rPr>
        <w:t xml:space="preserve">كانسپت اوليه طرح: ايجاد يك راه ميانبر در جهت قطر پروژه بگونه‌اي كه عابريني كه قصد </w:t>
      </w:r>
    </w:p>
    <w:p w:rsidR="00AD7FEE" w:rsidRPr="008220F5" w:rsidRDefault="00AD7FEE" w:rsidP="00AD7FEE">
      <w:pPr>
        <w:tabs>
          <w:tab w:val="left" w:pos="737"/>
          <w:tab w:val="left" w:pos="3737"/>
          <w:tab w:val="left" w:pos="6617"/>
        </w:tabs>
        <w:spacing w:line="312" w:lineRule="auto"/>
        <w:ind w:firstLine="17"/>
        <w:jc w:val="center"/>
        <w:rPr>
          <w:rFonts w:cs="B Zar"/>
          <w:sz w:val="20"/>
          <w:rtl/>
          <w:lang w:bidi="fa-IR"/>
        </w:rPr>
      </w:pPr>
      <w:r>
        <w:rPr>
          <w:rFonts w:cs="B Zar" w:hint="cs"/>
          <w:sz w:val="20"/>
          <w:rtl/>
          <w:lang w:bidi="fa-IR"/>
        </w:rPr>
        <w:t>بازديد از پروژه را ندارند در عين عبور پروژه را تجربه كنند</w:t>
      </w:r>
    </w:p>
    <w:p w:rsidR="00AD7FEE" w:rsidRPr="00433877" w:rsidRDefault="00AD7FEE" w:rsidP="00AD7FEE">
      <w:pPr>
        <w:tabs>
          <w:tab w:val="left" w:pos="737"/>
          <w:tab w:val="left" w:pos="3737"/>
          <w:tab w:val="left" w:pos="6617"/>
        </w:tabs>
        <w:spacing w:line="312" w:lineRule="auto"/>
        <w:ind w:firstLine="454"/>
        <w:jc w:val="lowKashida"/>
        <w:outlineLvl w:val="1"/>
        <w:rPr>
          <w:rFonts w:cs="B Yagut"/>
          <w:b/>
          <w:bCs/>
          <w:szCs w:val="28"/>
          <w:rtl/>
          <w:lang w:bidi="fa-IR"/>
        </w:rPr>
      </w:pPr>
      <w:bookmarkStart w:id="204" w:name="_Toc89005717"/>
      <w:r w:rsidRPr="00433877">
        <w:rPr>
          <w:rFonts w:cs="B Yagut" w:hint="cs"/>
          <w:b/>
          <w:bCs/>
          <w:szCs w:val="28"/>
          <w:rtl/>
          <w:lang w:bidi="fa-IR"/>
        </w:rPr>
        <w:t>3-8- مباني نظري پروژه</w:t>
      </w:r>
      <w:bookmarkEnd w:id="204"/>
      <w:r w:rsidRPr="00433877">
        <w:rPr>
          <w:rFonts w:cs="B Yagut" w:hint="cs"/>
          <w:b/>
          <w:bCs/>
          <w:szCs w:val="28"/>
          <w:rtl/>
          <w:lang w:bidi="fa-IR"/>
        </w:rPr>
        <w:t xml:space="preserve"> </w:t>
      </w:r>
    </w:p>
    <w:p w:rsidR="00AD7FEE" w:rsidRPr="00533B29" w:rsidRDefault="00AD7FEE" w:rsidP="00AD7FEE">
      <w:pPr>
        <w:tabs>
          <w:tab w:val="left" w:pos="737"/>
          <w:tab w:val="left" w:pos="3737"/>
          <w:tab w:val="left" w:pos="6617"/>
        </w:tabs>
        <w:spacing w:line="312" w:lineRule="auto"/>
        <w:ind w:firstLine="454"/>
        <w:jc w:val="lowKashida"/>
        <w:rPr>
          <w:rFonts w:cs="B Zar"/>
          <w:sz w:val="20"/>
          <w:rtl/>
          <w:lang w:bidi="fa-IR"/>
        </w:rPr>
      </w:pPr>
      <w:r w:rsidRPr="00533B29">
        <w:rPr>
          <w:rFonts w:cs="B Zar" w:hint="cs"/>
          <w:sz w:val="20"/>
          <w:rtl/>
          <w:lang w:bidi="fa-IR"/>
        </w:rPr>
        <w:t xml:space="preserve">طراحي يك مكان مي‌تواند از جنبه‌هاي مختلفي بر گزينه‌هاي قابل عرضه و قدرت انتخاب مردم تاثير بگذارد: مي‌تواند بر امكان رفتن و نرفتن مردم به مكاني تاثير بگذارد؛ كيفيتي كه (نفوذپذيري) ناميده مي‌شود. مي‌تواند بر تنوع قابليتي كه به مردم عرضه مي‌گردد تاثير بگذارد؛ كيفيتي كه (گوناگوني) ناميده مي‌شود. مي‌تواند </w:t>
      </w:r>
      <w:r w:rsidRPr="00533B29">
        <w:rPr>
          <w:rFonts w:cs="B Zar" w:hint="cs"/>
          <w:sz w:val="20"/>
          <w:rtl/>
          <w:lang w:bidi="fa-IR"/>
        </w:rPr>
        <w:lastRenderedPageBreak/>
        <w:t xml:space="preserve">بر چگونگي و سهولت درك مردم از فرصتهاي و موفقيت‌هايي كه محيط به آنان عرضه مي‌دارد تاثير بگذارد؛ كيفيتي كه (خوانايي) ناميده مي‌شود. مي‌تواند بر ابعاد توانمندي محيطي معلوم جهت پاسخگويي به استفاده‌هاي مختلفي كه با اهداف مختلف مردم سازگار باشد تاثير بگذارد، كيفيتي كه (انعطاف‌پذيري) ناميده مي‌شود. مي‌تواند بر جزئيات ظاهري يك مكان، آنگونه كه مردم را از گزينه‌هاي قابل عرضه به خودشان آگاه كند تاثير بگذارد، كيفيتي كه (غناي حسي) ناميده مي‌شود. مي‌تواند بر حد و اندازه‌اي كه مردم امكان زدن مهر و نشان خويش را بر مكان پيدا مي‌كنند تاثير بگذارد، كيفيتي كه (رنگ تعلق) ناميده مي‌شود. </w:t>
      </w:r>
    </w:p>
    <w:p w:rsidR="00AD7FEE" w:rsidRPr="00433877" w:rsidRDefault="00AD7FEE" w:rsidP="00AD7FEE">
      <w:pPr>
        <w:tabs>
          <w:tab w:val="left" w:pos="737"/>
          <w:tab w:val="left" w:pos="3737"/>
          <w:tab w:val="left" w:pos="6617"/>
        </w:tabs>
        <w:spacing w:line="312" w:lineRule="auto"/>
        <w:ind w:firstLine="454"/>
        <w:jc w:val="lowKashida"/>
        <w:outlineLvl w:val="2"/>
        <w:rPr>
          <w:rFonts w:cs="B Yagut"/>
          <w:b/>
          <w:bCs/>
          <w:szCs w:val="28"/>
          <w:rtl/>
          <w:lang w:bidi="fa-IR"/>
        </w:rPr>
      </w:pPr>
      <w:bookmarkStart w:id="205" w:name="_Toc89005718"/>
      <w:r w:rsidRPr="00433877">
        <w:rPr>
          <w:rFonts w:cs="B Yagut" w:hint="cs"/>
          <w:b/>
          <w:bCs/>
          <w:szCs w:val="28"/>
          <w:rtl/>
          <w:lang w:bidi="fa-IR"/>
        </w:rPr>
        <w:t>1-3-8- نمود مباني نظري پروژه</w:t>
      </w:r>
      <w:bookmarkEnd w:id="205"/>
      <w:r w:rsidRPr="00433877">
        <w:rPr>
          <w:rFonts w:cs="B Yagut" w:hint="cs"/>
          <w:b/>
          <w:bCs/>
          <w:szCs w:val="28"/>
          <w:rtl/>
          <w:lang w:bidi="fa-IR"/>
        </w:rPr>
        <w:t xml:space="preserve"> </w:t>
      </w:r>
    </w:p>
    <w:p w:rsidR="00AD7FEE" w:rsidRPr="00533B29" w:rsidRDefault="00AD7FEE" w:rsidP="00AD7FEE">
      <w:pPr>
        <w:tabs>
          <w:tab w:val="left" w:pos="737"/>
          <w:tab w:val="left" w:pos="3737"/>
          <w:tab w:val="left" w:pos="6617"/>
        </w:tabs>
        <w:spacing w:line="312" w:lineRule="auto"/>
        <w:ind w:firstLine="454"/>
        <w:jc w:val="lowKashida"/>
        <w:rPr>
          <w:rFonts w:cs="B Zar"/>
          <w:sz w:val="20"/>
          <w:rtl/>
          <w:lang w:bidi="fa-IR"/>
        </w:rPr>
      </w:pPr>
      <w:r w:rsidRPr="00533B29">
        <w:rPr>
          <w:rFonts w:cs="B Zar" w:hint="cs"/>
          <w:sz w:val="20"/>
          <w:rtl/>
          <w:lang w:bidi="fa-IR"/>
        </w:rPr>
        <w:t xml:space="preserve">در قسمت ورودي اصلي پروژه بر آن شديم كه هر چه بيشتر با نمود كامل ورودي شاخص و داراي شخصيت روبرو شويم،  و به نوعي دعوت كنندگي در خور پروژه را در خود دارا باشد. از آنجا كه در مجتمع‌هاي تجاري يا پاساژهايي كه در مجاورت اين پروژه واقع‌اند با اين خصيصه به شدت ضعيف برخورد شده است، و گاهاً تعبيه يك سوراخ يا راهرو بجاي يك ورودي مشخص و اصلي كه بتواند آنرا از ساير ورودي‌هاي ديگر آن پروژه متمايز كند، مخاطبان را به اشتباه مي‌اندازند، يعني ميزان ارزش گذاريهاي وروديهاي مختلف كم و در عين حال مشابه هم هستند. لذا در اين پروژه سعي شد چنانچه گفتيم جهت افزايش ميزان نفوذپذيري طرح، بطوريكه از جنبه‌هاي مختلف بر گزينه‌هاي قابل عرضه و قدرت انتخاب مخاطب تاثير بگذارد، و به نوعي بر امكان رفتن  يا نرفتن مردم به آن پروژه دخيل باشد لذا چنانچه در پرسپكتيوها مشاهده مي‌شود اولاً سعي در استفاده از ابعاد مافوق انساني و گاهاً چند برابر و ثانياً استفاده از رنگهاي متضاد از مصالح پيراموني پروژه و در عين حال گرم اين خصيصه را شدت بخشيم. و از طرفي طراحي دو ورودي ديگر كه در اضلاع شرقي و غربي پروژه هستند بر ميزان نفوذپذيري افزوده‌اند ديگر مطلب كه سعي شده است در طراحي پلانهاي طبقات مخصوصاً همكف مورد توجه قرار گيرد، تقسيم‌بندي و درك تفاوت فضاها و تغيير موقعيتها گاهاً در مسافتهاي كوتاه باشيم. يعني با ايجاد سقف كاذب‌ها ايجاد اختلاف سطح‌ها و ايجاد گره‌هايي كه حضور در آنها حس تقسيم فضايي را در مخاطب بوجود مي‌آورد. از خصوصيات و ويژگيهاي اين نوع طراحي به عدم يكنواختي فضاها و نوعي تقويت اثر گوناگوني موجود در طرح مي‌باشد؛ به عبارتي تنوع قابليتي كه بر مخاطب عرضه مي‌گردد، قوي‌تر مي‌نماياند. در همين راستا سعي شده است حد الامقدور در طراحي پلانها طبقات حتي در موارد جزئي متفاوت از هم باشند، تا هر طبقه حال و هواي خاص خود را داشته باشد ذكر اينكه در طبقه چندم ساختمان هستيم براي مخاطباني كه با پروژه بر خورد دارند نياز نباشد؛ يعني به نوعي به حد و اندازه‌اي كه مردم امكان زدن مهر و نشان خود را بر مكان پيدا مي‌كنند تأثير بگذارد كيفيتي كه از آن به رنگ تعلق ياد كرديم. در طراحي كل پروژه نيز اين قضيه لحاظ شده است؛ زيرا كه با </w:t>
      </w:r>
      <w:r w:rsidRPr="00533B29">
        <w:rPr>
          <w:rFonts w:cs="B Zar" w:hint="cs"/>
          <w:sz w:val="20"/>
          <w:rtl/>
          <w:lang w:bidi="fa-IR"/>
        </w:rPr>
        <w:lastRenderedPageBreak/>
        <w:t xml:space="preserve">توجه به نقشه و پلان شهري شهر گنبد و اينكه اكثر خيابانهاي اين شهر بصورت شطرنجي بهم بافته شده‌اند و اين قضيه كه در زون مجاور پروژه با شدت بيشتري رخ مي‌نمايد بر آن شديم مهر و  نشان خود را بگونه‌اي بر نظام موجود بر طراحي شهري بافت نيز زده باشيم بگونه‌اي كه پروژه ياد شده پلاكي گويا در بافت تقريباً مشابه اطراف خود باشد؛ بطوريكه بتواند بر قوام گزينه‌هاي مربوط به تجربيات حسي مردم تأثير بگذارد و كيفيتي كه از آن به (غناي حسي) ياد كرديم را تشديد كند. </w:t>
      </w:r>
    </w:p>
    <w:p w:rsidR="00AD7FEE" w:rsidRPr="00533B29" w:rsidRDefault="00AD7FEE" w:rsidP="00AD7FEE">
      <w:pPr>
        <w:tabs>
          <w:tab w:val="left" w:pos="737"/>
          <w:tab w:val="left" w:pos="3737"/>
          <w:tab w:val="left" w:pos="6617"/>
        </w:tabs>
        <w:spacing w:line="312" w:lineRule="auto"/>
        <w:ind w:firstLine="454"/>
        <w:jc w:val="lowKashida"/>
        <w:rPr>
          <w:rFonts w:cs="B Zar"/>
          <w:sz w:val="20"/>
          <w:rtl/>
          <w:lang w:bidi="fa-IR"/>
        </w:rPr>
      </w:pPr>
      <w:r w:rsidRPr="00533B29">
        <w:rPr>
          <w:rFonts w:cs="B Zar" w:hint="cs"/>
          <w:sz w:val="20"/>
          <w:rtl/>
          <w:lang w:bidi="fa-IR"/>
        </w:rPr>
        <w:t xml:space="preserve">در طراحي نماي اصلي؛ اين مطلب كه؛ بطوري از آشفتگي دور شده باشيم و به يك وحدت در عين كثرت برسيم؛ با ايجاد يك پوسته بتني روي ديوارة پروژه از طبقه اول تا بالا و با ايجاد ريتم و تكرار در اشكافهاي موجود در پوسته از حدّت و سنگيني كه ممكن بود پوسته در برخورد با محيط بنماياند كاسته شود به يك وحدت موضوع كه همان تجاري بودن آن مي‌باشد برسيم. يعني با تاكيد بر جزئيات ظاهري يك مكان، آنگونه كه مردم را از گزينه‌هاي قابل عرضه به خودشان آگاه كند، تأثير بگذارد خصوصيتي كه از آن به تناسبات بصري ياد كرديم. </w:t>
      </w:r>
    </w:p>
    <w:p w:rsidR="00AD7FEE" w:rsidRPr="00533B29" w:rsidRDefault="00AD7FEE" w:rsidP="00AD7FEE">
      <w:pPr>
        <w:tabs>
          <w:tab w:val="left" w:pos="737"/>
          <w:tab w:val="left" w:pos="3737"/>
          <w:tab w:val="left" w:pos="6617"/>
        </w:tabs>
        <w:spacing w:line="312" w:lineRule="auto"/>
        <w:ind w:firstLine="454"/>
        <w:jc w:val="lowKashida"/>
        <w:rPr>
          <w:rFonts w:cs="B Zar"/>
          <w:sz w:val="20"/>
          <w:rtl/>
          <w:lang w:bidi="fa-IR"/>
        </w:rPr>
      </w:pPr>
      <w:r w:rsidRPr="00533B29">
        <w:rPr>
          <w:rFonts w:cs="B Zar" w:hint="cs"/>
          <w:sz w:val="20"/>
          <w:rtl/>
          <w:lang w:bidi="fa-IR"/>
        </w:rPr>
        <w:t xml:space="preserve">و باز در طراحي پلانهاي داخلي مثلاً در همكف بر آن شديم تا در هنگام عبور از ورودي اصلي، با پيمودن مسافتي كوتاه به يك مكث برسيم و از آنجا در طرفين چپ و راست دوزون ديگر روبرو شويم كه خود نوعي بازارچه محسوب مي‌شوند و به نوعي به هم صنف بودن اصناف موجود در آن تأكيد مي‌نمايد. و در بدو ورود مخاطب را به نوعي با يك آدرس مشخص، از نوع فعاليت موجود در آن‌ها آگاه سازيم؛ به بيان ديگر بر چگونگي و سهولت درك مردم از فرصتها و موقعيت‌هايي كه محيط به آنان عرضه مي‌دارد تأثير بگذاريم. اين كيفيت و خصوصيتي است كه از آن با عنوان خوانايي ياد شد. </w:t>
      </w:r>
    </w:p>
    <w:p w:rsidR="00AD7FEE" w:rsidRPr="00533B29" w:rsidRDefault="00AD7FEE" w:rsidP="00AD7FEE">
      <w:pPr>
        <w:tabs>
          <w:tab w:val="left" w:pos="737"/>
          <w:tab w:val="left" w:pos="3737"/>
          <w:tab w:val="left" w:pos="6617"/>
        </w:tabs>
        <w:spacing w:line="312" w:lineRule="auto"/>
        <w:ind w:firstLine="454"/>
        <w:jc w:val="lowKashida"/>
        <w:rPr>
          <w:rFonts w:cs="B Zar"/>
          <w:sz w:val="20"/>
          <w:rtl/>
          <w:lang w:bidi="fa-IR"/>
        </w:rPr>
      </w:pPr>
      <w:r w:rsidRPr="00533B29">
        <w:rPr>
          <w:rFonts w:cs="B Zar" w:hint="cs"/>
          <w:sz w:val="20"/>
          <w:rtl/>
          <w:lang w:bidi="fa-IR"/>
        </w:rPr>
        <w:t xml:space="preserve">البته در ادامه در طبقات نيز همانگونه كه در همكف اشاره شده به گوناگون بودن و در عين حال خوانا بودن تاكيد شده است. </w:t>
      </w:r>
    </w:p>
    <w:p w:rsidR="00AD7FEE" w:rsidRDefault="00AD7FEE" w:rsidP="00AD7FEE">
      <w:pPr>
        <w:spacing w:line="312" w:lineRule="auto"/>
        <w:ind w:firstLine="454"/>
        <w:jc w:val="lowKashida"/>
        <w:rPr>
          <w:rFonts w:cs="B Yagut"/>
          <w:b/>
          <w:bCs/>
          <w:szCs w:val="28"/>
          <w:rtl/>
          <w:lang w:bidi="fa-IR"/>
        </w:rPr>
      </w:pPr>
      <w:r w:rsidRPr="00533B29">
        <w:rPr>
          <w:rFonts w:cs="B Zar"/>
          <w:sz w:val="20"/>
          <w:rtl/>
          <w:lang w:bidi="fa-IR"/>
        </w:rPr>
        <w:br w:type="page"/>
      </w:r>
    </w:p>
    <w:p w:rsidR="00AD7FEE" w:rsidRDefault="00AD7FEE" w:rsidP="00AD7FEE">
      <w:pPr>
        <w:spacing w:line="312" w:lineRule="auto"/>
        <w:ind w:firstLine="454"/>
        <w:jc w:val="center"/>
        <w:rPr>
          <w:rFonts w:cs="B Yagut"/>
          <w:b/>
          <w:bCs/>
          <w:szCs w:val="28"/>
          <w:rtl/>
          <w:lang w:bidi="fa-IR"/>
        </w:rPr>
      </w:pPr>
      <w:r>
        <w:rPr>
          <w:rFonts w:cs="B Yagut" w:hint="cs"/>
          <w:b/>
          <w:bCs/>
          <w:szCs w:val="28"/>
          <w:rtl/>
          <w:lang w:bidi="fa-IR"/>
        </w:rPr>
        <w:lastRenderedPageBreak/>
        <w:t>اسكن</w:t>
      </w:r>
    </w:p>
    <w:p w:rsidR="00AD7FEE" w:rsidRDefault="00AD7FEE" w:rsidP="00AD7FEE">
      <w:pPr>
        <w:spacing w:line="312" w:lineRule="auto"/>
        <w:ind w:firstLine="454"/>
        <w:jc w:val="lowKashida"/>
        <w:rPr>
          <w:rFonts w:cs="B Yagut"/>
          <w:b/>
          <w:bCs/>
          <w:szCs w:val="28"/>
          <w:rtl/>
          <w:lang w:bidi="fa-IR"/>
        </w:rPr>
      </w:pPr>
    </w:p>
    <w:p w:rsidR="00AD7FEE" w:rsidRPr="00623F39" w:rsidRDefault="00AD7FEE" w:rsidP="00AD7FEE">
      <w:pPr>
        <w:spacing w:line="312" w:lineRule="auto"/>
        <w:ind w:firstLine="454"/>
        <w:jc w:val="lowKashida"/>
        <w:rPr>
          <w:rFonts w:cs="B Yagut"/>
          <w:b/>
          <w:bCs/>
          <w:szCs w:val="28"/>
          <w:rtl/>
          <w:lang w:bidi="fa-IR"/>
        </w:rPr>
      </w:pPr>
      <w:r w:rsidRPr="00623F39">
        <w:rPr>
          <w:rFonts w:cs="B Yagut" w:hint="cs"/>
          <w:b/>
          <w:bCs/>
          <w:szCs w:val="28"/>
          <w:rtl/>
          <w:lang w:bidi="fa-IR"/>
        </w:rPr>
        <w:t>خيابان‌هاي چند منظوره</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25"/>
        <w:gridCol w:w="1687"/>
        <w:gridCol w:w="1569"/>
        <w:gridCol w:w="2624"/>
      </w:tblGrid>
      <w:tr w:rsidR="00AD7FEE" w:rsidRPr="00355A53" w:rsidTr="00D50515">
        <w:trPr>
          <w:jc w:val="center"/>
        </w:trPr>
        <w:tc>
          <w:tcPr>
            <w:tcW w:w="1925" w:type="dxa"/>
          </w:tcPr>
          <w:p w:rsidR="00AD7FEE" w:rsidRPr="00355A53" w:rsidRDefault="00AD7FEE" w:rsidP="00D50515">
            <w:pPr>
              <w:jc w:val="center"/>
              <w:rPr>
                <w:rFonts w:cs="B Zar"/>
                <w:b/>
                <w:bCs/>
                <w:sz w:val="20"/>
                <w:rtl/>
                <w:lang w:bidi="fa-IR"/>
              </w:rPr>
            </w:pPr>
            <w:r w:rsidRPr="00355A53">
              <w:rPr>
                <w:rFonts w:cs="B Zar" w:hint="cs"/>
                <w:b/>
                <w:bCs/>
                <w:szCs w:val="28"/>
                <w:rtl/>
                <w:lang w:bidi="fa-IR"/>
              </w:rPr>
              <w:t>راه الف</w:t>
            </w:r>
          </w:p>
        </w:tc>
        <w:tc>
          <w:tcPr>
            <w:tcW w:w="1687" w:type="dxa"/>
          </w:tcPr>
          <w:p w:rsidR="00AD7FEE" w:rsidRPr="00355A53" w:rsidRDefault="00AD7FEE" w:rsidP="00D50515">
            <w:pPr>
              <w:jc w:val="center"/>
              <w:rPr>
                <w:rFonts w:cs="B Zar"/>
                <w:b/>
                <w:bCs/>
                <w:sz w:val="20"/>
                <w:rtl/>
                <w:lang w:bidi="fa-IR"/>
              </w:rPr>
            </w:pPr>
            <w:r w:rsidRPr="00355A53">
              <w:rPr>
                <w:rFonts w:cs="B Zar" w:hint="cs"/>
                <w:b/>
                <w:bCs/>
                <w:szCs w:val="28"/>
                <w:rtl/>
                <w:lang w:bidi="fa-IR"/>
              </w:rPr>
              <w:t>راه ب</w:t>
            </w:r>
          </w:p>
        </w:tc>
        <w:tc>
          <w:tcPr>
            <w:tcW w:w="1569" w:type="dxa"/>
          </w:tcPr>
          <w:p w:rsidR="00AD7FEE" w:rsidRPr="00355A53" w:rsidRDefault="00AD7FEE" w:rsidP="00D50515">
            <w:pPr>
              <w:jc w:val="center"/>
              <w:rPr>
                <w:rFonts w:cs="B Zar"/>
                <w:b/>
                <w:bCs/>
                <w:sz w:val="20"/>
                <w:rtl/>
                <w:lang w:bidi="fa-IR"/>
              </w:rPr>
            </w:pPr>
            <w:r w:rsidRPr="00355A53">
              <w:rPr>
                <w:rFonts w:cs="B Zar" w:hint="cs"/>
                <w:b/>
                <w:bCs/>
                <w:szCs w:val="28"/>
                <w:rtl/>
                <w:lang w:bidi="fa-IR"/>
              </w:rPr>
              <w:t xml:space="preserve">فاصله </w:t>
            </w:r>
            <w:r w:rsidRPr="00355A53">
              <w:rPr>
                <w:rFonts w:cs="B Zar"/>
                <w:b/>
                <w:bCs/>
                <w:szCs w:val="28"/>
                <w:lang w:bidi="fa-IR"/>
              </w:rPr>
              <w:t>X</w:t>
            </w:r>
            <w:r w:rsidRPr="00355A53">
              <w:rPr>
                <w:rFonts w:cs="B Zar" w:hint="cs"/>
                <w:b/>
                <w:bCs/>
                <w:szCs w:val="28"/>
                <w:rtl/>
                <w:lang w:bidi="fa-IR"/>
              </w:rPr>
              <w:t xml:space="preserve"> (متر)</w:t>
            </w:r>
          </w:p>
        </w:tc>
        <w:tc>
          <w:tcPr>
            <w:tcW w:w="2624" w:type="dxa"/>
          </w:tcPr>
          <w:p w:rsidR="00AD7FEE" w:rsidRPr="00355A53" w:rsidRDefault="00AD7FEE" w:rsidP="00D50515">
            <w:pPr>
              <w:jc w:val="center"/>
              <w:rPr>
                <w:rFonts w:cs="B Zar"/>
                <w:b/>
                <w:bCs/>
                <w:sz w:val="20"/>
                <w:rtl/>
                <w:lang w:bidi="fa-IR"/>
              </w:rPr>
            </w:pPr>
            <w:r w:rsidRPr="00355A53">
              <w:rPr>
                <w:rFonts w:cs="B Zar" w:hint="cs"/>
                <w:b/>
                <w:bCs/>
                <w:szCs w:val="28"/>
                <w:rtl/>
                <w:lang w:bidi="fa-IR"/>
              </w:rPr>
              <w:t xml:space="preserve">فاصله </w:t>
            </w:r>
            <w:r w:rsidRPr="00355A53">
              <w:rPr>
                <w:rFonts w:cs="B Zar"/>
                <w:b/>
                <w:bCs/>
                <w:szCs w:val="28"/>
                <w:lang w:bidi="fa-IR"/>
              </w:rPr>
              <w:t>Y</w:t>
            </w:r>
            <w:r w:rsidRPr="00355A53">
              <w:rPr>
                <w:rFonts w:cs="B Zar" w:hint="cs"/>
                <w:b/>
                <w:bCs/>
                <w:szCs w:val="28"/>
                <w:rtl/>
                <w:lang w:bidi="fa-IR"/>
              </w:rPr>
              <w:t xml:space="preserve"> (متر)</w:t>
            </w:r>
          </w:p>
        </w:tc>
      </w:tr>
      <w:tr w:rsidR="00AD7FEE" w:rsidRPr="00355A53" w:rsidTr="00D50515">
        <w:trPr>
          <w:jc w:val="center"/>
        </w:trPr>
        <w:tc>
          <w:tcPr>
            <w:tcW w:w="1925" w:type="dxa"/>
          </w:tcPr>
          <w:p w:rsidR="00AD7FEE" w:rsidRPr="00355A53" w:rsidRDefault="00AD7FEE" w:rsidP="00D50515">
            <w:pPr>
              <w:jc w:val="lowKashida"/>
              <w:rPr>
                <w:rFonts w:cs="B Zar"/>
                <w:sz w:val="20"/>
                <w:rtl/>
                <w:lang w:bidi="fa-IR"/>
              </w:rPr>
            </w:pPr>
            <w:r w:rsidRPr="00355A53">
              <w:rPr>
                <w:rFonts w:cs="B Zar" w:hint="cs"/>
                <w:sz w:val="20"/>
                <w:rtl/>
                <w:lang w:bidi="fa-IR"/>
              </w:rPr>
              <w:t>توزيع كننده اصلي شهر</w:t>
            </w:r>
          </w:p>
        </w:tc>
        <w:tc>
          <w:tcPr>
            <w:tcW w:w="1687" w:type="dxa"/>
          </w:tcPr>
          <w:p w:rsidR="00AD7FEE" w:rsidRPr="00355A53" w:rsidRDefault="00AD7FEE" w:rsidP="00D50515">
            <w:pPr>
              <w:jc w:val="lowKashida"/>
              <w:rPr>
                <w:rFonts w:cs="B Zar"/>
                <w:sz w:val="20"/>
                <w:rtl/>
                <w:lang w:bidi="fa-IR"/>
              </w:rPr>
            </w:pPr>
            <w:r w:rsidRPr="00355A53">
              <w:rPr>
                <w:rFonts w:cs="B Zar" w:hint="cs"/>
                <w:sz w:val="20"/>
                <w:rtl/>
                <w:lang w:bidi="fa-IR"/>
              </w:rPr>
              <w:t xml:space="preserve">توزيع كننده ناحيه‌اي </w:t>
            </w:r>
          </w:p>
        </w:tc>
        <w:tc>
          <w:tcPr>
            <w:tcW w:w="1569" w:type="dxa"/>
          </w:tcPr>
          <w:p w:rsidR="00AD7FEE" w:rsidRPr="00355A53" w:rsidRDefault="00AD7FEE" w:rsidP="00D50515">
            <w:pPr>
              <w:jc w:val="lowKashida"/>
              <w:rPr>
                <w:rFonts w:cs="B Zar"/>
                <w:sz w:val="20"/>
                <w:rtl/>
                <w:lang w:bidi="fa-IR"/>
              </w:rPr>
            </w:pPr>
            <w:r w:rsidRPr="00355A53">
              <w:rPr>
                <w:rFonts w:cs="B Zar" w:hint="cs"/>
                <w:sz w:val="20"/>
                <w:rtl/>
                <w:lang w:bidi="fa-IR"/>
              </w:rPr>
              <w:t>9</w:t>
            </w:r>
          </w:p>
        </w:tc>
        <w:tc>
          <w:tcPr>
            <w:tcW w:w="2624" w:type="dxa"/>
          </w:tcPr>
          <w:p w:rsidR="00AD7FEE" w:rsidRPr="00355A53" w:rsidRDefault="00AD7FEE" w:rsidP="00D50515">
            <w:pPr>
              <w:jc w:val="lowKashida"/>
              <w:rPr>
                <w:rFonts w:cs="B Zar"/>
                <w:sz w:val="20"/>
                <w:rtl/>
                <w:lang w:bidi="fa-IR"/>
              </w:rPr>
            </w:pPr>
            <w:r w:rsidRPr="00355A53">
              <w:rPr>
                <w:rFonts w:cs="B Zar" w:hint="cs"/>
                <w:sz w:val="20"/>
                <w:rtl/>
                <w:lang w:bidi="fa-IR"/>
              </w:rPr>
              <w:t xml:space="preserve">150 متر، بر مبناي سرعت 50 مايل در ساعت و 120 متر بر مبناي سرعت 40 مايل در ساعت </w:t>
            </w:r>
          </w:p>
        </w:tc>
      </w:tr>
      <w:tr w:rsidR="00AD7FEE" w:rsidRPr="00355A53" w:rsidTr="00D50515">
        <w:trPr>
          <w:jc w:val="center"/>
        </w:trPr>
        <w:tc>
          <w:tcPr>
            <w:tcW w:w="1925" w:type="dxa"/>
          </w:tcPr>
          <w:p w:rsidR="00AD7FEE" w:rsidRPr="00355A53" w:rsidRDefault="00AD7FEE" w:rsidP="00D50515">
            <w:pPr>
              <w:jc w:val="lowKashida"/>
              <w:rPr>
                <w:rFonts w:cs="B Zar"/>
                <w:sz w:val="20"/>
                <w:rtl/>
                <w:lang w:bidi="fa-IR"/>
              </w:rPr>
            </w:pPr>
            <w:r w:rsidRPr="00355A53">
              <w:rPr>
                <w:rFonts w:cs="B Zar" w:hint="cs"/>
                <w:sz w:val="20"/>
                <w:rtl/>
                <w:lang w:bidi="fa-IR"/>
              </w:rPr>
              <w:t xml:space="preserve">توزيع كننده ناحيه‌اي </w:t>
            </w:r>
          </w:p>
        </w:tc>
        <w:tc>
          <w:tcPr>
            <w:tcW w:w="1687" w:type="dxa"/>
          </w:tcPr>
          <w:p w:rsidR="00AD7FEE" w:rsidRPr="00355A53" w:rsidRDefault="00AD7FEE" w:rsidP="00D50515">
            <w:pPr>
              <w:jc w:val="lowKashida"/>
              <w:rPr>
                <w:rFonts w:cs="B Zar"/>
                <w:sz w:val="20"/>
                <w:rtl/>
                <w:lang w:bidi="fa-IR"/>
              </w:rPr>
            </w:pPr>
            <w:r w:rsidRPr="00355A53">
              <w:rPr>
                <w:rFonts w:cs="B Zar" w:hint="cs"/>
                <w:sz w:val="20"/>
                <w:rtl/>
                <w:lang w:bidi="fa-IR"/>
              </w:rPr>
              <w:t>توزيع كننده محلي</w:t>
            </w:r>
          </w:p>
        </w:tc>
        <w:tc>
          <w:tcPr>
            <w:tcW w:w="1569" w:type="dxa"/>
          </w:tcPr>
          <w:p w:rsidR="00AD7FEE" w:rsidRPr="00355A53" w:rsidRDefault="00AD7FEE" w:rsidP="00D50515">
            <w:pPr>
              <w:jc w:val="center"/>
              <w:rPr>
                <w:rFonts w:cs="B Zar"/>
                <w:sz w:val="20"/>
                <w:rtl/>
                <w:lang w:bidi="fa-IR"/>
              </w:rPr>
            </w:pPr>
            <w:r w:rsidRPr="00355A53">
              <w:rPr>
                <w:rFonts w:cs="B Zar" w:hint="cs"/>
                <w:sz w:val="20"/>
                <w:rtl/>
                <w:lang w:bidi="fa-IR"/>
              </w:rPr>
              <w:t>9</w:t>
            </w:r>
          </w:p>
        </w:tc>
        <w:tc>
          <w:tcPr>
            <w:tcW w:w="2624" w:type="dxa"/>
          </w:tcPr>
          <w:p w:rsidR="00AD7FEE" w:rsidRPr="00355A53" w:rsidRDefault="00AD7FEE" w:rsidP="00D50515">
            <w:pPr>
              <w:jc w:val="center"/>
              <w:rPr>
                <w:rFonts w:cs="B Zar"/>
                <w:sz w:val="20"/>
                <w:rtl/>
                <w:lang w:bidi="fa-IR"/>
              </w:rPr>
            </w:pPr>
            <w:r w:rsidRPr="00355A53">
              <w:rPr>
                <w:rFonts w:cs="B Zar" w:hint="cs"/>
                <w:sz w:val="20"/>
                <w:rtl/>
                <w:lang w:bidi="fa-IR"/>
              </w:rPr>
              <w:t>90</w:t>
            </w:r>
          </w:p>
        </w:tc>
      </w:tr>
      <w:tr w:rsidR="00AD7FEE" w:rsidRPr="00355A53" w:rsidTr="00D50515">
        <w:trPr>
          <w:jc w:val="center"/>
        </w:trPr>
        <w:tc>
          <w:tcPr>
            <w:tcW w:w="1925" w:type="dxa"/>
          </w:tcPr>
          <w:p w:rsidR="00AD7FEE" w:rsidRPr="00355A53" w:rsidRDefault="00AD7FEE" w:rsidP="00D50515">
            <w:pPr>
              <w:jc w:val="lowKashida"/>
              <w:rPr>
                <w:rFonts w:cs="B Zar"/>
                <w:sz w:val="20"/>
                <w:rtl/>
                <w:lang w:bidi="fa-IR"/>
              </w:rPr>
            </w:pPr>
            <w:r w:rsidRPr="00355A53">
              <w:rPr>
                <w:rFonts w:cs="B Zar" w:hint="cs"/>
                <w:sz w:val="20"/>
                <w:rtl/>
                <w:lang w:bidi="fa-IR"/>
              </w:rPr>
              <w:t>توزيع كننده محلي</w:t>
            </w:r>
          </w:p>
        </w:tc>
        <w:tc>
          <w:tcPr>
            <w:tcW w:w="1687" w:type="dxa"/>
          </w:tcPr>
          <w:p w:rsidR="00AD7FEE" w:rsidRPr="00355A53" w:rsidRDefault="00AD7FEE" w:rsidP="00D50515">
            <w:pPr>
              <w:jc w:val="lowKashida"/>
              <w:rPr>
                <w:rFonts w:cs="B Zar"/>
                <w:sz w:val="20"/>
                <w:rtl/>
                <w:lang w:bidi="fa-IR"/>
              </w:rPr>
            </w:pPr>
            <w:r w:rsidRPr="00355A53">
              <w:rPr>
                <w:rFonts w:cs="B Zar" w:hint="cs"/>
                <w:sz w:val="20"/>
                <w:rtl/>
                <w:lang w:bidi="fa-IR"/>
              </w:rPr>
              <w:t>راه دسترسي</w:t>
            </w:r>
          </w:p>
        </w:tc>
        <w:tc>
          <w:tcPr>
            <w:tcW w:w="1569" w:type="dxa"/>
          </w:tcPr>
          <w:p w:rsidR="00AD7FEE" w:rsidRPr="00355A53" w:rsidRDefault="00AD7FEE" w:rsidP="00D50515">
            <w:pPr>
              <w:jc w:val="center"/>
              <w:rPr>
                <w:rFonts w:cs="B Zar"/>
                <w:sz w:val="20"/>
                <w:rtl/>
                <w:lang w:bidi="fa-IR"/>
              </w:rPr>
            </w:pPr>
            <w:r w:rsidRPr="00355A53">
              <w:rPr>
                <w:rFonts w:cs="B Zar" w:hint="cs"/>
                <w:sz w:val="20"/>
                <w:rtl/>
                <w:lang w:bidi="fa-IR"/>
              </w:rPr>
              <w:t>9</w:t>
            </w:r>
          </w:p>
        </w:tc>
        <w:tc>
          <w:tcPr>
            <w:tcW w:w="2624" w:type="dxa"/>
          </w:tcPr>
          <w:p w:rsidR="00AD7FEE" w:rsidRPr="00355A53" w:rsidRDefault="00AD7FEE" w:rsidP="00D50515">
            <w:pPr>
              <w:jc w:val="center"/>
              <w:rPr>
                <w:rFonts w:cs="B Zar"/>
                <w:sz w:val="20"/>
                <w:rtl/>
                <w:lang w:bidi="fa-IR"/>
              </w:rPr>
            </w:pPr>
            <w:r w:rsidRPr="00355A53">
              <w:rPr>
                <w:rFonts w:cs="B Zar" w:hint="cs"/>
                <w:sz w:val="20"/>
                <w:rtl/>
                <w:lang w:bidi="fa-IR"/>
              </w:rPr>
              <w:t>90</w:t>
            </w:r>
          </w:p>
        </w:tc>
      </w:tr>
      <w:tr w:rsidR="00AD7FEE" w:rsidRPr="00355A53" w:rsidTr="00D50515">
        <w:trPr>
          <w:jc w:val="center"/>
        </w:trPr>
        <w:tc>
          <w:tcPr>
            <w:tcW w:w="1925" w:type="dxa"/>
          </w:tcPr>
          <w:p w:rsidR="00AD7FEE" w:rsidRPr="00355A53" w:rsidRDefault="00AD7FEE" w:rsidP="00D50515">
            <w:pPr>
              <w:jc w:val="lowKashida"/>
              <w:rPr>
                <w:rFonts w:cs="B Zar"/>
                <w:sz w:val="20"/>
                <w:rtl/>
                <w:lang w:bidi="fa-IR"/>
              </w:rPr>
            </w:pPr>
            <w:r w:rsidRPr="00355A53">
              <w:rPr>
                <w:rFonts w:cs="B Zar" w:hint="cs"/>
                <w:sz w:val="20"/>
                <w:rtl/>
                <w:lang w:bidi="fa-IR"/>
              </w:rPr>
              <w:t>راه دسترسي</w:t>
            </w:r>
          </w:p>
        </w:tc>
        <w:tc>
          <w:tcPr>
            <w:tcW w:w="1687" w:type="dxa"/>
          </w:tcPr>
          <w:p w:rsidR="00AD7FEE" w:rsidRPr="00355A53" w:rsidRDefault="00AD7FEE" w:rsidP="00D50515">
            <w:pPr>
              <w:jc w:val="lowKashida"/>
              <w:rPr>
                <w:rFonts w:cs="B Zar"/>
                <w:sz w:val="20"/>
                <w:rtl/>
                <w:lang w:bidi="fa-IR"/>
              </w:rPr>
            </w:pPr>
            <w:r w:rsidRPr="00355A53">
              <w:rPr>
                <w:rFonts w:cs="B Zar" w:hint="cs"/>
                <w:sz w:val="20"/>
                <w:rtl/>
                <w:lang w:bidi="fa-IR"/>
              </w:rPr>
              <w:t>راه دسترسي</w:t>
            </w:r>
          </w:p>
        </w:tc>
        <w:tc>
          <w:tcPr>
            <w:tcW w:w="1569" w:type="dxa"/>
          </w:tcPr>
          <w:p w:rsidR="00AD7FEE" w:rsidRPr="00355A53" w:rsidRDefault="00AD7FEE" w:rsidP="00D50515">
            <w:pPr>
              <w:jc w:val="center"/>
              <w:rPr>
                <w:rFonts w:cs="B Zar"/>
                <w:sz w:val="20"/>
                <w:rtl/>
                <w:lang w:bidi="fa-IR"/>
              </w:rPr>
            </w:pPr>
            <w:r w:rsidRPr="00355A53">
              <w:rPr>
                <w:rFonts w:cs="B Zar" w:hint="cs"/>
                <w:sz w:val="20"/>
                <w:rtl/>
                <w:lang w:bidi="fa-IR"/>
              </w:rPr>
              <w:t>5/4</w:t>
            </w:r>
          </w:p>
        </w:tc>
        <w:tc>
          <w:tcPr>
            <w:tcW w:w="2624" w:type="dxa"/>
          </w:tcPr>
          <w:p w:rsidR="00AD7FEE" w:rsidRPr="00355A53" w:rsidRDefault="00AD7FEE" w:rsidP="00D50515">
            <w:pPr>
              <w:jc w:val="center"/>
              <w:rPr>
                <w:rFonts w:cs="B Zar"/>
                <w:sz w:val="20"/>
                <w:rtl/>
                <w:lang w:bidi="fa-IR"/>
              </w:rPr>
            </w:pPr>
            <w:r w:rsidRPr="00355A53">
              <w:rPr>
                <w:rFonts w:cs="B Zar" w:hint="cs"/>
                <w:sz w:val="20"/>
                <w:rtl/>
                <w:lang w:bidi="fa-IR"/>
              </w:rPr>
              <w:t>60</w:t>
            </w:r>
          </w:p>
        </w:tc>
      </w:tr>
    </w:tbl>
    <w:p w:rsidR="00AD7FEE" w:rsidRPr="00433877" w:rsidRDefault="00AD7FEE" w:rsidP="00AD7FEE">
      <w:pPr>
        <w:spacing w:line="312" w:lineRule="auto"/>
        <w:ind w:firstLine="454"/>
        <w:jc w:val="lowKashida"/>
        <w:rPr>
          <w:rFonts w:cs="B Yagut"/>
          <w:b/>
          <w:bCs/>
          <w:szCs w:val="28"/>
          <w:lang w:bidi="fa-IR"/>
        </w:rPr>
      </w:pP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85"/>
        <w:gridCol w:w="2640"/>
        <w:gridCol w:w="1564"/>
        <w:gridCol w:w="1565"/>
      </w:tblGrid>
      <w:tr w:rsidR="00AD7FEE" w:rsidRPr="00355A53" w:rsidTr="00D50515">
        <w:trPr>
          <w:jc w:val="center"/>
        </w:trPr>
        <w:tc>
          <w:tcPr>
            <w:tcW w:w="2285" w:type="dxa"/>
          </w:tcPr>
          <w:p w:rsidR="00AD7FEE" w:rsidRPr="00355A53" w:rsidRDefault="00AD7FEE" w:rsidP="00D50515">
            <w:pPr>
              <w:jc w:val="center"/>
              <w:rPr>
                <w:rFonts w:cs="B Zar"/>
                <w:b/>
                <w:bCs/>
                <w:sz w:val="20"/>
                <w:rtl/>
                <w:lang w:bidi="fa-IR"/>
              </w:rPr>
            </w:pPr>
            <w:r w:rsidRPr="00355A53">
              <w:rPr>
                <w:rFonts w:cs="B Zar" w:hint="cs"/>
                <w:b/>
                <w:bCs/>
                <w:szCs w:val="28"/>
                <w:rtl/>
                <w:lang w:bidi="fa-IR"/>
              </w:rPr>
              <w:t>راه الف</w:t>
            </w:r>
          </w:p>
        </w:tc>
        <w:tc>
          <w:tcPr>
            <w:tcW w:w="2640" w:type="dxa"/>
          </w:tcPr>
          <w:p w:rsidR="00AD7FEE" w:rsidRPr="00355A53" w:rsidRDefault="00AD7FEE" w:rsidP="00D50515">
            <w:pPr>
              <w:jc w:val="center"/>
              <w:rPr>
                <w:rFonts w:cs="B Zar"/>
                <w:b/>
                <w:bCs/>
                <w:sz w:val="20"/>
                <w:rtl/>
                <w:lang w:bidi="fa-IR"/>
              </w:rPr>
            </w:pPr>
            <w:r w:rsidRPr="00355A53">
              <w:rPr>
                <w:rFonts w:cs="B Zar" w:hint="cs"/>
                <w:b/>
                <w:bCs/>
                <w:szCs w:val="28"/>
                <w:rtl/>
                <w:lang w:bidi="fa-IR"/>
              </w:rPr>
              <w:t>راه ب</w:t>
            </w:r>
          </w:p>
        </w:tc>
        <w:tc>
          <w:tcPr>
            <w:tcW w:w="1564" w:type="dxa"/>
          </w:tcPr>
          <w:p w:rsidR="00AD7FEE" w:rsidRPr="00355A53" w:rsidRDefault="00AD7FEE" w:rsidP="00D50515">
            <w:pPr>
              <w:jc w:val="center"/>
              <w:rPr>
                <w:rFonts w:cs="B Zar"/>
                <w:b/>
                <w:bCs/>
                <w:sz w:val="20"/>
                <w:rtl/>
                <w:lang w:bidi="fa-IR"/>
              </w:rPr>
            </w:pPr>
            <w:r w:rsidRPr="00355A53">
              <w:rPr>
                <w:rFonts w:cs="B Zar" w:hint="cs"/>
                <w:b/>
                <w:bCs/>
                <w:szCs w:val="28"/>
                <w:rtl/>
                <w:lang w:bidi="fa-IR"/>
              </w:rPr>
              <w:t xml:space="preserve">فاصله </w:t>
            </w:r>
            <w:r w:rsidRPr="00355A53">
              <w:rPr>
                <w:rFonts w:cs="B Zar"/>
                <w:b/>
                <w:bCs/>
                <w:szCs w:val="28"/>
                <w:lang w:bidi="fa-IR"/>
              </w:rPr>
              <w:t>X</w:t>
            </w:r>
            <w:r w:rsidRPr="00355A53">
              <w:rPr>
                <w:rFonts w:cs="B Zar" w:hint="cs"/>
                <w:b/>
                <w:bCs/>
                <w:szCs w:val="28"/>
                <w:rtl/>
                <w:lang w:bidi="fa-IR"/>
              </w:rPr>
              <w:t xml:space="preserve"> (متر)</w:t>
            </w:r>
          </w:p>
        </w:tc>
        <w:tc>
          <w:tcPr>
            <w:tcW w:w="1565" w:type="dxa"/>
          </w:tcPr>
          <w:p w:rsidR="00AD7FEE" w:rsidRPr="00355A53" w:rsidRDefault="00AD7FEE" w:rsidP="00D50515">
            <w:pPr>
              <w:jc w:val="center"/>
              <w:rPr>
                <w:rFonts w:cs="B Zar"/>
                <w:b/>
                <w:bCs/>
                <w:sz w:val="20"/>
                <w:rtl/>
                <w:lang w:bidi="fa-IR"/>
              </w:rPr>
            </w:pPr>
            <w:r w:rsidRPr="00355A53">
              <w:rPr>
                <w:rFonts w:cs="B Zar" w:hint="cs"/>
                <w:b/>
                <w:bCs/>
                <w:szCs w:val="28"/>
                <w:rtl/>
                <w:lang w:bidi="fa-IR"/>
              </w:rPr>
              <w:t xml:space="preserve">فاصله </w:t>
            </w:r>
            <w:r w:rsidRPr="00355A53">
              <w:rPr>
                <w:rFonts w:cs="B Zar"/>
                <w:b/>
                <w:bCs/>
                <w:szCs w:val="28"/>
                <w:lang w:bidi="fa-IR"/>
              </w:rPr>
              <w:t>Y</w:t>
            </w:r>
            <w:r w:rsidRPr="00355A53">
              <w:rPr>
                <w:rFonts w:cs="B Zar" w:hint="cs"/>
                <w:b/>
                <w:bCs/>
                <w:szCs w:val="28"/>
                <w:rtl/>
                <w:lang w:bidi="fa-IR"/>
              </w:rPr>
              <w:t xml:space="preserve"> (متر)</w:t>
            </w:r>
          </w:p>
        </w:tc>
      </w:tr>
      <w:tr w:rsidR="00AD7FEE" w:rsidRPr="00355A53" w:rsidTr="00D50515">
        <w:trPr>
          <w:jc w:val="center"/>
        </w:trPr>
        <w:tc>
          <w:tcPr>
            <w:tcW w:w="2285" w:type="dxa"/>
          </w:tcPr>
          <w:p w:rsidR="00AD7FEE" w:rsidRPr="00355A53" w:rsidRDefault="00AD7FEE" w:rsidP="00D50515">
            <w:pPr>
              <w:jc w:val="lowKashida"/>
              <w:rPr>
                <w:rFonts w:cs="B Zar"/>
                <w:sz w:val="20"/>
                <w:rtl/>
                <w:lang w:bidi="fa-IR"/>
              </w:rPr>
            </w:pPr>
            <w:r w:rsidRPr="00355A53">
              <w:rPr>
                <w:rFonts w:cs="B Zar" w:hint="cs"/>
                <w:sz w:val="20"/>
                <w:rtl/>
                <w:lang w:bidi="fa-IR"/>
              </w:rPr>
              <w:t>توزيع كننده ناحيه‌اي يا محلي</w:t>
            </w:r>
          </w:p>
        </w:tc>
        <w:tc>
          <w:tcPr>
            <w:tcW w:w="2640" w:type="dxa"/>
          </w:tcPr>
          <w:p w:rsidR="00AD7FEE" w:rsidRPr="00355A53" w:rsidRDefault="00AD7FEE" w:rsidP="00D50515">
            <w:pPr>
              <w:jc w:val="lowKashida"/>
              <w:rPr>
                <w:rFonts w:cs="B Zar"/>
                <w:sz w:val="20"/>
                <w:rtl/>
                <w:lang w:bidi="fa-IR"/>
              </w:rPr>
            </w:pPr>
            <w:r w:rsidRPr="00355A53">
              <w:rPr>
                <w:rFonts w:cs="B Zar" w:hint="cs"/>
                <w:sz w:val="20"/>
                <w:rtl/>
                <w:lang w:bidi="fa-IR"/>
              </w:rPr>
              <w:t>توزيع كننده محلي</w:t>
            </w:r>
          </w:p>
        </w:tc>
        <w:tc>
          <w:tcPr>
            <w:tcW w:w="1564" w:type="dxa"/>
          </w:tcPr>
          <w:p w:rsidR="00AD7FEE" w:rsidRPr="00355A53" w:rsidRDefault="00AD7FEE" w:rsidP="00D50515">
            <w:pPr>
              <w:jc w:val="center"/>
              <w:rPr>
                <w:rFonts w:cs="B Zar"/>
                <w:sz w:val="20"/>
                <w:rtl/>
                <w:lang w:bidi="fa-IR"/>
              </w:rPr>
            </w:pPr>
            <w:r w:rsidRPr="00355A53">
              <w:rPr>
                <w:rFonts w:cs="B Zar" w:hint="cs"/>
                <w:sz w:val="20"/>
                <w:rtl/>
                <w:lang w:bidi="fa-IR"/>
              </w:rPr>
              <w:t>9</w:t>
            </w:r>
          </w:p>
        </w:tc>
        <w:tc>
          <w:tcPr>
            <w:tcW w:w="1565" w:type="dxa"/>
          </w:tcPr>
          <w:p w:rsidR="00AD7FEE" w:rsidRPr="00355A53" w:rsidRDefault="00AD7FEE" w:rsidP="00D50515">
            <w:pPr>
              <w:jc w:val="center"/>
              <w:rPr>
                <w:rFonts w:cs="B Zar"/>
                <w:sz w:val="20"/>
                <w:rtl/>
                <w:lang w:bidi="fa-IR"/>
              </w:rPr>
            </w:pPr>
            <w:r w:rsidRPr="00355A53">
              <w:rPr>
                <w:rFonts w:cs="B Zar" w:hint="cs"/>
                <w:sz w:val="20"/>
                <w:rtl/>
                <w:lang w:bidi="fa-IR"/>
              </w:rPr>
              <w:t>90</w:t>
            </w:r>
          </w:p>
        </w:tc>
      </w:tr>
      <w:tr w:rsidR="00AD7FEE" w:rsidRPr="00355A53" w:rsidTr="00D50515">
        <w:trPr>
          <w:jc w:val="center"/>
        </w:trPr>
        <w:tc>
          <w:tcPr>
            <w:tcW w:w="2285" w:type="dxa"/>
          </w:tcPr>
          <w:p w:rsidR="00AD7FEE" w:rsidRPr="00355A53" w:rsidRDefault="00AD7FEE" w:rsidP="00D50515">
            <w:pPr>
              <w:jc w:val="lowKashida"/>
              <w:rPr>
                <w:rFonts w:cs="B Zar"/>
                <w:sz w:val="20"/>
                <w:rtl/>
                <w:lang w:bidi="fa-IR"/>
              </w:rPr>
            </w:pPr>
            <w:r w:rsidRPr="00355A53">
              <w:rPr>
                <w:rFonts w:cs="B Zar" w:hint="cs"/>
                <w:sz w:val="20"/>
                <w:rtl/>
                <w:lang w:bidi="fa-IR"/>
              </w:rPr>
              <w:t>توزيع كننده محلي</w:t>
            </w:r>
          </w:p>
        </w:tc>
        <w:tc>
          <w:tcPr>
            <w:tcW w:w="2640" w:type="dxa"/>
          </w:tcPr>
          <w:p w:rsidR="00AD7FEE" w:rsidRPr="00355A53" w:rsidRDefault="00AD7FEE" w:rsidP="00D50515">
            <w:pPr>
              <w:jc w:val="lowKashida"/>
              <w:rPr>
                <w:rFonts w:cs="B Zar"/>
                <w:sz w:val="20"/>
                <w:rtl/>
                <w:lang w:bidi="fa-IR"/>
              </w:rPr>
            </w:pPr>
            <w:r w:rsidRPr="00355A53">
              <w:rPr>
                <w:rFonts w:cs="B Zar" w:hint="cs"/>
                <w:sz w:val="20"/>
                <w:rtl/>
                <w:lang w:bidi="fa-IR"/>
              </w:rPr>
              <w:t>خيابان دسترسي</w:t>
            </w:r>
          </w:p>
        </w:tc>
        <w:tc>
          <w:tcPr>
            <w:tcW w:w="1564" w:type="dxa"/>
          </w:tcPr>
          <w:p w:rsidR="00AD7FEE" w:rsidRPr="00355A53" w:rsidRDefault="00AD7FEE" w:rsidP="00D50515">
            <w:pPr>
              <w:jc w:val="center"/>
              <w:rPr>
                <w:rFonts w:cs="B Zar"/>
                <w:sz w:val="20"/>
                <w:rtl/>
                <w:lang w:bidi="fa-IR"/>
              </w:rPr>
            </w:pPr>
            <w:r w:rsidRPr="00355A53">
              <w:rPr>
                <w:rFonts w:cs="B Zar" w:hint="cs"/>
                <w:sz w:val="20"/>
                <w:rtl/>
                <w:lang w:bidi="fa-IR"/>
              </w:rPr>
              <w:t>5/4</w:t>
            </w:r>
          </w:p>
        </w:tc>
        <w:tc>
          <w:tcPr>
            <w:tcW w:w="1565" w:type="dxa"/>
          </w:tcPr>
          <w:p w:rsidR="00AD7FEE" w:rsidRPr="00355A53" w:rsidRDefault="00AD7FEE" w:rsidP="00D50515">
            <w:pPr>
              <w:jc w:val="center"/>
              <w:rPr>
                <w:rFonts w:cs="B Zar"/>
                <w:sz w:val="20"/>
                <w:rtl/>
                <w:lang w:bidi="fa-IR"/>
              </w:rPr>
            </w:pPr>
            <w:r w:rsidRPr="00355A53">
              <w:rPr>
                <w:rFonts w:cs="B Zar" w:hint="cs"/>
                <w:sz w:val="20"/>
                <w:rtl/>
                <w:lang w:bidi="fa-IR"/>
              </w:rPr>
              <w:t>75</w:t>
            </w:r>
          </w:p>
        </w:tc>
      </w:tr>
      <w:tr w:rsidR="00AD7FEE" w:rsidRPr="00355A53" w:rsidTr="00D50515">
        <w:trPr>
          <w:jc w:val="center"/>
        </w:trPr>
        <w:tc>
          <w:tcPr>
            <w:tcW w:w="2285" w:type="dxa"/>
          </w:tcPr>
          <w:p w:rsidR="00AD7FEE" w:rsidRPr="00355A53" w:rsidRDefault="00AD7FEE" w:rsidP="00D50515">
            <w:pPr>
              <w:jc w:val="lowKashida"/>
              <w:rPr>
                <w:rFonts w:cs="B Zar"/>
                <w:sz w:val="20"/>
                <w:rtl/>
                <w:lang w:bidi="fa-IR"/>
              </w:rPr>
            </w:pPr>
            <w:r w:rsidRPr="00355A53">
              <w:rPr>
                <w:rFonts w:cs="B Zar" w:hint="cs"/>
                <w:sz w:val="20"/>
                <w:rtl/>
                <w:lang w:bidi="fa-IR"/>
              </w:rPr>
              <w:t>خيابان دسترسي اصلي</w:t>
            </w:r>
          </w:p>
        </w:tc>
        <w:tc>
          <w:tcPr>
            <w:tcW w:w="2640" w:type="dxa"/>
          </w:tcPr>
          <w:p w:rsidR="00AD7FEE" w:rsidRPr="00355A53" w:rsidRDefault="00AD7FEE" w:rsidP="00D50515">
            <w:pPr>
              <w:jc w:val="lowKashida"/>
              <w:rPr>
                <w:rFonts w:cs="B Zar"/>
                <w:sz w:val="20"/>
                <w:rtl/>
                <w:lang w:bidi="fa-IR"/>
              </w:rPr>
            </w:pPr>
            <w:r w:rsidRPr="00355A53">
              <w:rPr>
                <w:rFonts w:cs="B Zar" w:hint="cs"/>
                <w:sz w:val="20"/>
                <w:rtl/>
                <w:lang w:bidi="fa-IR"/>
              </w:rPr>
              <w:t>خيابان جمع و پخش كننده</w:t>
            </w:r>
          </w:p>
        </w:tc>
        <w:tc>
          <w:tcPr>
            <w:tcW w:w="1564" w:type="dxa"/>
          </w:tcPr>
          <w:p w:rsidR="00AD7FEE" w:rsidRPr="00355A53" w:rsidRDefault="00AD7FEE" w:rsidP="00D50515">
            <w:pPr>
              <w:jc w:val="center"/>
              <w:rPr>
                <w:rFonts w:cs="B Zar"/>
                <w:sz w:val="20"/>
                <w:rtl/>
                <w:lang w:bidi="fa-IR"/>
              </w:rPr>
            </w:pPr>
            <w:r w:rsidRPr="00355A53">
              <w:rPr>
                <w:rFonts w:cs="B Zar" w:hint="cs"/>
                <w:sz w:val="20"/>
                <w:rtl/>
                <w:lang w:bidi="fa-IR"/>
              </w:rPr>
              <w:t>5/4</w:t>
            </w:r>
          </w:p>
        </w:tc>
        <w:tc>
          <w:tcPr>
            <w:tcW w:w="1565" w:type="dxa"/>
          </w:tcPr>
          <w:p w:rsidR="00AD7FEE" w:rsidRPr="00355A53" w:rsidRDefault="00AD7FEE" w:rsidP="00D50515">
            <w:pPr>
              <w:jc w:val="center"/>
              <w:rPr>
                <w:rFonts w:cs="B Zar"/>
                <w:sz w:val="20"/>
                <w:rtl/>
                <w:lang w:bidi="fa-IR"/>
              </w:rPr>
            </w:pPr>
            <w:r w:rsidRPr="00355A53">
              <w:rPr>
                <w:rFonts w:cs="B Zar" w:hint="cs"/>
                <w:sz w:val="20"/>
                <w:rtl/>
                <w:lang w:bidi="fa-IR"/>
              </w:rPr>
              <w:t>60</w:t>
            </w:r>
          </w:p>
        </w:tc>
      </w:tr>
      <w:tr w:rsidR="00AD7FEE" w:rsidRPr="00355A53" w:rsidTr="00D50515">
        <w:trPr>
          <w:jc w:val="center"/>
        </w:trPr>
        <w:tc>
          <w:tcPr>
            <w:tcW w:w="2285" w:type="dxa"/>
          </w:tcPr>
          <w:p w:rsidR="00AD7FEE" w:rsidRPr="00355A53" w:rsidRDefault="00AD7FEE" w:rsidP="00D50515">
            <w:pPr>
              <w:jc w:val="lowKashida"/>
              <w:rPr>
                <w:rFonts w:cs="B Zar"/>
                <w:sz w:val="20"/>
                <w:rtl/>
                <w:lang w:bidi="fa-IR"/>
              </w:rPr>
            </w:pPr>
            <w:r w:rsidRPr="00355A53">
              <w:rPr>
                <w:rFonts w:cs="B Zar" w:hint="cs"/>
                <w:sz w:val="20"/>
                <w:rtl/>
                <w:lang w:bidi="fa-IR"/>
              </w:rPr>
              <w:t>خيابان جمع و پخش كننده</w:t>
            </w:r>
          </w:p>
        </w:tc>
        <w:tc>
          <w:tcPr>
            <w:tcW w:w="2640" w:type="dxa"/>
          </w:tcPr>
          <w:p w:rsidR="00AD7FEE" w:rsidRPr="00355A53" w:rsidRDefault="00AD7FEE" w:rsidP="00D50515">
            <w:pPr>
              <w:jc w:val="lowKashida"/>
              <w:rPr>
                <w:rFonts w:cs="B Zar"/>
                <w:sz w:val="20"/>
                <w:rtl/>
                <w:lang w:bidi="fa-IR"/>
              </w:rPr>
            </w:pPr>
            <w:r w:rsidRPr="00355A53">
              <w:rPr>
                <w:rFonts w:cs="B Zar" w:hint="cs"/>
                <w:sz w:val="20"/>
                <w:rtl/>
                <w:lang w:bidi="fa-IR"/>
              </w:rPr>
              <w:t>خيابان دسترسي</w:t>
            </w:r>
          </w:p>
        </w:tc>
        <w:tc>
          <w:tcPr>
            <w:tcW w:w="1564" w:type="dxa"/>
          </w:tcPr>
          <w:p w:rsidR="00AD7FEE" w:rsidRPr="00355A53" w:rsidRDefault="00AD7FEE" w:rsidP="00D50515">
            <w:pPr>
              <w:jc w:val="center"/>
              <w:rPr>
                <w:rFonts w:cs="B Zar"/>
                <w:sz w:val="20"/>
                <w:rtl/>
                <w:lang w:bidi="fa-IR"/>
              </w:rPr>
            </w:pPr>
            <w:r w:rsidRPr="00355A53">
              <w:rPr>
                <w:rFonts w:cs="B Zar" w:hint="cs"/>
                <w:sz w:val="20"/>
                <w:rtl/>
                <w:lang w:bidi="fa-IR"/>
              </w:rPr>
              <w:t>3</w:t>
            </w:r>
          </w:p>
        </w:tc>
        <w:tc>
          <w:tcPr>
            <w:tcW w:w="1565" w:type="dxa"/>
          </w:tcPr>
          <w:p w:rsidR="00AD7FEE" w:rsidRPr="00355A53" w:rsidRDefault="00AD7FEE" w:rsidP="00D50515">
            <w:pPr>
              <w:jc w:val="center"/>
              <w:rPr>
                <w:rFonts w:cs="B Zar"/>
                <w:sz w:val="20"/>
                <w:rtl/>
                <w:lang w:bidi="fa-IR"/>
              </w:rPr>
            </w:pPr>
            <w:r w:rsidRPr="00355A53">
              <w:rPr>
                <w:rFonts w:cs="B Zar" w:hint="cs"/>
                <w:sz w:val="20"/>
                <w:rtl/>
                <w:lang w:bidi="fa-IR"/>
              </w:rPr>
              <w:t>60</w:t>
            </w:r>
          </w:p>
        </w:tc>
      </w:tr>
      <w:tr w:rsidR="00AD7FEE" w:rsidRPr="00355A53" w:rsidTr="00D50515">
        <w:trPr>
          <w:jc w:val="center"/>
        </w:trPr>
        <w:tc>
          <w:tcPr>
            <w:tcW w:w="2285" w:type="dxa"/>
          </w:tcPr>
          <w:p w:rsidR="00AD7FEE" w:rsidRPr="00355A53" w:rsidRDefault="00AD7FEE" w:rsidP="00D50515">
            <w:pPr>
              <w:jc w:val="lowKashida"/>
              <w:rPr>
                <w:rFonts w:cs="B Zar"/>
                <w:sz w:val="20"/>
                <w:rtl/>
                <w:lang w:bidi="fa-IR"/>
              </w:rPr>
            </w:pPr>
            <w:r w:rsidRPr="00355A53">
              <w:rPr>
                <w:rFonts w:cs="B Zar" w:hint="cs"/>
                <w:sz w:val="20"/>
                <w:rtl/>
                <w:lang w:bidi="fa-IR"/>
              </w:rPr>
              <w:t>خيابان دسترسي</w:t>
            </w:r>
          </w:p>
        </w:tc>
        <w:tc>
          <w:tcPr>
            <w:tcW w:w="2640" w:type="dxa"/>
          </w:tcPr>
          <w:p w:rsidR="00AD7FEE" w:rsidRPr="00355A53" w:rsidRDefault="00AD7FEE" w:rsidP="00D50515">
            <w:pPr>
              <w:jc w:val="lowKashida"/>
              <w:rPr>
                <w:rFonts w:cs="B Zar"/>
                <w:sz w:val="20"/>
                <w:rtl/>
                <w:lang w:bidi="fa-IR"/>
              </w:rPr>
            </w:pPr>
            <w:r w:rsidRPr="00355A53">
              <w:rPr>
                <w:rFonts w:cs="B Zar" w:hint="cs"/>
                <w:sz w:val="20"/>
                <w:rtl/>
                <w:lang w:bidi="fa-IR"/>
              </w:rPr>
              <w:t>مسير دسترسي</w:t>
            </w:r>
          </w:p>
        </w:tc>
        <w:tc>
          <w:tcPr>
            <w:tcW w:w="1564" w:type="dxa"/>
          </w:tcPr>
          <w:p w:rsidR="00AD7FEE" w:rsidRPr="00355A53" w:rsidRDefault="00AD7FEE" w:rsidP="00D50515">
            <w:pPr>
              <w:jc w:val="center"/>
              <w:rPr>
                <w:rFonts w:cs="B Zar"/>
                <w:sz w:val="20"/>
                <w:rtl/>
                <w:lang w:bidi="fa-IR"/>
              </w:rPr>
            </w:pPr>
            <w:r w:rsidRPr="00355A53">
              <w:rPr>
                <w:rFonts w:cs="B Zar" w:hint="cs"/>
                <w:sz w:val="20"/>
                <w:rtl/>
                <w:lang w:bidi="fa-IR"/>
              </w:rPr>
              <w:t>4/2</w:t>
            </w:r>
          </w:p>
        </w:tc>
        <w:tc>
          <w:tcPr>
            <w:tcW w:w="1565" w:type="dxa"/>
          </w:tcPr>
          <w:p w:rsidR="00AD7FEE" w:rsidRPr="00355A53" w:rsidRDefault="00AD7FEE" w:rsidP="00D50515">
            <w:pPr>
              <w:jc w:val="center"/>
              <w:rPr>
                <w:rFonts w:cs="B Zar"/>
                <w:sz w:val="20"/>
                <w:rtl/>
                <w:lang w:bidi="fa-IR"/>
              </w:rPr>
            </w:pPr>
            <w:r w:rsidRPr="00355A53">
              <w:rPr>
                <w:rFonts w:cs="B Zar" w:hint="cs"/>
                <w:sz w:val="20"/>
                <w:rtl/>
                <w:lang w:bidi="fa-IR"/>
              </w:rPr>
              <w:t>40</w:t>
            </w:r>
          </w:p>
        </w:tc>
      </w:tr>
      <w:tr w:rsidR="00AD7FEE" w:rsidRPr="00355A53" w:rsidTr="00D50515">
        <w:trPr>
          <w:jc w:val="center"/>
        </w:trPr>
        <w:tc>
          <w:tcPr>
            <w:tcW w:w="2285" w:type="dxa"/>
          </w:tcPr>
          <w:p w:rsidR="00AD7FEE" w:rsidRPr="00355A53" w:rsidRDefault="00AD7FEE" w:rsidP="00D50515">
            <w:pPr>
              <w:jc w:val="lowKashida"/>
              <w:rPr>
                <w:rFonts w:cs="B Zar"/>
                <w:sz w:val="20"/>
                <w:rtl/>
                <w:lang w:bidi="fa-IR"/>
              </w:rPr>
            </w:pPr>
            <w:r w:rsidRPr="00355A53">
              <w:rPr>
                <w:rFonts w:cs="B Zar" w:hint="cs"/>
                <w:sz w:val="20"/>
                <w:rtl/>
                <w:lang w:bidi="fa-IR"/>
              </w:rPr>
              <w:t>مسير دسترسي</w:t>
            </w:r>
          </w:p>
        </w:tc>
        <w:tc>
          <w:tcPr>
            <w:tcW w:w="2640" w:type="dxa"/>
          </w:tcPr>
          <w:p w:rsidR="00AD7FEE" w:rsidRPr="00355A53" w:rsidRDefault="00AD7FEE" w:rsidP="00D50515">
            <w:pPr>
              <w:jc w:val="lowKashida"/>
              <w:rPr>
                <w:rFonts w:cs="B Zar"/>
                <w:sz w:val="20"/>
                <w:rtl/>
                <w:lang w:bidi="fa-IR"/>
              </w:rPr>
            </w:pPr>
            <w:r w:rsidRPr="00355A53">
              <w:rPr>
                <w:rFonts w:cs="B Zar" w:hint="cs"/>
                <w:sz w:val="20"/>
                <w:rtl/>
                <w:lang w:bidi="fa-IR"/>
              </w:rPr>
              <w:t>مسير دسترسي- محوطه تجمعي واحدها- ميادين مسكوني</w:t>
            </w:r>
          </w:p>
        </w:tc>
        <w:tc>
          <w:tcPr>
            <w:tcW w:w="1564" w:type="dxa"/>
          </w:tcPr>
          <w:p w:rsidR="00AD7FEE" w:rsidRPr="00355A53" w:rsidRDefault="00AD7FEE" w:rsidP="00D50515">
            <w:pPr>
              <w:jc w:val="center"/>
              <w:rPr>
                <w:rFonts w:cs="B Zar"/>
                <w:sz w:val="20"/>
                <w:rtl/>
                <w:lang w:bidi="fa-IR"/>
              </w:rPr>
            </w:pPr>
            <w:r w:rsidRPr="00355A53">
              <w:rPr>
                <w:rFonts w:cs="B Zar" w:hint="cs"/>
                <w:sz w:val="20"/>
                <w:rtl/>
                <w:lang w:bidi="fa-IR"/>
              </w:rPr>
              <w:t>4/2</w:t>
            </w:r>
          </w:p>
        </w:tc>
        <w:tc>
          <w:tcPr>
            <w:tcW w:w="1565" w:type="dxa"/>
          </w:tcPr>
          <w:p w:rsidR="00AD7FEE" w:rsidRPr="00355A53" w:rsidRDefault="00AD7FEE" w:rsidP="00D50515">
            <w:pPr>
              <w:jc w:val="center"/>
              <w:rPr>
                <w:rFonts w:cs="B Zar"/>
                <w:sz w:val="20"/>
                <w:rtl/>
                <w:lang w:bidi="fa-IR"/>
              </w:rPr>
            </w:pPr>
            <w:r w:rsidRPr="00355A53">
              <w:rPr>
                <w:rFonts w:cs="B Zar" w:hint="cs"/>
                <w:sz w:val="20"/>
                <w:rtl/>
                <w:lang w:bidi="fa-IR"/>
              </w:rPr>
              <w:t>30</w:t>
            </w:r>
          </w:p>
        </w:tc>
      </w:tr>
    </w:tbl>
    <w:p w:rsidR="00AD7FEE" w:rsidRPr="00D563B7" w:rsidRDefault="00AD7FEE" w:rsidP="00AD7FEE">
      <w:pPr>
        <w:rPr>
          <w:rFonts w:cs="B Zar"/>
          <w:sz w:val="6"/>
          <w:szCs w:val="10"/>
          <w:rtl/>
          <w:lang w:bidi="fa-IR"/>
        </w:rPr>
      </w:pPr>
    </w:p>
    <w:p w:rsidR="00AD7FEE" w:rsidRPr="00433877" w:rsidRDefault="00AD7FEE" w:rsidP="00AD7FEE">
      <w:pPr>
        <w:tabs>
          <w:tab w:val="left" w:pos="705"/>
        </w:tabs>
        <w:spacing w:line="312" w:lineRule="auto"/>
        <w:ind w:firstLine="454"/>
        <w:jc w:val="lowKashida"/>
        <w:outlineLvl w:val="1"/>
        <w:rPr>
          <w:rFonts w:cs="B Yagut"/>
          <w:b/>
          <w:bCs/>
          <w:szCs w:val="28"/>
          <w:rtl/>
          <w:lang w:bidi="fa-IR"/>
        </w:rPr>
      </w:pPr>
      <w:bookmarkStart w:id="206" w:name="_Toc89005719"/>
      <w:r w:rsidRPr="00433877">
        <w:rPr>
          <w:rFonts w:cs="B Yagut" w:hint="cs"/>
          <w:b/>
          <w:bCs/>
          <w:szCs w:val="28"/>
          <w:rtl/>
          <w:lang w:bidi="fa-IR"/>
        </w:rPr>
        <w:t>4-8- قرارگيري سايت پروژه در بافت شهري گنبد و ميزان اهميت آن</w:t>
      </w:r>
      <w:bookmarkEnd w:id="206"/>
      <w:r w:rsidRPr="00433877">
        <w:rPr>
          <w:rFonts w:cs="B Yagut" w:hint="cs"/>
          <w:b/>
          <w:bCs/>
          <w:szCs w:val="28"/>
          <w:rtl/>
          <w:lang w:bidi="fa-IR"/>
        </w:rPr>
        <w:t xml:space="preserve">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از لحاظ پلانيك نقشه كل شهر گنبد حاوي يك بافت شطرنجي تقريباً منظم است كه خيابان‌ها بصورت بافت منظم و يك‌دست و عمود بر هم به هم تنيده شده‌اند، در اين زمينه تعاريف گوناگوني از شكل شهر بعمل آمده است كه هر يك ديد متفاوتي از مفهوم شكل شهر ارائه مي‌دهد. شايد جامع‌ترين تعريف، تعريفي باشد كه «كوئين لينچ» بدست مي‌دهد. شكل شهر عبارتست از توزيع فضايي افراد و فعاليتها و نتيجه فضايي و كالبدي حركت افراد، كالاها و اطلاعات در فضا و همچنين آن دسته از عوامل فيزيكي كه در فضا تغييري قابل ملاحظه‌اي ايجاد كنند (نظير بسته شدن فضا، سطوح، محورها و مسيرها، فضاهاي جالب و غيره) و بالاخره تغييرات دوره‌اي و ادواري كه در توزيع فضايي، كنترل فضا و درك آن حاصل مي‌شود.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lastRenderedPageBreak/>
        <w:t xml:space="preserve">لينچ در يك تلاش بي‌سابقه سعي در ارائه يك تئوري هنجاري براي ارزيابي شكل شهر نموده است. به اين منظور وي هفت معيار را براي يك نمونه از شكل خوب شهر پيشنهاد مي‌كند.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1) سرزندگي: كه به مفهوم اينست كه شكل شهر از عملكردهاي حياتي، نيازهاي بيولوژيكي و توانائيهاي انسان حمايت كرده و بقاء همه موجودات را تضمين كند.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2) معني: يعني اينكه شهر به وضوح قابل ادراك بوده و از نظر ذهني و رواني توسط ساكنين آن در فضا و زمان قابل تشخيص و تجسم باشد. بعلاوه اين ساخت ذهني بايد با ارزشها و مفاهيم جامعه در ارتباط باشد.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3) تناسب: كه به مفهوم انطباق فعاليتها و رفتارها با فضاهاي مربوطه است.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4) دسترسي: توانائيهاي دسترسي به ديگر افراد، فعاليتها، منابع، خدمات اطلاعات و يا مكانها، شامل مقدار و نوع عناصر و عواملي كه مي‌توان به آن دسترسي پيدا كرد.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5) كنترل: يعني استفاده و دسترسي به فضاها و مكان‌ها و فعاليت‌ها و ايجاد اصلاح و اداره آنها تا چه حد در كنترل كساني است كه از آن فضاها استفاده مي‌كنند. در آنها كاري مي‌كنند و يا اينكه در آنها سكونت دارند.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6) كارآيي: يعني هزينه نسبي تحقق موارد فوق در يك شهر.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7) عدالت: به مفهوم توزيع عادلانه منابع و مضار (درآمدها و هزينه‌ها) هر يك از اشكال فوق بين مردم براساس اصول قابل قبول جامعه.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همانگونه كه در ابتداي بحث به آن پرداختيم بافت شهر گنبد كاوس كلاً بصورت يك بافت منظم شهري مي‌باشد كه خيابانها و دسترسيهاي آن بصورت منظم و عمود بر هم به يكديگر تنيده شده‌اند و همانطور كه از چنين گونه طراحي شهري برمي‌آيد شهر، اكثراً به قطعات مربع- مستطيلي تقسيم مي‌شود كه در طول زمان آن قطعات بصورت كاملاً ارگانيك شكل مي‌يابند يعني يا تبعيت از فرم كلي مي‌نمايند و يا اينكه گاهاً بافت دچار آشفتگي در درون قطعات و تقسيمات قبلي مي‌شود.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با توجه به نقشه‌اي كه از پلان شهر گنبد كاوس در اختيار داريم، مشاهده مي‌شود كه هسته اوليه شهر از ميدان مركزي آن شكل گرفته بطوريكه در آن قسمت و پيرامون آن نظم و يكدست بودن بافت بيشتر به چشم مي‌آيد. اين يكپارچگي و نظم با گسترش شهر به قسمتهاي شمالي و جنوب غربي به بي‌نظمي كشيده شده است. از آنجا كه سايت مورد نظر براي طراحي پروژه در قسمتي از هسته اوليه واقع شده است يعني از ضلع جنوبي آن كه مجاورت با خيابان اصل دارد تا شمالي‌ترين قسمت‌ آن كه به شمالي‌ترين قسمت مجموعه تاريخي برج قابوس منطبق است نظم در بافت شطرنجي بخوبي نمايان است. لذا همين نظم و يكدستي موجب شباهت بسيار فراوان خيابانهاي درهم تنيده شده مي‌باشد و گاهاً عابرين نه چندان قديمي شهر را در تشخيص راه به اشتباه مي‌اندازد! و از همين روست كه </w:t>
      </w:r>
      <w:r w:rsidRPr="00533B29">
        <w:rPr>
          <w:rFonts w:cs="B Zar" w:hint="cs"/>
          <w:sz w:val="20"/>
          <w:rtl/>
          <w:lang w:bidi="fa-IR"/>
        </w:rPr>
        <w:lastRenderedPageBreak/>
        <w:t xml:space="preserve">وجود نشانه و ساختمان‌هاي نمادين بر سر تقاطع‌ها و گره‌ها بطور جدي لزوم يافته است به گونه‌اي كه عابرين و سكنه شهر بتوانند، مهر و نشان خود را بر سيما و منظر آن محيط بزنند و از آن محيط براي افراد غناي حسي بيشتري دست دهد! </w:t>
      </w:r>
    </w:p>
    <w:p w:rsidR="00AD7FEE" w:rsidRPr="00433877" w:rsidRDefault="00AD7FEE" w:rsidP="00AD7FEE">
      <w:pPr>
        <w:tabs>
          <w:tab w:val="left" w:pos="705"/>
        </w:tabs>
        <w:spacing w:line="312" w:lineRule="auto"/>
        <w:ind w:firstLine="454"/>
        <w:jc w:val="lowKashida"/>
        <w:outlineLvl w:val="1"/>
        <w:rPr>
          <w:rFonts w:cs="B Yagut"/>
          <w:b/>
          <w:bCs/>
          <w:szCs w:val="28"/>
          <w:rtl/>
          <w:lang w:bidi="fa-IR"/>
        </w:rPr>
      </w:pPr>
      <w:bookmarkStart w:id="207" w:name="_Toc89005720"/>
      <w:r w:rsidRPr="00433877">
        <w:rPr>
          <w:rFonts w:cs="B Yagut" w:hint="cs"/>
          <w:b/>
          <w:bCs/>
          <w:szCs w:val="28"/>
          <w:rtl/>
          <w:lang w:bidi="fa-IR"/>
        </w:rPr>
        <w:t>5-8- لزوم وجود قسمت اداري و پاركينگ طبقاتي و خصوصيت آنها</w:t>
      </w:r>
      <w:bookmarkEnd w:id="207"/>
      <w:r w:rsidRPr="00433877">
        <w:rPr>
          <w:rFonts w:cs="B Yagut" w:hint="cs"/>
          <w:b/>
          <w:bCs/>
          <w:szCs w:val="28"/>
          <w:rtl/>
          <w:lang w:bidi="fa-IR"/>
        </w:rPr>
        <w:t xml:space="preserve">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شهر گنبد، همانطور كه در قسمت رشد ادواري به آن اشاره كرديم در سالهاي اخير از ميانگين رشد متوسط 64/2 برخوردار بوده است و گرچه مهاجرت به اين شهر چشمگير نيست ولي به لحاظ مركزيت داشتن نسبت به شهرستانهاي مجاور خصوصاً شرق استان، مهاجرت شغلي در آن ديده مي‌شود. وجود ادارات مختلف دولتي و غير دولتي در اين شهر حوزه نفوذ آنها را از مرزهاي شهرستان فراتر بُرده و به شهرهاي مجاور مرتبط مي‌كند شهرهايي مانند؛ آزادشهر، علي‌آباد- كلاله، مينودشت و... كه در مجاورت اين شهر واقع شده‌اند بخشي از نيازمنديهاي اداري و حتي بيشتر تجاري و خريد خود را از اين شهر تأمين مي‌كنند و به لحاظ شغلي قسمتي از جمعيت فعال در ادارات دولتي و خصوصي اين شهرستان از شهرستان‌هاي مجاور تأمين مي‌شوند. همچنين به لحاظ داشتن مراكز بهداشتي و درماني كه كيفيت مطلوبتري را ارائه مي‌نمايند و همچنين ادارات مادر، دانشگاهها و مؤسسات آموزش عالي، مراكز نظامي و انتظامي و دادگاه انقلاب اسلامي مقولد مركزيت يافتن اين شهرستان را تشديد مي‌كنند. اينها همه بخشي از وجود ادارات دولتي بود كه عنوان شد؛ ولي وجود ادارات خصوصي و نيمه خصوصي، همچون بانكها- دفاتر مهندسي- مطب پزشكان- ادارات بيمه- دفاتر فروش و... .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اهميت وجود ساختماني كه بخشي از فعاليتهاي حداقل خصوصي عنوان شده را پوشش دهد، ضروري به نظر مي‌رساند.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t xml:space="preserve">در طراحي قسمت اداري سعي شده كه پلان هر طبقه طوري طراحي شود كه بتوان حداقل دو واحد اداري مجاور هم را در مواقع لزوم و اينكه زماني نيز به فضاي وسيع‌تري احساس شود با برداشتن يك ديوار ميانه آنها، به يك واحد مستقل اداري بزرگتر تبديل كرد، در مبلمان اين واحدهاي اداري به دليل كثرت دفاتر مهندسي و... مطب پزشكان كه اكثراً دور از هم و بدون ارتباط منطقي در كنار ديگر حرفه‌ها واقع شده‌اند اينگونه فرض شده كه واحدهاي اداري پروژه دفاتر مهندسي، و مطب پزشكان را شامل مي‌شود و لذا مبلمان آن نيز به هم گونه شكل گرفته است. بديهي است كه طراحي و پارتيش‌بندي هر يك از واحدها بگونه‌ايست كه تقريباً قرارگيري اغلب مشاغل اداري را پوشش مي‌دهد. طراحي پروژه اداري در هر واحد داراي اين خصوصيت است كه هر كدام سرويسهاي بهداشتي و آشپزخانه و اتاقهاي كوچك و نگهباني مخصوص بخود را دارا هستند.. </w:t>
      </w:r>
    </w:p>
    <w:p w:rsidR="00AD7FEE" w:rsidRPr="00533B29" w:rsidRDefault="00AD7FEE" w:rsidP="00AD7FEE">
      <w:pPr>
        <w:tabs>
          <w:tab w:val="left" w:pos="705"/>
        </w:tabs>
        <w:spacing w:line="312" w:lineRule="auto"/>
        <w:ind w:firstLine="454"/>
        <w:jc w:val="lowKashida"/>
        <w:rPr>
          <w:rFonts w:cs="B Zar"/>
          <w:sz w:val="20"/>
          <w:rtl/>
          <w:lang w:bidi="fa-IR"/>
        </w:rPr>
      </w:pPr>
      <w:r w:rsidRPr="00533B29">
        <w:rPr>
          <w:rFonts w:cs="B Zar" w:hint="cs"/>
          <w:sz w:val="20"/>
          <w:rtl/>
          <w:lang w:bidi="fa-IR"/>
        </w:rPr>
        <w:lastRenderedPageBreak/>
        <w:t>در طراحي ورودي آن به دليل واقع شدن لكّه اداري در كنج زمين و در قسمت غربي آن و اينكه از ديد و منظر مناسب براي يك ساختمان 6 طبقه اداري برخوردار نمي‌باشد، اين ضرورت احساس شد كه براي پوشاندن اين ضعف از يك ورودي قوي و داراي شخصيت استفاده شود تا پروژه نيز بخوبي معرفي شود.</w:t>
      </w:r>
    </w:p>
    <w:p w:rsidR="00AD7FEE" w:rsidRPr="00533B29" w:rsidRDefault="00AD7FEE" w:rsidP="00AD7FEE">
      <w:pPr>
        <w:tabs>
          <w:tab w:val="left" w:pos="705"/>
        </w:tabs>
        <w:spacing w:line="312" w:lineRule="auto"/>
        <w:ind w:firstLine="454"/>
        <w:jc w:val="lowKashida"/>
        <w:rPr>
          <w:rFonts w:cs="B Zar"/>
          <w:sz w:val="20"/>
          <w:lang w:bidi="fa-IR"/>
        </w:rPr>
      </w:pPr>
      <w:r w:rsidRPr="00533B29">
        <w:rPr>
          <w:rFonts w:cs="B Zar" w:hint="cs"/>
          <w:sz w:val="20"/>
          <w:rtl/>
          <w:lang w:bidi="fa-IR"/>
        </w:rPr>
        <w:t xml:space="preserve">در نيل به اين مقصود از پله‌هاي عريضي كه تمام عرض قسمت اداري را در بر گرفته است، تا ارتفاع تقريباً 6 متر بهره گرفته‌ايم. با اين كار سعي شد تا پروژه اداري نماد بيشتري در معرفي خود پيدا كند. اما در مورد توجيه وجود پاركينگ طبقاتي كافيست به اين نكته اشاره كنيم كه وجود بانك ملي مركزي كه اكثر مراجعات اقتصادي و كارهاي بانكي افراد در اين شعبه صورت مي‌پذيرد و با توجه به اينكه در طراحي اين ساختمان هيچ نوع تدبيري براي ساماندهي و ترافيك بوجود آمده بعمل نيامده است و ديگر نكته وجود سايت تاريخي برج قابوس مي‌باشد كه با فضاسازي كه براي اين مجموعه شده است آنرا به تفرجّگاهي براي مسافرين عبوري و حتي خود اهالي شهر تبديل نموده است اين مجموعه نيز در نزديكي پروژه واقع شده است و ساماندهي ترافيكي آن نيز وجود پاركينگ را مي‌طلبد و مهمتر آنكه خود پروژه با حجم زياد واحدهاي تجاري و اداري ملزم به داشتن پاركينگهايي است كه بتواند براي مدت نسبتاً زيادي از روز اتومبيلهاي افراد بازديد كننده از طرح و از همه مهمتر كاركنان و فروشندگان طرح را در خود جاي دهد. از خصوصيات اين پروژه همانطور كه قبلاً هم ذكر شد، ميزان نسبتاً بالاي نفوذپذيري آن مي‌باشد. بگونه‌اي كه استفاده كنندگان از پاركينگ قادر خواهند بود بدون برگشت از مسير طي شده وارد طبقات تجاري و اداري پروژه شوند؛ در حقيقت پاركينگ طبقاتي فصل مشترك پروژه در قسمت اداري و قسمت تجاري مي‌باشد. </w:t>
      </w:r>
    </w:p>
    <w:p w:rsidR="00AD7FEE" w:rsidRPr="00433877" w:rsidRDefault="00AD7FEE" w:rsidP="00AD7FEE">
      <w:pPr>
        <w:tabs>
          <w:tab w:val="left" w:pos="705"/>
        </w:tabs>
        <w:spacing w:line="312" w:lineRule="auto"/>
        <w:ind w:firstLine="454"/>
        <w:jc w:val="lowKashida"/>
        <w:outlineLvl w:val="1"/>
        <w:rPr>
          <w:rFonts w:cs="B Yagut"/>
          <w:b/>
          <w:bCs/>
          <w:szCs w:val="28"/>
          <w:rtl/>
          <w:lang w:bidi="fa-IR"/>
        </w:rPr>
      </w:pPr>
      <w:bookmarkStart w:id="208" w:name="_Toc89005721"/>
      <w:r w:rsidRPr="00433877">
        <w:rPr>
          <w:rFonts w:cs="B Yagut" w:hint="cs"/>
          <w:b/>
          <w:bCs/>
          <w:szCs w:val="28"/>
          <w:rtl/>
          <w:lang w:bidi="fa-IR"/>
        </w:rPr>
        <w:t>6-8- تدقيق برنامه فيزيكي</w:t>
      </w:r>
      <w:bookmarkEnd w:id="208"/>
      <w:r w:rsidRPr="00433877">
        <w:rPr>
          <w:rFonts w:cs="B Yagut" w:hint="cs"/>
          <w:b/>
          <w:bCs/>
          <w:szCs w:val="28"/>
          <w:rtl/>
          <w:lang w:bidi="fa-IR"/>
        </w:rPr>
        <w:t xml:space="preserve"> </w:t>
      </w:r>
    </w:p>
    <w:p w:rsidR="00AD7FEE" w:rsidRPr="00433877" w:rsidRDefault="00AD7FEE" w:rsidP="00AD7FEE">
      <w:pPr>
        <w:tabs>
          <w:tab w:val="left" w:pos="705"/>
        </w:tabs>
        <w:spacing w:line="312" w:lineRule="auto"/>
        <w:ind w:firstLine="454"/>
        <w:jc w:val="lowKashida"/>
        <w:outlineLvl w:val="2"/>
        <w:rPr>
          <w:rFonts w:cs="B Yagut"/>
          <w:b/>
          <w:bCs/>
          <w:szCs w:val="28"/>
          <w:rtl/>
          <w:lang w:bidi="fa-IR"/>
        </w:rPr>
      </w:pPr>
      <w:bookmarkStart w:id="209" w:name="_Toc89005722"/>
      <w:r w:rsidRPr="00433877">
        <w:rPr>
          <w:rFonts w:cs="B Yagut" w:hint="cs"/>
          <w:b/>
          <w:bCs/>
          <w:szCs w:val="28"/>
          <w:rtl/>
          <w:lang w:bidi="fa-IR"/>
        </w:rPr>
        <w:t>1-6-8- بخش تجاري</w:t>
      </w:r>
      <w:bookmarkEnd w:id="209"/>
      <w:r w:rsidRPr="00433877">
        <w:rPr>
          <w:rFonts w:cs="B Yagut" w:hint="cs"/>
          <w:b/>
          <w:bCs/>
          <w:szCs w:val="28"/>
          <w:rtl/>
          <w:lang w:bidi="fa-IR"/>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72"/>
        <w:gridCol w:w="2120"/>
      </w:tblGrid>
      <w:tr w:rsidR="00AD7FEE" w:rsidRPr="00355A53" w:rsidTr="00D50515">
        <w:trPr>
          <w:jc w:val="center"/>
        </w:trPr>
        <w:tc>
          <w:tcPr>
            <w:tcW w:w="3272" w:type="dxa"/>
          </w:tcPr>
          <w:p w:rsidR="00AD7FEE" w:rsidRPr="00355A53" w:rsidRDefault="00AD7FEE" w:rsidP="00D50515">
            <w:pPr>
              <w:tabs>
                <w:tab w:val="left" w:pos="705"/>
              </w:tabs>
              <w:jc w:val="center"/>
              <w:rPr>
                <w:rFonts w:cs="B Zar"/>
                <w:b/>
                <w:bCs/>
                <w:sz w:val="20"/>
                <w:rtl/>
                <w:lang w:bidi="fa-IR"/>
              </w:rPr>
            </w:pPr>
            <w:r w:rsidRPr="00355A53">
              <w:rPr>
                <w:rFonts w:cs="B Zar" w:hint="cs"/>
                <w:b/>
                <w:bCs/>
                <w:szCs w:val="28"/>
                <w:rtl/>
                <w:lang w:bidi="fa-IR"/>
              </w:rPr>
              <w:t>نام فضا</w:t>
            </w:r>
          </w:p>
        </w:tc>
        <w:tc>
          <w:tcPr>
            <w:tcW w:w="2120" w:type="dxa"/>
          </w:tcPr>
          <w:p w:rsidR="00AD7FEE" w:rsidRPr="00355A53" w:rsidRDefault="00AD7FEE" w:rsidP="00D50515">
            <w:pPr>
              <w:tabs>
                <w:tab w:val="left" w:pos="705"/>
              </w:tabs>
              <w:jc w:val="center"/>
              <w:rPr>
                <w:rFonts w:cs="B Zar"/>
                <w:b/>
                <w:bCs/>
                <w:sz w:val="20"/>
                <w:rtl/>
                <w:lang w:bidi="fa-IR"/>
              </w:rPr>
            </w:pPr>
            <w:r w:rsidRPr="00355A53">
              <w:rPr>
                <w:rFonts w:cs="B Zar" w:hint="cs"/>
                <w:b/>
                <w:bCs/>
                <w:szCs w:val="28"/>
                <w:rtl/>
                <w:lang w:bidi="fa-IR"/>
              </w:rPr>
              <w:t>مساحت (متر مربع)</w:t>
            </w:r>
          </w:p>
        </w:tc>
      </w:tr>
      <w:tr w:rsidR="00AD7FEE" w:rsidRPr="00355A53" w:rsidTr="00D50515">
        <w:trPr>
          <w:jc w:val="center"/>
        </w:trPr>
        <w:tc>
          <w:tcPr>
            <w:tcW w:w="3272" w:type="dxa"/>
          </w:tcPr>
          <w:p w:rsidR="00AD7FEE" w:rsidRPr="00355A53" w:rsidRDefault="00AD7FEE" w:rsidP="00D50515">
            <w:pPr>
              <w:tabs>
                <w:tab w:val="left" w:pos="705"/>
              </w:tabs>
              <w:jc w:val="lowKashida"/>
              <w:rPr>
                <w:rFonts w:cs="B Zar"/>
                <w:sz w:val="20"/>
                <w:rtl/>
                <w:lang w:bidi="fa-IR"/>
              </w:rPr>
            </w:pPr>
            <w:r w:rsidRPr="00355A53">
              <w:rPr>
                <w:rFonts w:cs="B Zar" w:hint="cs"/>
                <w:sz w:val="20"/>
                <w:rtl/>
                <w:lang w:bidi="fa-IR"/>
              </w:rPr>
              <w:t>فضاهاي ارتباطي در هر طبقه تجاري</w:t>
            </w:r>
          </w:p>
        </w:tc>
        <w:tc>
          <w:tcPr>
            <w:tcW w:w="2120" w:type="dxa"/>
          </w:tcPr>
          <w:p w:rsidR="00AD7FEE" w:rsidRPr="00355A53" w:rsidRDefault="00AD7FEE" w:rsidP="00D50515">
            <w:pPr>
              <w:tabs>
                <w:tab w:val="left" w:pos="705"/>
              </w:tabs>
              <w:jc w:val="center"/>
              <w:rPr>
                <w:rFonts w:cs="B Zar"/>
                <w:sz w:val="20"/>
                <w:rtl/>
                <w:lang w:bidi="fa-IR"/>
              </w:rPr>
            </w:pPr>
            <w:r w:rsidRPr="00355A53">
              <w:rPr>
                <w:rFonts w:cs="B Zar" w:hint="cs"/>
                <w:sz w:val="20"/>
                <w:rtl/>
                <w:lang w:bidi="fa-IR"/>
              </w:rPr>
              <w:t>1400</w:t>
            </w:r>
          </w:p>
        </w:tc>
      </w:tr>
      <w:tr w:rsidR="00AD7FEE" w:rsidRPr="00355A53" w:rsidTr="00D50515">
        <w:trPr>
          <w:jc w:val="center"/>
        </w:trPr>
        <w:tc>
          <w:tcPr>
            <w:tcW w:w="3272" w:type="dxa"/>
          </w:tcPr>
          <w:p w:rsidR="00AD7FEE" w:rsidRPr="00355A53" w:rsidRDefault="00AD7FEE" w:rsidP="00D50515">
            <w:pPr>
              <w:tabs>
                <w:tab w:val="left" w:pos="705"/>
              </w:tabs>
              <w:jc w:val="lowKashida"/>
              <w:rPr>
                <w:rFonts w:cs="B Zar"/>
                <w:sz w:val="20"/>
                <w:rtl/>
                <w:lang w:bidi="fa-IR"/>
              </w:rPr>
            </w:pPr>
            <w:r w:rsidRPr="00355A53">
              <w:rPr>
                <w:rFonts w:cs="B Zar" w:hint="cs"/>
                <w:sz w:val="20"/>
                <w:rtl/>
                <w:lang w:bidi="fa-IR"/>
              </w:rPr>
              <w:t>فضاي واحدهاي تجاري در هر طبقه تجاري</w:t>
            </w:r>
          </w:p>
        </w:tc>
        <w:tc>
          <w:tcPr>
            <w:tcW w:w="2120" w:type="dxa"/>
          </w:tcPr>
          <w:p w:rsidR="00AD7FEE" w:rsidRPr="00355A53" w:rsidRDefault="00AD7FEE" w:rsidP="00D50515">
            <w:pPr>
              <w:tabs>
                <w:tab w:val="left" w:pos="705"/>
              </w:tabs>
              <w:jc w:val="center"/>
              <w:rPr>
                <w:rFonts w:cs="B Zar"/>
                <w:sz w:val="20"/>
                <w:rtl/>
                <w:lang w:bidi="fa-IR"/>
              </w:rPr>
            </w:pPr>
            <w:r w:rsidRPr="00355A53">
              <w:rPr>
                <w:rFonts w:cs="B Zar" w:hint="cs"/>
                <w:sz w:val="20"/>
                <w:rtl/>
                <w:lang w:bidi="fa-IR"/>
              </w:rPr>
              <w:t>1450</w:t>
            </w:r>
          </w:p>
        </w:tc>
      </w:tr>
      <w:tr w:rsidR="00AD7FEE" w:rsidRPr="00355A53" w:rsidTr="00D50515">
        <w:trPr>
          <w:jc w:val="center"/>
        </w:trPr>
        <w:tc>
          <w:tcPr>
            <w:tcW w:w="3272" w:type="dxa"/>
          </w:tcPr>
          <w:p w:rsidR="00AD7FEE" w:rsidRPr="00355A53" w:rsidRDefault="00AD7FEE" w:rsidP="00D50515">
            <w:pPr>
              <w:tabs>
                <w:tab w:val="left" w:pos="705"/>
              </w:tabs>
              <w:jc w:val="lowKashida"/>
              <w:rPr>
                <w:rFonts w:cs="B Zar"/>
                <w:sz w:val="20"/>
                <w:rtl/>
                <w:lang w:bidi="fa-IR"/>
              </w:rPr>
            </w:pPr>
            <w:r w:rsidRPr="00355A53">
              <w:rPr>
                <w:rFonts w:cs="B Zar" w:hint="cs"/>
                <w:sz w:val="20"/>
                <w:rtl/>
                <w:lang w:bidi="fa-IR"/>
              </w:rPr>
              <w:t>پله‌هاي ارتباطي طبقات</w:t>
            </w:r>
          </w:p>
        </w:tc>
        <w:tc>
          <w:tcPr>
            <w:tcW w:w="2120" w:type="dxa"/>
          </w:tcPr>
          <w:p w:rsidR="00AD7FEE" w:rsidRPr="00355A53" w:rsidRDefault="00AD7FEE" w:rsidP="00D50515">
            <w:pPr>
              <w:tabs>
                <w:tab w:val="left" w:pos="705"/>
              </w:tabs>
              <w:jc w:val="center"/>
              <w:rPr>
                <w:rFonts w:cs="B Zar"/>
                <w:sz w:val="20"/>
                <w:rtl/>
                <w:lang w:bidi="fa-IR"/>
              </w:rPr>
            </w:pPr>
            <w:r w:rsidRPr="00355A53">
              <w:rPr>
                <w:rFonts w:cs="B Zar" w:hint="cs"/>
                <w:sz w:val="20"/>
                <w:rtl/>
                <w:lang w:bidi="fa-IR"/>
              </w:rPr>
              <w:t>30</w:t>
            </w:r>
          </w:p>
        </w:tc>
      </w:tr>
      <w:tr w:rsidR="00AD7FEE" w:rsidRPr="00355A53" w:rsidTr="00D50515">
        <w:trPr>
          <w:jc w:val="center"/>
        </w:trPr>
        <w:tc>
          <w:tcPr>
            <w:tcW w:w="3272" w:type="dxa"/>
          </w:tcPr>
          <w:p w:rsidR="00AD7FEE" w:rsidRPr="00355A53" w:rsidRDefault="00AD7FEE" w:rsidP="00D50515">
            <w:pPr>
              <w:tabs>
                <w:tab w:val="left" w:pos="705"/>
              </w:tabs>
              <w:jc w:val="lowKashida"/>
              <w:rPr>
                <w:rFonts w:cs="B Zar"/>
                <w:sz w:val="20"/>
                <w:rtl/>
                <w:lang w:bidi="fa-IR"/>
              </w:rPr>
            </w:pPr>
            <w:r w:rsidRPr="00355A53">
              <w:rPr>
                <w:rFonts w:cs="B Zar" w:hint="cs"/>
                <w:sz w:val="20"/>
                <w:rtl/>
                <w:lang w:bidi="fa-IR"/>
              </w:rPr>
              <w:t>پله‌هاي برقي</w:t>
            </w:r>
          </w:p>
        </w:tc>
        <w:tc>
          <w:tcPr>
            <w:tcW w:w="2120" w:type="dxa"/>
          </w:tcPr>
          <w:p w:rsidR="00AD7FEE" w:rsidRPr="00355A53" w:rsidRDefault="00AD7FEE" w:rsidP="00D50515">
            <w:pPr>
              <w:tabs>
                <w:tab w:val="left" w:pos="705"/>
              </w:tabs>
              <w:jc w:val="center"/>
              <w:rPr>
                <w:rFonts w:cs="B Zar"/>
                <w:sz w:val="20"/>
                <w:rtl/>
                <w:lang w:bidi="fa-IR"/>
              </w:rPr>
            </w:pPr>
            <w:r w:rsidRPr="00355A53">
              <w:rPr>
                <w:rFonts w:cs="B Zar" w:hint="cs"/>
                <w:sz w:val="20"/>
                <w:rtl/>
                <w:lang w:bidi="fa-IR"/>
              </w:rPr>
              <w:t>20</w:t>
            </w:r>
          </w:p>
        </w:tc>
      </w:tr>
      <w:tr w:rsidR="00AD7FEE" w:rsidRPr="00355A53" w:rsidTr="00D50515">
        <w:trPr>
          <w:jc w:val="center"/>
        </w:trPr>
        <w:tc>
          <w:tcPr>
            <w:tcW w:w="3272" w:type="dxa"/>
          </w:tcPr>
          <w:p w:rsidR="00AD7FEE" w:rsidRPr="00355A53" w:rsidRDefault="00AD7FEE" w:rsidP="00D50515">
            <w:pPr>
              <w:tabs>
                <w:tab w:val="left" w:pos="705"/>
              </w:tabs>
              <w:jc w:val="lowKashida"/>
              <w:rPr>
                <w:rFonts w:cs="B Zar"/>
                <w:sz w:val="20"/>
                <w:rtl/>
                <w:lang w:bidi="fa-IR"/>
              </w:rPr>
            </w:pPr>
            <w:r w:rsidRPr="00355A53">
              <w:rPr>
                <w:rFonts w:cs="B Zar" w:hint="cs"/>
                <w:sz w:val="20"/>
                <w:rtl/>
                <w:lang w:bidi="fa-IR"/>
              </w:rPr>
              <w:t>آسانسور پاناروميك</w:t>
            </w:r>
          </w:p>
        </w:tc>
        <w:tc>
          <w:tcPr>
            <w:tcW w:w="2120" w:type="dxa"/>
          </w:tcPr>
          <w:p w:rsidR="00AD7FEE" w:rsidRPr="00355A53" w:rsidRDefault="00AD7FEE" w:rsidP="00D50515">
            <w:pPr>
              <w:tabs>
                <w:tab w:val="left" w:pos="705"/>
              </w:tabs>
              <w:jc w:val="center"/>
              <w:rPr>
                <w:rFonts w:cs="B Zar"/>
                <w:sz w:val="20"/>
                <w:rtl/>
                <w:lang w:bidi="fa-IR"/>
              </w:rPr>
            </w:pPr>
            <w:r w:rsidRPr="00355A53">
              <w:rPr>
                <w:rFonts w:cs="B Zar" w:hint="cs"/>
                <w:sz w:val="20"/>
                <w:rtl/>
                <w:lang w:bidi="fa-IR"/>
              </w:rPr>
              <w:t>13</w:t>
            </w:r>
          </w:p>
        </w:tc>
      </w:tr>
      <w:tr w:rsidR="00AD7FEE" w:rsidRPr="00355A53" w:rsidTr="00D50515">
        <w:trPr>
          <w:jc w:val="center"/>
        </w:trPr>
        <w:tc>
          <w:tcPr>
            <w:tcW w:w="3272" w:type="dxa"/>
          </w:tcPr>
          <w:p w:rsidR="00AD7FEE" w:rsidRPr="00355A53" w:rsidRDefault="00AD7FEE" w:rsidP="00D50515">
            <w:pPr>
              <w:tabs>
                <w:tab w:val="left" w:pos="705"/>
              </w:tabs>
              <w:jc w:val="lowKashida"/>
              <w:rPr>
                <w:rFonts w:cs="B Zar"/>
                <w:sz w:val="20"/>
                <w:rtl/>
                <w:lang w:bidi="fa-IR"/>
              </w:rPr>
            </w:pPr>
            <w:r w:rsidRPr="00355A53">
              <w:rPr>
                <w:rFonts w:cs="B Zar" w:hint="cs"/>
                <w:sz w:val="20"/>
                <w:rtl/>
                <w:lang w:bidi="fa-IR"/>
              </w:rPr>
              <w:t xml:space="preserve">سرويسهاي بهداشتي </w:t>
            </w:r>
          </w:p>
        </w:tc>
        <w:tc>
          <w:tcPr>
            <w:tcW w:w="2120" w:type="dxa"/>
          </w:tcPr>
          <w:p w:rsidR="00AD7FEE" w:rsidRPr="00355A53" w:rsidRDefault="00AD7FEE" w:rsidP="00D50515">
            <w:pPr>
              <w:tabs>
                <w:tab w:val="left" w:pos="705"/>
              </w:tabs>
              <w:jc w:val="center"/>
              <w:rPr>
                <w:rFonts w:cs="B Zar"/>
                <w:sz w:val="20"/>
                <w:rtl/>
                <w:lang w:bidi="fa-IR"/>
              </w:rPr>
            </w:pPr>
            <w:r w:rsidRPr="00355A53">
              <w:rPr>
                <w:rFonts w:cs="B Zar" w:hint="cs"/>
                <w:sz w:val="20"/>
                <w:rtl/>
                <w:lang w:bidi="fa-IR"/>
              </w:rPr>
              <w:t>65</w:t>
            </w:r>
          </w:p>
        </w:tc>
      </w:tr>
      <w:tr w:rsidR="00AD7FEE" w:rsidRPr="00355A53" w:rsidTr="00D50515">
        <w:trPr>
          <w:jc w:val="center"/>
        </w:trPr>
        <w:tc>
          <w:tcPr>
            <w:tcW w:w="3272" w:type="dxa"/>
          </w:tcPr>
          <w:p w:rsidR="00AD7FEE" w:rsidRPr="00355A53" w:rsidRDefault="00AD7FEE" w:rsidP="00D50515">
            <w:pPr>
              <w:tabs>
                <w:tab w:val="left" w:pos="705"/>
              </w:tabs>
              <w:jc w:val="lowKashida"/>
              <w:rPr>
                <w:rFonts w:cs="B Zar"/>
                <w:sz w:val="20"/>
                <w:rtl/>
                <w:lang w:bidi="fa-IR"/>
              </w:rPr>
            </w:pPr>
            <w:r w:rsidRPr="00355A53">
              <w:rPr>
                <w:rFonts w:cs="B Zar" w:hint="cs"/>
                <w:sz w:val="20"/>
                <w:rtl/>
                <w:lang w:bidi="fa-IR"/>
              </w:rPr>
              <w:t>فروشگاه رفاه در همكف</w:t>
            </w:r>
          </w:p>
        </w:tc>
        <w:tc>
          <w:tcPr>
            <w:tcW w:w="2120" w:type="dxa"/>
          </w:tcPr>
          <w:p w:rsidR="00AD7FEE" w:rsidRPr="00355A53" w:rsidRDefault="00AD7FEE" w:rsidP="00D50515">
            <w:pPr>
              <w:tabs>
                <w:tab w:val="left" w:pos="705"/>
              </w:tabs>
              <w:jc w:val="center"/>
              <w:rPr>
                <w:rFonts w:cs="B Zar"/>
                <w:sz w:val="20"/>
                <w:rtl/>
                <w:lang w:bidi="fa-IR"/>
              </w:rPr>
            </w:pPr>
            <w:r w:rsidRPr="00355A53">
              <w:rPr>
                <w:rFonts w:cs="B Zar" w:hint="cs"/>
                <w:sz w:val="20"/>
                <w:rtl/>
                <w:lang w:bidi="fa-IR"/>
              </w:rPr>
              <w:t>920</w:t>
            </w:r>
          </w:p>
        </w:tc>
      </w:tr>
    </w:tbl>
    <w:p w:rsidR="00AD7FEE" w:rsidRPr="00433877" w:rsidRDefault="00AD7FEE" w:rsidP="00AD7FEE">
      <w:pPr>
        <w:tabs>
          <w:tab w:val="left" w:pos="705"/>
        </w:tabs>
        <w:spacing w:line="312" w:lineRule="auto"/>
        <w:ind w:firstLine="454"/>
        <w:jc w:val="lowKashida"/>
        <w:rPr>
          <w:rFonts w:cs="B Yagut"/>
          <w:b/>
          <w:bCs/>
          <w:szCs w:val="28"/>
          <w:rtl/>
          <w:lang w:bidi="fa-IR"/>
        </w:rPr>
      </w:pPr>
    </w:p>
    <w:p w:rsidR="00AD7FEE" w:rsidRPr="00433877" w:rsidRDefault="00AD7FEE" w:rsidP="00AD7FEE">
      <w:pPr>
        <w:tabs>
          <w:tab w:val="left" w:pos="705"/>
        </w:tabs>
        <w:spacing w:line="312" w:lineRule="auto"/>
        <w:ind w:firstLine="454"/>
        <w:jc w:val="lowKashida"/>
        <w:outlineLvl w:val="2"/>
        <w:rPr>
          <w:rFonts w:cs="B Yagut"/>
          <w:b/>
          <w:bCs/>
          <w:szCs w:val="28"/>
          <w:rtl/>
          <w:lang w:bidi="fa-IR"/>
        </w:rPr>
      </w:pPr>
      <w:bookmarkStart w:id="210" w:name="_Toc89005723"/>
      <w:r w:rsidRPr="00433877">
        <w:rPr>
          <w:rFonts w:cs="B Yagut" w:hint="cs"/>
          <w:b/>
          <w:bCs/>
          <w:szCs w:val="28"/>
          <w:rtl/>
          <w:lang w:bidi="fa-IR"/>
        </w:rPr>
        <w:lastRenderedPageBreak/>
        <w:t>2-6-8- بخش اداري</w:t>
      </w:r>
      <w:bookmarkEnd w:id="210"/>
      <w:r w:rsidRPr="00433877">
        <w:rPr>
          <w:rFonts w:cs="B Yagut" w:hint="cs"/>
          <w:b/>
          <w:bCs/>
          <w:szCs w:val="28"/>
          <w:rtl/>
          <w:lang w:bidi="fa-IR"/>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67"/>
        <w:gridCol w:w="2059"/>
      </w:tblGrid>
      <w:tr w:rsidR="00AD7FEE" w:rsidRPr="00355A53" w:rsidTr="00D50515">
        <w:trPr>
          <w:jc w:val="center"/>
        </w:trPr>
        <w:tc>
          <w:tcPr>
            <w:tcW w:w="2967" w:type="dxa"/>
          </w:tcPr>
          <w:p w:rsidR="00AD7FEE" w:rsidRPr="00355A53" w:rsidRDefault="00AD7FEE" w:rsidP="00D50515">
            <w:pPr>
              <w:tabs>
                <w:tab w:val="left" w:pos="705"/>
              </w:tabs>
              <w:jc w:val="center"/>
              <w:rPr>
                <w:rFonts w:cs="B Zar"/>
                <w:b/>
                <w:bCs/>
                <w:sz w:val="20"/>
                <w:rtl/>
                <w:lang w:bidi="fa-IR"/>
              </w:rPr>
            </w:pPr>
            <w:r w:rsidRPr="00355A53">
              <w:rPr>
                <w:rFonts w:cs="B Zar" w:hint="cs"/>
                <w:b/>
                <w:bCs/>
                <w:szCs w:val="28"/>
                <w:rtl/>
                <w:lang w:bidi="fa-IR"/>
              </w:rPr>
              <w:t>نام فضا</w:t>
            </w:r>
          </w:p>
        </w:tc>
        <w:tc>
          <w:tcPr>
            <w:tcW w:w="2059" w:type="dxa"/>
          </w:tcPr>
          <w:p w:rsidR="00AD7FEE" w:rsidRPr="00355A53" w:rsidRDefault="00AD7FEE" w:rsidP="00D50515">
            <w:pPr>
              <w:tabs>
                <w:tab w:val="left" w:pos="705"/>
              </w:tabs>
              <w:jc w:val="center"/>
              <w:rPr>
                <w:rFonts w:cs="B Zar"/>
                <w:b/>
                <w:bCs/>
                <w:sz w:val="20"/>
                <w:rtl/>
                <w:lang w:bidi="fa-IR"/>
              </w:rPr>
            </w:pPr>
            <w:r w:rsidRPr="00355A53">
              <w:rPr>
                <w:rFonts w:cs="B Zar" w:hint="cs"/>
                <w:b/>
                <w:bCs/>
                <w:szCs w:val="28"/>
                <w:rtl/>
                <w:lang w:bidi="fa-IR"/>
              </w:rPr>
              <w:t>مساحت (متر مربع)</w:t>
            </w:r>
          </w:p>
        </w:tc>
      </w:tr>
      <w:tr w:rsidR="00AD7FEE" w:rsidRPr="00355A53" w:rsidTr="00D50515">
        <w:trPr>
          <w:jc w:val="center"/>
        </w:trPr>
        <w:tc>
          <w:tcPr>
            <w:tcW w:w="2967" w:type="dxa"/>
          </w:tcPr>
          <w:p w:rsidR="00AD7FEE" w:rsidRPr="00355A53" w:rsidRDefault="00AD7FEE" w:rsidP="00D50515">
            <w:pPr>
              <w:tabs>
                <w:tab w:val="left" w:pos="705"/>
              </w:tabs>
              <w:jc w:val="lowKashida"/>
              <w:rPr>
                <w:rFonts w:cs="B Zar"/>
                <w:sz w:val="20"/>
                <w:rtl/>
                <w:lang w:bidi="fa-IR"/>
              </w:rPr>
            </w:pPr>
            <w:r w:rsidRPr="00355A53">
              <w:rPr>
                <w:rFonts w:cs="B Zar" w:hint="cs"/>
                <w:sz w:val="20"/>
                <w:rtl/>
                <w:lang w:bidi="fa-IR"/>
              </w:rPr>
              <w:t xml:space="preserve">هر واحد اداري در طبقات </w:t>
            </w:r>
          </w:p>
        </w:tc>
        <w:tc>
          <w:tcPr>
            <w:tcW w:w="2059" w:type="dxa"/>
          </w:tcPr>
          <w:p w:rsidR="00AD7FEE" w:rsidRPr="00355A53" w:rsidRDefault="00AD7FEE" w:rsidP="00D50515">
            <w:pPr>
              <w:tabs>
                <w:tab w:val="left" w:pos="705"/>
              </w:tabs>
              <w:jc w:val="center"/>
              <w:rPr>
                <w:rFonts w:cs="B Zar"/>
                <w:sz w:val="20"/>
                <w:rtl/>
                <w:lang w:bidi="fa-IR"/>
              </w:rPr>
            </w:pPr>
            <w:r w:rsidRPr="00355A53">
              <w:rPr>
                <w:rFonts w:cs="B Zar" w:hint="cs"/>
                <w:sz w:val="20"/>
                <w:rtl/>
                <w:lang w:bidi="fa-IR"/>
              </w:rPr>
              <w:t>120</w:t>
            </w:r>
          </w:p>
        </w:tc>
      </w:tr>
      <w:tr w:rsidR="00AD7FEE" w:rsidRPr="00355A53" w:rsidTr="00D50515">
        <w:trPr>
          <w:jc w:val="center"/>
        </w:trPr>
        <w:tc>
          <w:tcPr>
            <w:tcW w:w="2967" w:type="dxa"/>
          </w:tcPr>
          <w:p w:rsidR="00AD7FEE" w:rsidRPr="00355A53" w:rsidRDefault="00AD7FEE" w:rsidP="00D50515">
            <w:pPr>
              <w:tabs>
                <w:tab w:val="left" w:pos="705"/>
              </w:tabs>
              <w:jc w:val="lowKashida"/>
              <w:rPr>
                <w:rFonts w:cs="B Zar"/>
                <w:sz w:val="20"/>
                <w:rtl/>
                <w:lang w:bidi="fa-IR"/>
              </w:rPr>
            </w:pPr>
            <w:r w:rsidRPr="00355A53">
              <w:rPr>
                <w:rFonts w:cs="B Zar" w:hint="cs"/>
                <w:sz w:val="20"/>
                <w:rtl/>
                <w:lang w:bidi="fa-IR"/>
              </w:rPr>
              <w:t xml:space="preserve">فضاي انتظار هر واحد اداري </w:t>
            </w:r>
          </w:p>
        </w:tc>
        <w:tc>
          <w:tcPr>
            <w:tcW w:w="2059" w:type="dxa"/>
          </w:tcPr>
          <w:p w:rsidR="00AD7FEE" w:rsidRPr="00355A53" w:rsidRDefault="00AD7FEE" w:rsidP="00D50515">
            <w:pPr>
              <w:tabs>
                <w:tab w:val="left" w:pos="705"/>
              </w:tabs>
              <w:jc w:val="center"/>
              <w:rPr>
                <w:rFonts w:cs="B Zar"/>
                <w:sz w:val="20"/>
                <w:u w:val="single"/>
                <w:lang w:bidi="fa-IR"/>
              </w:rPr>
            </w:pPr>
            <w:r w:rsidRPr="00355A53">
              <w:rPr>
                <w:rFonts w:cs="B Zar" w:hint="cs"/>
                <w:sz w:val="20"/>
                <w:rtl/>
                <w:lang w:bidi="fa-IR"/>
              </w:rPr>
              <w:t xml:space="preserve">35 </w:t>
            </w:r>
            <w:r w:rsidRPr="00355A53">
              <w:rPr>
                <w:rFonts w:cs="B Zar"/>
                <w:sz w:val="20"/>
                <w:u w:val="single"/>
                <w:lang w:bidi="fa-IR"/>
              </w:rPr>
              <w:t>~</w:t>
            </w:r>
          </w:p>
        </w:tc>
      </w:tr>
      <w:tr w:rsidR="00AD7FEE" w:rsidRPr="00355A53" w:rsidTr="00D50515">
        <w:trPr>
          <w:jc w:val="center"/>
        </w:trPr>
        <w:tc>
          <w:tcPr>
            <w:tcW w:w="2967" w:type="dxa"/>
          </w:tcPr>
          <w:p w:rsidR="00AD7FEE" w:rsidRPr="00355A53" w:rsidRDefault="00AD7FEE" w:rsidP="00D50515">
            <w:pPr>
              <w:tabs>
                <w:tab w:val="left" w:pos="705"/>
              </w:tabs>
              <w:jc w:val="lowKashida"/>
              <w:rPr>
                <w:rFonts w:cs="B Zar"/>
                <w:sz w:val="20"/>
                <w:rtl/>
                <w:lang w:bidi="fa-IR"/>
              </w:rPr>
            </w:pPr>
            <w:r w:rsidRPr="00355A53">
              <w:rPr>
                <w:rFonts w:cs="B Zar" w:hint="cs"/>
                <w:sz w:val="20"/>
                <w:rtl/>
                <w:lang w:bidi="fa-IR"/>
              </w:rPr>
              <w:t xml:space="preserve">مجموع فضاي اتاقها در هر واحد اداري </w:t>
            </w:r>
          </w:p>
        </w:tc>
        <w:tc>
          <w:tcPr>
            <w:tcW w:w="2059" w:type="dxa"/>
          </w:tcPr>
          <w:p w:rsidR="00AD7FEE" w:rsidRPr="00355A53" w:rsidRDefault="00AD7FEE" w:rsidP="00D50515">
            <w:pPr>
              <w:tabs>
                <w:tab w:val="left" w:pos="705"/>
              </w:tabs>
              <w:jc w:val="center"/>
              <w:rPr>
                <w:rFonts w:cs="B Zar"/>
                <w:sz w:val="20"/>
                <w:u w:val="single"/>
                <w:lang w:bidi="fa-IR"/>
              </w:rPr>
            </w:pPr>
            <w:r w:rsidRPr="00355A53">
              <w:rPr>
                <w:rFonts w:cs="B Zar" w:hint="cs"/>
                <w:sz w:val="20"/>
                <w:rtl/>
                <w:lang w:bidi="fa-IR"/>
              </w:rPr>
              <w:t xml:space="preserve">75 </w:t>
            </w:r>
            <w:r w:rsidRPr="00355A53">
              <w:rPr>
                <w:rFonts w:cs="B Zar"/>
                <w:sz w:val="20"/>
                <w:u w:val="single"/>
                <w:lang w:bidi="fa-IR"/>
              </w:rPr>
              <w:t>~</w:t>
            </w:r>
          </w:p>
        </w:tc>
      </w:tr>
      <w:tr w:rsidR="00AD7FEE" w:rsidRPr="00355A53" w:rsidTr="00D50515">
        <w:trPr>
          <w:jc w:val="center"/>
        </w:trPr>
        <w:tc>
          <w:tcPr>
            <w:tcW w:w="2967" w:type="dxa"/>
          </w:tcPr>
          <w:p w:rsidR="00AD7FEE" w:rsidRPr="00355A53" w:rsidRDefault="00AD7FEE" w:rsidP="00D50515">
            <w:pPr>
              <w:tabs>
                <w:tab w:val="left" w:pos="705"/>
              </w:tabs>
              <w:jc w:val="lowKashida"/>
              <w:rPr>
                <w:rFonts w:cs="B Zar"/>
                <w:sz w:val="20"/>
                <w:rtl/>
                <w:lang w:bidi="fa-IR"/>
              </w:rPr>
            </w:pPr>
            <w:r w:rsidRPr="00355A53">
              <w:rPr>
                <w:rFonts w:cs="B Zar" w:hint="cs"/>
                <w:sz w:val="20"/>
                <w:rtl/>
                <w:lang w:bidi="fa-IR"/>
              </w:rPr>
              <w:t>فضاي سرويس‌ها</w:t>
            </w:r>
          </w:p>
        </w:tc>
        <w:tc>
          <w:tcPr>
            <w:tcW w:w="2059" w:type="dxa"/>
          </w:tcPr>
          <w:p w:rsidR="00AD7FEE" w:rsidRPr="00355A53" w:rsidRDefault="00AD7FEE" w:rsidP="00D50515">
            <w:pPr>
              <w:tabs>
                <w:tab w:val="left" w:pos="705"/>
              </w:tabs>
              <w:jc w:val="center"/>
              <w:rPr>
                <w:rFonts w:cs="B Zar"/>
                <w:sz w:val="20"/>
                <w:rtl/>
                <w:lang w:bidi="fa-IR"/>
              </w:rPr>
            </w:pPr>
            <w:r w:rsidRPr="00355A53">
              <w:rPr>
                <w:rFonts w:cs="B Zar" w:hint="cs"/>
                <w:sz w:val="20"/>
                <w:rtl/>
                <w:lang w:bidi="fa-IR"/>
              </w:rPr>
              <w:t>5</w:t>
            </w:r>
          </w:p>
        </w:tc>
      </w:tr>
      <w:tr w:rsidR="00AD7FEE" w:rsidRPr="00355A53" w:rsidTr="00D50515">
        <w:trPr>
          <w:jc w:val="center"/>
        </w:trPr>
        <w:tc>
          <w:tcPr>
            <w:tcW w:w="2967" w:type="dxa"/>
          </w:tcPr>
          <w:p w:rsidR="00AD7FEE" w:rsidRPr="00355A53" w:rsidRDefault="00AD7FEE" w:rsidP="00D50515">
            <w:pPr>
              <w:tabs>
                <w:tab w:val="left" w:pos="705"/>
              </w:tabs>
              <w:jc w:val="lowKashida"/>
              <w:rPr>
                <w:rFonts w:cs="B Zar"/>
                <w:sz w:val="20"/>
                <w:rtl/>
                <w:lang w:bidi="fa-IR"/>
              </w:rPr>
            </w:pPr>
            <w:r w:rsidRPr="00355A53">
              <w:rPr>
                <w:rFonts w:cs="B Zar" w:hint="cs"/>
                <w:sz w:val="20"/>
                <w:rtl/>
                <w:lang w:bidi="fa-IR"/>
              </w:rPr>
              <w:t>فضاي آشپزخانه و پيش‌ورودي</w:t>
            </w:r>
          </w:p>
        </w:tc>
        <w:tc>
          <w:tcPr>
            <w:tcW w:w="2059" w:type="dxa"/>
          </w:tcPr>
          <w:p w:rsidR="00AD7FEE" w:rsidRPr="00355A53" w:rsidRDefault="00AD7FEE" w:rsidP="00D50515">
            <w:pPr>
              <w:tabs>
                <w:tab w:val="left" w:pos="705"/>
              </w:tabs>
              <w:jc w:val="center"/>
              <w:rPr>
                <w:rFonts w:cs="B Zar"/>
                <w:sz w:val="20"/>
                <w:rtl/>
                <w:lang w:bidi="fa-IR"/>
              </w:rPr>
            </w:pPr>
            <w:r w:rsidRPr="00355A53">
              <w:rPr>
                <w:rFonts w:cs="B Zar" w:hint="cs"/>
                <w:sz w:val="20"/>
                <w:rtl/>
                <w:lang w:bidi="fa-IR"/>
              </w:rPr>
              <w:t>15</w:t>
            </w:r>
          </w:p>
        </w:tc>
      </w:tr>
      <w:tr w:rsidR="00AD7FEE" w:rsidRPr="00355A53" w:rsidTr="00D50515">
        <w:trPr>
          <w:jc w:val="center"/>
        </w:trPr>
        <w:tc>
          <w:tcPr>
            <w:tcW w:w="2967" w:type="dxa"/>
          </w:tcPr>
          <w:p w:rsidR="00AD7FEE" w:rsidRPr="00355A53" w:rsidRDefault="00AD7FEE" w:rsidP="00D50515">
            <w:pPr>
              <w:tabs>
                <w:tab w:val="left" w:pos="705"/>
              </w:tabs>
              <w:jc w:val="lowKashida"/>
              <w:rPr>
                <w:rFonts w:cs="B Zar"/>
                <w:sz w:val="20"/>
                <w:rtl/>
                <w:lang w:bidi="fa-IR"/>
              </w:rPr>
            </w:pPr>
            <w:r w:rsidRPr="00355A53">
              <w:rPr>
                <w:rFonts w:cs="B Zar" w:hint="cs"/>
                <w:sz w:val="20"/>
                <w:rtl/>
                <w:lang w:bidi="fa-IR"/>
              </w:rPr>
              <w:t xml:space="preserve">فضاي نگهباني در هر طبقه </w:t>
            </w:r>
          </w:p>
        </w:tc>
        <w:tc>
          <w:tcPr>
            <w:tcW w:w="2059" w:type="dxa"/>
          </w:tcPr>
          <w:p w:rsidR="00AD7FEE" w:rsidRPr="00355A53" w:rsidRDefault="00AD7FEE" w:rsidP="00D50515">
            <w:pPr>
              <w:tabs>
                <w:tab w:val="left" w:pos="705"/>
              </w:tabs>
              <w:jc w:val="center"/>
              <w:rPr>
                <w:rFonts w:cs="B Zar"/>
                <w:sz w:val="20"/>
                <w:rtl/>
                <w:lang w:bidi="fa-IR"/>
              </w:rPr>
            </w:pPr>
            <w:r w:rsidRPr="00355A53">
              <w:rPr>
                <w:rFonts w:cs="B Zar" w:hint="cs"/>
                <w:sz w:val="20"/>
                <w:rtl/>
                <w:lang w:bidi="fa-IR"/>
              </w:rPr>
              <w:t>15</w:t>
            </w:r>
          </w:p>
        </w:tc>
      </w:tr>
    </w:tbl>
    <w:p w:rsidR="00AD7FEE" w:rsidRPr="00B37AD0" w:rsidRDefault="00AD7FEE" w:rsidP="00AD7FEE">
      <w:pPr>
        <w:tabs>
          <w:tab w:val="left" w:pos="705"/>
        </w:tabs>
        <w:spacing w:line="312" w:lineRule="auto"/>
        <w:ind w:firstLine="454"/>
        <w:jc w:val="lowKashida"/>
        <w:rPr>
          <w:rFonts w:cs="B Yagut"/>
          <w:b/>
          <w:bCs/>
          <w:sz w:val="10"/>
          <w:szCs w:val="10"/>
          <w:rtl/>
          <w:lang w:bidi="fa-IR"/>
        </w:rPr>
      </w:pPr>
    </w:p>
    <w:p w:rsidR="00AD7FEE" w:rsidRPr="00433877" w:rsidRDefault="00AD7FEE" w:rsidP="00AD7FEE">
      <w:pPr>
        <w:tabs>
          <w:tab w:val="left" w:pos="705"/>
        </w:tabs>
        <w:spacing w:line="312" w:lineRule="auto"/>
        <w:ind w:firstLine="454"/>
        <w:jc w:val="lowKashida"/>
        <w:outlineLvl w:val="2"/>
        <w:rPr>
          <w:rFonts w:cs="B Yagut"/>
          <w:b/>
          <w:bCs/>
          <w:szCs w:val="28"/>
          <w:rtl/>
          <w:lang w:bidi="fa-IR"/>
        </w:rPr>
      </w:pPr>
      <w:bookmarkStart w:id="211" w:name="_Toc89005724"/>
      <w:r w:rsidRPr="00433877">
        <w:rPr>
          <w:rFonts w:cs="B Yagut" w:hint="cs"/>
          <w:b/>
          <w:bCs/>
          <w:szCs w:val="28"/>
          <w:rtl/>
          <w:lang w:bidi="fa-IR"/>
        </w:rPr>
        <w:t>3-6-8- بخش خدماتي</w:t>
      </w:r>
      <w:bookmarkEnd w:id="211"/>
      <w:r w:rsidRPr="00433877">
        <w:rPr>
          <w:rFonts w:cs="B Yagut" w:hint="cs"/>
          <w:b/>
          <w:bCs/>
          <w:szCs w:val="28"/>
          <w:rtl/>
          <w:lang w:bidi="fa-IR"/>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91"/>
        <w:gridCol w:w="2051"/>
      </w:tblGrid>
      <w:tr w:rsidR="00AD7FEE" w:rsidRPr="00355A53" w:rsidTr="00D50515">
        <w:trPr>
          <w:jc w:val="center"/>
        </w:trPr>
        <w:tc>
          <w:tcPr>
            <w:tcW w:w="4091" w:type="dxa"/>
          </w:tcPr>
          <w:p w:rsidR="00AD7FEE" w:rsidRPr="00355A53" w:rsidRDefault="00AD7FEE" w:rsidP="00D50515">
            <w:pPr>
              <w:tabs>
                <w:tab w:val="left" w:pos="705"/>
              </w:tabs>
              <w:jc w:val="center"/>
              <w:rPr>
                <w:rFonts w:cs="B Zar"/>
                <w:b/>
                <w:bCs/>
                <w:sz w:val="20"/>
                <w:rtl/>
                <w:lang w:bidi="fa-IR"/>
              </w:rPr>
            </w:pPr>
            <w:r w:rsidRPr="00355A53">
              <w:rPr>
                <w:rFonts w:cs="B Zar" w:hint="cs"/>
                <w:b/>
                <w:bCs/>
                <w:szCs w:val="28"/>
                <w:rtl/>
                <w:lang w:bidi="fa-IR"/>
              </w:rPr>
              <w:t>نام فضا</w:t>
            </w:r>
          </w:p>
        </w:tc>
        <w:tc>
          <w:tcPr>
            <w:tcW w:w="2051" w:type="dxa"/>
          </w:tcPr>
          <w:p w:rsidR="00AD7FEE" w:rsidRPr="00355A53" w:rsidRDefault="00AD7FEE" w:rsidP="00D50515">
            <w:pPr>
              <w:tabs>
                <w:tab w:val="left" w:pos="705"/>
              </w:tabs>
              <w:jc w:val="center"/>
              <w:rPr>
                <w:rFonts w:cs="B Zar"/>
                <w:b/>
                <w:bCs/>
                <w:sz w:val="20"/>
                <w:rtl/>
                <w:lang w:bidi="fa-IR"/>
              </w:rPr>
            </w:pPr>
            <w:r w:rsidRPr="00355A53">
              <w:rPr>
                <w:rFonts w:cs="B Zar" w:hint="cs"/>
                <w:b/>
                <w:bCs/>
                <w:szCs w:val="28"/>
                <w:rtl/>
                <w:lang w:bidi="fa-IR"/>
              </w:rPr>
              <w:t>مساحت (متر مربع)</w:t>
            </w:r>
          </w:p>
        </w:tc>
      </w:tr>
      <w:tr w:rsidR="00AD7FEE" w:rsidRPr="00355A53" w:rsidTr="00D50515">
        <w:trPr>
          <w:jc w:val="center"/>
        </w:trPr>
        <w:tc>
          <w:tcPr>
            <w:tcW w:w="4091" w:type="dxa"/>
          </w:tcPr>
          <w:p w:rsidR="00AD7FEE" w:rsidRPr="00355A53" w:rsidRDefault="00AD7FEE" w:rsidP="00D50515">
            <w:pPr>
              <w:tabs>
                <w:tab w:val="left" w:pos="705"/>
              </w:tabs>
              <w:jc w:val="lowKashida"/>
              <w:rPr>
                <w:rFonts w:cs="B Zar"/>
                <w:sz w:val="20"/>
                <w:rtl/>
                <w:lang w:bidi="fa-IR"/>
              </w:rPr>
            </w:pPr>
            <w:r w:rsidRPr="00355A53">
              <w:rPr>
                <w:rFonts w:cs="B Zar" w:hint="cs"/>
                <w:sz w:val="20"/>
                <w:rtl/>
                <w:lang w:bidi="fa-IR"/>
              </w:rPr>
              <w:t xml:space="preserve">فضاي كل انبارها </w:t>
            </w:r>
          </w:p>
        </w:tc>
        <w:tc>
          <w:tcPr>
            <w:tcW w:w="2051" w:type="dxa"/>
          </w:tcPr>
          <w:p w:rsidR="00AD7FEE" w:rsidRPr="00355A53" w:rsidRDefault="00AD7FEE" w:rsidP="00D50515">
            <w:pPr>
              <w:tabs>
                <w:tab w:val="left" w:pos="705"/>
              </w:tabs>
              <w:jc w:val="center"/>
              <w:rPr>
                <w:rFonts w:cs="B Zar"/>
                <w:sz w:val="20"/>
                <w:rtl/>
                <w:lang w:bidi="fa-IR"/>
              </w:rPr>
            </w:pPr>
            <w:r w:rsidRPr="00355A53">
              <w:rPr>
                <w:rFonts w:cs="B Zar" w:hint="cs"/>
                <w:sz w:val="20"/>
                <w:rtl/>
                <w:lang w:bidi="fa-IR"/>
              </w:rPr>
              <w:t>3280</w:t>
            </w:r>
          </w:p>
        </w:tc>
      </w:tr>
      <w:tr w:rsidR="00AD7FEE" w:rsidRPr="00355A53" w:rsidTr="00D50515">
        <w:trPr>
          <w:jc w:val="center"/>
        </w:trPr>
        <w:tc>
          <w:tcPr>
            <w:tcW w:w="4091" w:type="dxa"/>
          </w:tcPr>
          <w:p w:rsidR="00AD7FEE" w:rsidRPr="00355A53" w:rsidRDefault="00AD7FEE" w:rsidP="00D50515">
            <w:pPr>
              <w:tabs>
                <w:tab w:val="left" w:pos="705"/>
              </w:tabs>
              <w:jc w:val="lowKashida"/>
              <w:rPr>
                <w:rFonts w:cs="B Zar"/>
                <w:sz w:val="20"/>
                <w:rtl/>
                <w:lang w:bidi="fa-IR"/>
              </w:rPr>
            </w:pPr>
            <w:r w:rsidRPr="00355A53">
              <w:rPr>
                <w:rFonts w:cs="B Zar" w:hint="cs"/>
                <w:sz w:val="20"/>
                <w:rtl/>
                <w:lang w:bidi="fa-IR"/>
              </w:rPr>
              <w:t>تعداد كل انبارها</w:t>
            </w:r>
          </w:p>
        </w:tc>
        <w:tc>
          <w:tcPr>
            <w:tcW w:w="2051" w:type="dxa"/>
          </w:tcPr>
          <w:p w:rsidR="00AD7FEE" w:rsidRPr="00355A53" w:rsidRDefault="00AD7FEE" w:rsidP="00D50515">
            <w:pPr>
              <w:tabs>
                <w:tab w:val="left" w:pos="705"/>
              </w:tabs>
              <w:jc w:val="center"/>
              <w:rPr>
                <w:rFonts w:cs="B Zar"/>
                <w:sz w:val="20"/>
                <w:rtl/>
                <w:lang w:bidi="fa-IR"/>
              </w:rPr>
            </w:pPr>
            <w:r w:rsidRPr="00355A53">
              <w:rPr>
                <w:rFonts w:cs="B Zar" w:hint="cs"/>
                <w:sz w:val="20"/>
                <w:rtl/>
                <w:lang w:bidi="fa-IR"/>
              </w:rPr>
              <w:t>95 عدد</w:t>
            </w:r>
          </w:p>
        </w:tc>
      </w:tr>
      <w:tr w:rsidR="00AD7FEE" w:rsidRPr="00355A53" w:rsidTr="00D50515">
        <w:trPr>
          <w:jc w:val="center"/>
        </w:trPr>
        <w:tc>
          <w:tcPr>
            <w:tcW w:w="4091" w:type="dxa"/>
          </w:tcPr>
          <w:p w:rsidR="00AD7FEE" w:rsidRPr="00355A53" w:rsidRDefault="00AD7FEE" w:rsidP="00D50515">
            <w:pPr>
              <w:tabs>
                <w:tab w:val="left" w:pos="705"/>
              </w:tabs>
              <w:jc w:val="lowKashida"/>
              <w:rPr>
                <w:rFonts w:cs="B Zar"/>
                <w:sz w:val="20"/>
                <w:rtl/>
                <w:lang w:bidi="fa-IR"/>
              </w:rPr>
            </w:pPr>
            <w:r w:rsidRPr="00355A53">
              <w:rPr>
                <w:rFonts w:cs="B Zar" w:hint="cs"/>
                <w:sz w:val="20"/>
                <w:rtl/>
                <w:lang w:bidi="fa-IR"/>
              </w:rPr>
              <w:t>كوچكترين واحد انباري</w:t>
            </w:r>
          </w:p>
        </w:tc>
        <w:tc>
          <w:tcPr>
            <w:tcW w:w="2051" w:type="dxa"/>
          </w:tcPr>
          <w:p w:rsidR="00AD7FEE" w:rsidRPr="00355A53" w:rsidRDefault="00AD7FEE" w:rsidP="00D50515">
            <w:pPr>
              <w:tabs>
                <w:tab w:val="left" w:pos="705"/>
              </w:tabs>
              <w:jc w:val="center"/>
              <w:rPr>
                <w:rFonts w:cs="B Zar"/>
                <w:sz w:val="20"/>
                <w:rtl/>
                <w:lang w:bidi="fa-IR"/>
              </w:rPr>
            </w:pPr>
            <w:r w:rsidRPr="00355A53">
              <w:rPr>
                <w:rFonts w:cs="B Zar" w:hint="cs"/>
                <w:sz w:val="20"/>
                <w:rtl/>
                <w:lang w:bidi="fa-IR"/>
              </w:rPr>
              <w:t>8</w:t>
            </w:r>
          </w:p>
        </w:tc>
      </w:tr>
      <w:tr w:rsidR="00AD7FEE" w:rsidRPr="00355A53" w:rsidTr="00D50515">
        <w:trPr>
          <w:jc w:val="center"/>
        </w:trPr>
        <w:tc>
          <w:tcPr>
            <w:tcW w:w="4091" w:type="dxa"/>
          </w:tcPr>
          <w:p w:rsidR="00AD7FEE" w:rsidRPr="00355A53" w:rsidRDefault="00AD7FEE" w:rsidP="00D50515">
            <w:pPr>
              <w:tabs>
                <w:tab w:val="left" w:pos="705"/>
              </w:tabs>
              <w:jc w:val="lowKashida"/>
              <w:rPr>
                <w:rFonts w:cs="B Zar"/>
                <w:sz w:val="20"/>
                <w:rtl/>
                <w:lang w:bidi="fa-IR"/>
              </w:rPr>
            </w:pPr>
            <w:r w:rsidRPr="00355A53">
              <w:rPr>
                <w:rFonts w:cs="B Zar" w:hint="cs"/>
                <w:sz w:val="20"/>
                <w:rtl/>
                <w:lang w:bidi="fa-IR"/>
              </w:rPr>
              <w:t>بزرگترين واحد انباري</w:t>
            </w:r>
          </w:p>
        </w:tc>
        <w:tc>
          <w:tcPr>
            <w:tcW w:w="2051" w:type="dxa"/>
          </w:tcPr>
          <w:p w:rsidR="00AD7FEE" w:rsidRPr="00355A53" w:rsidRDefault="00AD7FEE" w:rsidP="00D50515">
            <w:pPr>
              <w:tabs>
                <w:tab w:val="left" w:pos="705"/>
              </w:tabs>
              <w:jc w:val="center"/>
              <w:rPr>
                <w:rFonts w:cs="B Zar"/>
                <w:sz w:val="20"/>
                <w:rtl/>
                <w:lang w:bidi="fa-IR"/>
              </w:rPr>
            </w:pPr>
            <w:r w:rsidRPr="00355A53">
              <w:rPr>
                <w:rFonts w:cs="B Zar" w:hint="cs"/>
                <w:sz w:val="20"/>
                <w:rtl/>
                <w:lang w:bidi="fa-IR"/>
              </w:rPr>
              <w:t>70</w:t>
            </w:r>
          </w:p>
        </w:tc>
      </w:tr>
      <w:tr w:rsidR="00AD7FEE" w:rsidRPr="00355A53" w:rsidTr="00D50515">
        <w:trPr>
          <w:jc w:val="center"/>
        </w:trPr>
        <w:tc>
          <w:tcPr>
            <w:tcW w:w="4091" w:type="dxa"/>
          </w:tcPr>
          <w:p w:rsidR="00AD7FEE" w:rsidRPr="00355A53" w:rsidRDefault="00AD7FEE" w:rsidP="00D50515">
            <w:pPr>
              <w:tabs>
                <w:tab w:val="left" w:pos="705"/>
              </w:tabs>
              <w:jc w:val="lowKashida"/>
              <w:rPr>
                <w:rFonts w:cs="B Zar"/>
                <w:sz w:val="20"/>
                <w:rtl/>
                <w:lang w:bidi="fa-IR"/>
              </w:rPr>
            </w:pPr>
            <w:r w:rsidRPr="00355A53">
              <w:rPr>
                <w:rFonts w:cs="B Zar" w:hint="cs"/>
                <w:sz w:val="20"/>
                <w:rtl/>
                <w:lang w:bidi="fa-IR"/>
              </w:rPr>
              <w:t>فضاي كل بخش تأسيساتي</w:t>
            </w:r>
          </w:p>
        </w:tc>
        <w:tc>
          <w:tcPr>
            <w:tcW w:w="2051" w:type="dxa"/>
          </w:tcPr>
          <w:p w:rsidR="00AD7FEE" w:rsidRPr="00355A53" w:rsidRDefault="00AD7FEE" w:rsidP="00D50515">
            <w:pPr>
              <w:tabs>
                <w:tab w:val="left" w:pos="705"/>
              </w:tabs>
              <w:jc w:val="center"/>
              <w:rPr>
                <w:rFonts w:cs="B Zar"/>
                <w:sz w:val="20"/>
                <w:rtl/>
                <w:lang w:bidi="fa-IR"/>
              </w:rPr>
            </w:pPr>
            <w:r w:rsidRPr="00355A53">
              <w:rPr>
                <w:rFonts w:cs="B Zar" w:hint="cs"/>
                <w:sz w:val="20"/>
                <w:rtl/>
                <w:lang w:bidi="fa-IR"/>
              </w:rPr>
              <w:t>650</w:t>
            </w:r>
          </w:p>
        </w:tc>
      </w:tr>
      <w:tr w:rsidR="00AD7FEE" w:rsidRPr="00355A53" w:rsidTr="00D50515">
        <w:trPr>
          <w:jc w:val="center"/>
        </w:trPr>
        <w:tc>
          <w:tcPr>
            <w:tcW w:w="4091" w:type="dxa"/>
          </w:tcPr>
          <w:p w:rsidR="00AD7FEE" w:rsidRPr="00355A53" w:rsidRDefault="00AD7FEE" w:rsidP="00D50515">
            <w:pPr>
              <w:tabs>
                <w:tab w:val="left" w:pos="705"/>
              </w:tabs>
              <w:jc w:val="lowKashida"/>
              <w:rPr>
                <w:rFonts w:cs="B Zar"/>
                <w:sz w:val="20"/>
                <w:rtl/>
                <w:lang w:bidi="fa-IR"/>
              </w:rPr>
            </w:pPr>
            <w:r w:rsidRPr="00355A53">
              <w:rPr>
                <w:rFonts w:cs="B Zar" w:hint="cs"/>
                <w:sz w:val="20"/>
                <w:rtl/>
                <w:lang w:bidi="fa-IR"/>
              </w:rPr>
              <w:t>فضاي پاركينگ در هر طبقه با رامپ گردشي</w:t>
            </w:r>
          </w:p>
        </w:tc>
        <w:tc>
          <w:tcPr>
            <w:tcW w:w="2051" w:type="dxa"/>
          </w:tcPr>
          <w:p w:rsidR="00AD7FEE" w:rsidRPr="00355A53" w:rsidRDefault="00AD7FEE" w:rsidP="00D50515">
            <w:pPr>
              <w:tabs>
                <w:tab w:val="left" w:pos="705"/>
              </w:tabs>
              <w:jc w:val="center"/>
              <w:rPr>
                <w:rFonts w:cs="B Zar"/>
                <w:sz w:val="20"/>
                <w:rtl/>
                <w:lang w:bidi="fa-IR"/>
              </w:rPr>
            </w:pPr>
            <w:r w:rsidRPr="00355A53">
              <w:rPr>
                <w:rFonts w:cs="B Zar" w:hint="cs"/>
                <w:sz w:val="20"/>
                <w:rtl/>
                <w:lang w:bidi="fa-IR"/>
              </w:rPr>
              <w:t>1320</w:t>
            </w:r>
          </w:p>
        </w:tc>
      </w:tr>
      <w:tr w:rsidR="00AD7FEE" w:rsidRPr="00355A53" w:rsidTr="00D50515">
        <w:trPr>
          <w:jc w:val="center"/>
        </w:trPr>
        <w:tc>
          <w:tcPr>
            <w:tcW w:w="4091" w:type="dxa"/>
          </w:tcPr>
          <w:p w:rsidR="00AD7FEE" w:rsidRPr="00355A53" w:rsidRDefault="00AD7FEE" w:rsidP="00D50515">
            <w:pPr>
              <w:tabs>
                <w:tab w:val="left" w:pos="705"/>
              </w:tabs>
              <w:jc w:val="lowKashida"/>
              <w:rPr>
                <w:rFonts w:cs="B Zar"/>
                <w:sz w:val="20"/>
                <w:rtl/>
                <w:lang w:bidi="fa-IR"/>
              </w:rPr>
            </w:pPr>
            <w:r w:rsidRPr="00355A53">
              <w:rPr>
                <w:rFonts w:cs="B Zar" w:hint="cs"/>
                <w:sz w:val="20"/>
                <w:rtl/>
                <w:lang w:bidi="fa-IR"/>
              </w:rPr>
              <w:t>فضاي مفيد جهت پارك و چرخش هر طبقه پاركينگ</w:t>
            </w:r>
          </w:p>
        </w:tc>
        <w:tc>
          <w:tcPr>
            <w:tcW w:w="2051" w:type="dxa"/>
          </w:tcPr>
          <w:p w:rsidR="00AD7FEE" w:rsidRPr="00355A53" w:rsidRDefault="00AD7FEE" w:rsidP="00D50515">
            <w:pPr>
              <w:tabs>
                <w:tab w:val="left" w:pos="705"/>
              </w:tabs>
              <w:jc w:val="center"/>
              <w:rPr>
                <w:rFonts w:cs="B Zar"/>
                <w:sz w:val="20"/>
                <w:rtl/>
                <w:lang w:bidi="fa-IR"/>
              </w:rPr>
            </w:pPr>
            <w:r w:rsidRPr="00355A53">
              <w:rPr>
                <w:rFonts w:cs="B Zar" w:hint="cs"/>
                <w:sz w:val="20"/>
                <w:rtl/>
                <w:lang w:bidi="fa-IR"/>
              </w:rPr>
              <w:t>890</w:t>
            </w:r>
          </w:p>
        </w:tc>
      </w:tr>
      <w:tr w:rsidR="00AD7FEE" w:rsidRPr="00355A53" w:rsidTr="00D50515">
        <w:trPr>
          <w:jc w:val="center"/>
        </w:trPr>
        <w:tc>
          <w:tcPr>
            <w:tcW w:w="4091" w:type="dxa"/>
          </w:tcPr>
          <w:p w:rsidR="00AD7FEE" w:rsidRPr="00355A53" w:rsidRDefault="00AD7FEE" w:rsidP="00D50515">
            <w:pPr>
              <w:tabs>
                <w:tab w:val="left" w:pos="705"/>
              </w:tabs>
              <w:jc w:val="lowKashida"/>
              <w:rPr>
                <w:rFonts w:cs="B Zar"/>
                <w:sz w:val="20"/>
                <w:rtl/>
                <w:lang w:bidi="fa-IR"/>
              </w:rPr>
            </w:pPr>
            <w:r w:rsidRPr="00355A53">
              <w:rPr>
                <w:rFonts w:cs="B Zar" w:hint="cs"/>
                <w:sz w:val="20"/>
                <w:rtl/>
                <w:lang w:bidi="fa-IR"/>
              </w:rPr>
              <w:t>ظرفيت هر طبقه پاركينگ</w:t>
            </w:r>
          </w:p>
        </w:tc>
        <w:tc>
          <w:tcPr>
            <w:tcW w:w="2051" w:type="dxa"/>
          </w:tcPr>
          <w:p w:rsidR="00AD7FEE" w:rsidRPr="00355A53" w:rsidRDefault="00AD7FEE" w:rsidP="00D50515">
            <w:pPr>
              <w:tabs>
                <w:tab w:val="left" w:pos="705"/>
              </w:tabs>
              <w:jc w:val="center"/>
              <w:rPr>
                <w:rFonts w:cs="B Zar"/>
                <w:sz w:val="20"/>
                <w:rtl/>
                <w:lang w:bidi="fa-IR"/>
              </w:rPr>
            </w:pPr>
            <w:r w:rsidRPr="00355A53">
              <w:rPr>
                <w:rFonts w:cs="B Zar" w:hint="cs"/>
                <w:sz w:val="20"/>
                <w:rtl/>
                <w:lang w:bidi="fa-IR"/>
              </w:rPr>
              <w:t>28 اتومبيل</w:t>
            </w:r>
          </w:p>
        </w:tc>
      </w:tr>
      <w:tr w:rsidR="00AD7FEE" w:rsidRPr="00355A53" w:rsidTr="00D50515">
        <w:trPr>
          <w:jc w:val="center"/>
        </w:trPr>
        <w:tc>
          <w:tcPr>
            <w:tcW w:w="4091" w:type="dxa"/>
          </w:tcPr>
          <w:p w:rsidR="00AD7FEE" w:rsidRPr="00355A53" w:rsidRDefault="00AD7FEE" w:rsidP="00D50515">
            <w:pPr>
              <w:tabs>
                <w:tab w:val="left" w:pos="705"/>
              </w:tabs>
              <w:jc w:val="lowKashida"/>
              <w:rPr>
                <w:rFonts w:cs="B Zar"/>
                <w:sz w:val="20"/>
                <w:rtl/>
                <w:lang w:bidi="fa-IR"/>
              </w:rPr>
            </w:pPr>
            <w:r w:rsidRPr="00355A53">
              <w:rPr>
                <w:rFonts w:cs="B Zar" w:hint="cs"/>
                <w:sz w:val="20"/>
                <w:rtl/>
                <w:lang w:bidi="fa-IR"/>
              </w:rPr>
              <w:t>ظرفيت كل پاركينگ</w:t>
            </w:r>
          </w:p>
        </w:tc>
        <w:tc>
          <w:tcPr>
            <w:tcW w:w="2051" w:type="dxa"/>
          </w:tcPr>
          <w:p w:rsidR="00AD7FEE" w:rsidRPr="00355A53" w:rsidRDefault="00AD7FEE" w:rsidP="00D50515">
            <w:pPr>
              <w:tabs>
                <w:tab w:val="left" w:pos="705"/>
              </w:tabs>
              <w:jc w:val="center"/>
              <w:rPr>
                <w:rFonts w:cs="B Zar"/>
                <w:sz w:val="20"/>
                <w:rtl/>
                <w:lang w:bidi="fa-IR"/>
              </w:rPr>
            </w:pPr>
            <w:r w:rsidRPr="00355A53">
              <w:rPr>
                <w:rFonts w:cs="B Zar" w:hint="cs"/>
                <w:sz w:val="20"/>
                <w:rtl/>
                <w:lang w:bidi="fa-IR"/>
              </w:rPr>
              <w:t>196 اتومبيل</w:t>
            </w:r>
          </w:p>
        </w:tc>
      </w:tr>
    </w:tbl>
    <w:p w:rsidR="00AD7FEE" w:rsidRDefault="00AD7FEE" w:rsidP="00AD7FEE">
      <w:pPr>
        <w:spacing w:line="312" w:lineRule="auto"/>
        <w:ind w:firstLine="454"/>
        <w:jc w:val="lowKashida"/>
        <w:rPr>
          <w:rFonts w:cs="B Yagut"/>
          <w:b/>
          <w:bCs/>
          <w:szCs w:val="28"/>
          <w:rtl/>
          <w:lang w:bidi="fa-IR"/>
        </w:rPr>
        <w:sectPr w:rsidR="00AD7FEE" w:rsidSect="00874532">
          <w:headerReference w:type="default" r:id="rId186"/>
          <w:footnotePr>
            <w:numRestart w:val="eachPage"/>
          </w:footnotePr>
          <w:pgSz w:w="11906" w:h="16838"/>
          <w:pgMar w:top="1701" w:right="1701" w:bottom="1701" w:left="1701" w:header="709" w:footer="709" w:gutter="567"/>
          <w:pgBorders w:offsetFrom="page">
            <w:top w:val="thinThickLargeGap" w:sz="24" w:space="24" w:color="auto"/>
            <w:left w:val="thinThickLargeGap" w:sz="24" w:space="24" w:color="auto"/>
            <w:bottom w:val="thickThinLargeGap" w:sz="24" w:space="24" w:color="auto"/>
            <w:right w:val="thickThinLargeGap" w:sz="24" w:space="24" w:color="auto"/>
          </w:pgBorders>
          <w:cols w:space="708"/>
          <w:bidi/>
          <w:rtlGutter/>
          <w:docGrid w:linePitch="360"/>
        </w:sectPr>
      </w:pPr>
    </w:p>
    <w:p w:rsidR="00AD7FEE" w:rsidRPr="00433877" w:rsidRDefault="00AD7FEE" w:rsidP="00AD7FEE">
      <w:pPr>
        <w:spacing w:line="312" w:lineRule="auto"/>
        <w:ind w:firstLine="454"/>
        <w:jc w:val="lowKashida"/>
        <w:outlineLvl w:val="0"/>
        <w:rPr>
          <w:rFonts w:cs="B Yagut"/>
          <w:b/>
          <w:bCs/>
          <w:szCs w:val="28"/>
          <w:rtl/>
          <w:lang w:bidi="fa-IR"/>
        </w:rPr>
      </w:pPr>
      <w:bookmarkStart w:id="212" w:name="_Toc89005725"/>
      <w:r w:rsidRPr="00433877">
        <w:rPr>
          <w:rFonts w:cs="B Yagut" w:hint="cs"/>
          <w:b/>
          <w:bCs/>
          <w:szCs w:val="28"/>
          <w:rtl/>
          <w:lang w:bidi="fa-IR"/>
        </w:rPr>
        <w:lastRenderedPageBreak/>
        <w:t>منابع:</w:t>
      </w:r>
      <w:bookmarkEnd w:id="212"/>
      <w:r w:rsidRPr="00433877">
        <w:rPr>
          <w:rFonts w:cs="B Yagut" w:hint="cs"/>
          <w:b/>
          <w:bCs/>
          <w:szCs w:val="28"/>
          <w:rtl/>
          <w:lang w:bidi="fa-IR"/>
        </w:rPr>
        <w:t xml:space="preserve"> </w:t>
      </w:r>
    </w:p>
    <w:p w:rsidR="00AD7FEE" w:rsidRPr="00C66DC4" w:rsidRDefault="00AD7FEE" w:rsidP="00AD7FEE">
      <w:pPr>
        <w:numPr>
          <w:ilvl w:val="0"/>
          <w:numId w:val="24"/>
        </w:numPr>
        <w:tabs>
          <w:tab w:val="clear" w:pos="1174"/>
          <w:tab w:val="num" w:pos="737"/>
          <w:tab w:val="left" w:pos="4337"/>
        </w:tabs>
        <w:spacing w:line="312" w:lineRule="auto"/>
        <w:ind w:left="0" w:firstLine="454"/>
        <w:jc w:val="lowKashida"/>
        <w:rPr>
          <w:rFonts w:cs="B Yagut"/>
          <w:sz w:val="20"/>
          <w:rtl/>
          <w:lang w:bidi="fa-IR"/>
        </w:rPr>
      </w:pPr>
      <w:r w:rsidRPr="00C66DC4">
        <w:rPr>
          <w:rFonts w:cs="B Yagut" w:hint="cs"/>
          <w:sz w:val="20"/>
          <w:rtl/>
          <w:lang w:bidi="fa-IR"/>
        </w:rPr>
        <w:t xml:space="preserve">محيط‌هاي پاسخ ده </w:t>
      </w:r>
      <w:r w:rsidRPr="00C66DC4">
        <w:rPr>
          <w:rFonts w:cs="B Yagut" w:hint="cs"/>
          <w:sz w:val="20"/>
          <w:rtl/>
          <w:lang w:bidi="fa-IR"/>
        </w:rPr>
        <w:tab/>
        <w:t>ترجمه دكتر بهزاد فر</w:t>
      </w:r>
    </w:p>
    <w:p w:rsidR="00AD7FEE" w:rsidRPr="00C66DC4" w:rsidRDefault="00AD7FEE" w:rsidP="00AD7FEE">
      <w:pPr>
        <w:numPr>
          <w:ilvl w:val="0"/>
          <w:numId w:val="24"/>
        </w:numPr>
        <w:tabs>
          <w:tab w:val="clear" w:pos="1174"/>
          <w:tab w:val="num" w:pos="737"/>
          <w:tab w:val="left" w:pos="4337"/>
        </w:tabs>
        <w:spacing w:line="312" w:lineRule="auto"/>
        <w:ind w:left="0" w:firstLine="454"/>
        <w:jc w:val="lowKashida"/>
        <w:rPr>
          <w:rFonts w:cs="B Yagut"/>
          <w:sz w:val="20"/>
          <w:rtl/>
          <w:lang w:bidi="fa-IR"/>
        </w:rPr>
      </w:pPr>
      <w:r w:rsidRPr="00C66DC4">
        <w:rPr>
          <w:rFonts w:cs="B Yagut" w:hint="cs"/>
          <w:sz w:val="20"/>
          <w:rtl/>
          <w:lang w:bidi="fa-IR"/>
        </w:rPr>
        <w:t xml:space="preserve">تحليل فضاهاي شهري </w:t>
      </w:r>
      <w:r w:rsidRPr="00C66DC4">
        <w:rPr>
          <w:rFonts w:cs="B Yagut" w:hint="cs"/>
          <w:sz w:val="20"/>
          <w:rtl/>
          <w:lang w:bidi="fa-IR"/>
        </w:rPr>
        <w:tab/>
        <w:t xml:space="preserve">دكتر سيد حسين بحريني </w:t>
      </w:r>
    </w:p>
    <w:p w:rsidR="00AD7FEE" w:rsidRPr="00C66DC4" w:rsidRDefault="00AD7FEE" w:rsidP="00AD7FEE">
      <w:pPr>
        <w:numPr>
          <w:ilvl w:val="0"/>
          <w:numId w:val="24"/>
        </w:numPr>
        <w:tabs>
          <w:tab w:val="clear" w:pos="1174"/>
          <w:tab w:val="num" w:pos="737"/>
          <w:tab w:val="left" w:pos="4337"/>
        </w:tabs>
        <w:spacing w:line="312" w:lineRule="auto"/>
        <w:ind w:left="0" w:firstLine="454"/>
        <w:jc w:val="lowKashida"/>
        <w:rPr>
          <w:rFonts w:cs="B Yagut"/>
          <w:sz w:val="20"/>
          <w:rtl/>
          <w:lang w:bidi="fa-IR"/>
        </w:rPr>
      </w:pPr>
      <w:r w:rsidRPr="00C66DC4">
        <w:rPr>
          <w:rFonts w:cs="B Yagut" w:hint="cs"/>
          <w:sz w:val="20"/>
          <w:rtl/>
          <w:lang w:bidi="fa-IR"/>
        </w:rPr>
        <w:t xml:space="preserve">فرايند طراحي شهري </w:t>
      </w:r>
      <w:r w:rsidRPr="00C66DC4">
        <w:rPr>
          <w:rFonts w:cs="B Yagut" w:hint="cs"/>
          <w:sz w:val="20"/>
          <w:rtl/>
          <w:lang w:bidi="fa-IR"/>
        </w:rPr>
        <w:tab/>
        <w:t>دكتر سيد حسين بحريني</w:t>
      </w:r>
    </w:p>
    <w:p w:rsidR="00AD7FEE" w:rsidRPr="00C66DC4" w:rsidRDefault="00AD7FEE" w:rsidP="00AD7FEE">
      <w:pPr>
        <w:numPr>
          <w:ilvl w:val="0"/>
          <w:numId w:val="24"/>
        </w:numPr>
        <w:tabs>
          <w:tab w:val="clear" w:pos="1174"/>
          <w:tab w:val="num" w:pos="737"/>
          <w:tab w:val="left" w:pos="4337"/>
        </w:tabs>
        <w:spacing w:line="312" w:lineRule="auto"/>
        <w:ind w:left="0" w:firstLine="454"/>
        <w:jc w:val="lowKashida"/>
        <w:rPr>
          <w:rFonts w:cs="B Yagut"/>
          <w:sz w:val="20"/>
          <w:rtl/>
          <w:lang w:bidi="fa-IR"/>
        </w:rPr>
      </w:pPr>
      <w:r w:rsidRPr="00C66DC4">
        <w:rPr>
          <w:rFonts w:cs="B Yagut" w:hint="cs"/>
          <w:sz w:val="20"/>
          <w:rtl/>
          <w:lang w:bidi="fa-IR"/>
        </w:rPr>
        <w:t xml:space="preserve">معماري اسلامي </w:t>
      </w:r>
      <w:r w:rsidRPr="00C66DC4">
        <w:rPr>
          <w:rFonts w:cs="B Yagut" w:hint="cs"/>
          <w:sz w:val="20"/>
          <w:rtl/>
          <w:lang w:bidi="fa-IR"/>
        </w:rPr>
        <w:tab/>
        <w:t xml:space="preserve">استاد پيرنيا </w:t>
      </w:r>
    </w:p>
    <w:p w:rsidR="00AD7FEE" w:rsidRPr="00C66DC4" w:rsidRDefault="00AD7FEE" w:rsidP="00AD7FEE">
      <w:pPr>
        <w:numPr>
          <w:ilvl w:val="0"/>
          <w:numId w:val="24"/>
        </w:numPr>
        <w:tabs>
          <w:tab w:val="clear" w:pos="1174"/>
          <w:tab w:val="num" w:pos="737"/>
          <w:tab w:val="left" w:pos="4337"/>
        </w:tabs>
        <w:spacing w:line="312" w:lineRule="auto"/>
        <w:ind w:left="0" w:firstLine="454"/>
        <w:jc w:val="lowKashida"/>
        <w:rPr>
          <w:rFonts w:cs="B Yagut"/>
          <w:sz w:val="20"/>
          <w:rtl/>
          <w:lang w:bidi="fa-IR"/>
        </w:rPr>
      </w:pPr>
      <w:r w:rsidRPr="00C66DC4">
        <w:rPr>
          <w:rFonts w:cs="B Yagut" w:hint="cs"/>
          <w:sz w:val="20"/>
          <w:rtl/>
          <w:lang w:bidi="fa-IR"/>
        </w:rPr>
        <w:t xml:space="preserve">طراحي و برنامه‌ريزي مبلمان شهري </w:t>
      </w:r>
      <w:r w:rsidRPr="00C66DC4">
        <w:rPr>
          <w:rFonts w:cs="B Yagut" w:hint="cs"/>
          <w:sz w:val="20"/>
          <w:rtl/>
          <w:lang w:bidi="fa-IR"/>
        </w:rPr>
        <w:tab/>
        <w:t xml:space="preserve">دكتر علي زنگي‌آبادي- مهندس نازنين ترابي </w:t>
      </w:r>
    </w:p>
    <w:p w:rsidR="00AD7FEE" w:rsidRPr="00C66DC4" w:rsidRDefault="00AD7FEE" w:rsidP="00AD7FEE">
      <w:pPr>
        <w:numPr>
          <w:ilvl w:val="0"/>
          <w:numId w:val="24"/>
        </w:numPr>
        <w:tabs>
          <w:tab w:val="clear" w:pos="1174"/>
          <w:tab w:val="num" w:pos="737"/>
          <w:tab w:val="left" w:pos="4337"/>
        </w:tabs>
        <w:spacing w:line="312" w:lineRule="auto"/>
        <w:ind w:left="0" w:firstLine="454"/>
        <w:jc w:val="lowKashida"/>
        <w:rPr>
          <w:rFonts w:cs="B Yagut"/>
          <w:sz w:val="20"/>
          <w:rtl/>
          <w:lang w:bidi="fa-IR"/>
        </w:rPr>
      </w:pPr>
      <w:r w:rsidRPr="00C66DC4">
        <w:rPr>
          <w:rFonts w:cs="B Yagut" w:hint="cs"/>
          <w:sz w:val="20"/>
          <w:rtl/>
          <w:lang w:bidi="fa-IR"/>
        </w:rPr>
        <w:t xml:space="preserve">معماري ايراني </w:t>
      </w:r>
      <w:r w:rsidRPr="00C66DC4">
        <w:rPr>
          <w:rFonts w:cs="B Yagut" w:hint="cs"/>
          <w:sz w:val="20"/>
          <w:rtl/>
          <w:lang w:bidi="fa-IR"/>
        </w:rPr>
        <w:tab/>
        <w:t>پرفسور آرتور افام پوپ</w:t>
      </w:r>
    </w:p>
    <w:p w:rsidR="00AD7FEE" w:rsidRPr="00C66DC4" w:rsidRDefault="00AD7FEE" w:rsidP="00AD7FEE">
      <w:pPr>
        <w:numPr>
          <w:ilvl w:val="0"/>
          <w:numId w:val="24"/>
        </w:numPr>
        <w:tabs>
          <w:tab w:val="clear" w:pos="1174"/>
          <w:tab w:val="num" w:pos="737"/>
          <w:tab w:val="left" w:pos="4337"/>
        </w:tabs>
        <w:spacing w:line="312" w:lineRule="auto"/>
        <w:ind w:left="0" w:firstLine="454"/>
        <w:jc w:val="lowKashida"/>
        <w:rPr>
          <w:rFonts w:cs="B Yagut"/>
          <w:sz w:val="20"/>
          <w:rtl/>
          <w:lang w:bidi="fa-IR"/>
        </w:rPr>
      </w:pPr>
      <w:r w:rsidRPr="00C66DC4">
        <w:rPr>
          <w:rFonts w:cs="B Yagut" w:hint="cs"/>
          <w:sz w:val="20"/>
          <w:rtl/>
          <w:lang w:bidi="fa-IR"/>
        </w:rPr>
        <w:t xml:space="preserve">تاريخ مازندران </w:t>
      </w:r>
      <w:r w:rsidRPr="00C66DC4">
        <w:rPr>
          <w:rFonts w:cs="B Yagut" w:hint="cs"/>
          <w:sz w:val="20"/>
          <w:rtl/>
          <w:lang w:bidi="fa-IR"/>
        </w:rPr>
        <w:tab/>
        <w:t xml:space="preserve">شيخ علي گيلاني </w:t>
      </w:r>
    </w:p>
    <w:p w:rsidR="00AD7FEE" w:rsidRPr="00C66DC4" w:rsidRDefault="00AD7FEE" w:rsidP="00AD7FEE">
      <w:pPr>
        <w:numPr>
          <w:ilvl w:val="0"/>
          <w:numId w:val="24"/>
        </w:numPr>
        <w:tabs>
          <w:tab w:val="clear" w:pos="1174"/>
          <w:tab w:val="num" w:pos="737"/>
          <w:tab w:val="left" w:pos="4337"/>
        </w:tabs>
        <w:spacing w:line="312" w:lineRule="auto"/>
        <w:ind w:left="0" w:firstLine="454"/>
        <w:jc w:val="lowKashida"/>
        <w:rPr>
          <w:rFonts w:cs="B Yagut"/>
          <w:sz w:val="20"/>
          <w:rtl/>
          <w:lang w:bidi="fa-IR"/>
        </w:rPr>
      </w:pPr>
      <w:r w:rsidRPr="00C66DC4">
        <w:rPr>
          <w:rFonts w:cs="B Yagut" w:hint="cs"/>
          <w:sz w:val="20"/>
          <w:rtl/>
          <w:lang w:bidi="fa-IR"/>
        </w:rPr>
        <w:t xml:space="preserve">جغرافياي استان گلستان </w:t>
      </w:r>
      <w:r w:rsidRPr="00C66DC4">
        <w:rPr>
          <w:rFonts w:cs="B Yagut" w:hint="cs"/>
          <w:sz w:val="20"/>
          <w:rtl/>
          <w:lang w:bidi="fa-IR"/>
        </w:rPr>
        <w:tab/>
        <w:t xml:space="preserve">شعباني- شاهكويي- چورلي </w:t>
      </w:r>
    </w:p>
    <w:p w:rsidR="00AD7FEE" w:rsidRPr="00C66DC4" w:rsidRDefault="00AD7FEE" w:rsidP="00AD7FEE">
      <w:pPr>
        <w:numPr>
          <w:ilvl w:val="0"/>
          <w:numId w:val="24"/>
        </w:numPr>
        <w:tabs>
          <w:tab w:val="clear" w:pos="1174"/>
          <w:tab w:val="num" w:pos="737"/>
          <w:tab w:val="left" w:pos="4337"/>
        </w:tabs>
        <w:spacing w:line="312" w:lineRule="auto"/>
        <w:ind w:left="0" w:firstLine="454"/>
        <w:jc w:val="lowKashida"/>
        <w:rPr>
          <w:rFonts w:cs="B Yagut"/>
          <w:sz w:val="20"/>
          <w:rtl/>
          <w:lang w:bidi="fa-IR"/>
        </w:rPr>
      </w:pPr>
      <w:r w:rsidRPr="00C66DC4">
        <w:rPr>
          <w:rFonts w:cs="B Yagut" w:hint="cs"/>
          <w:sz w:val="20"/>
          <w:rtl/>
          <w:lang w:bidi="fa-IR"/>
        </w:rPr>
        <w:t xml:space="preserve">طرح جامع شهرستان گنبد كاوس </w:t>
      </w:r>
    </w:p>
    <w:p w:rsidR="00AD7FEE" w:rsidRPr="00C66DC4" w:rsidRDefault="00AD7FEE" w:rsidP="00AD7FEE">
      <w:pPr>
        <w:numPr>
          <w:ilvl w:val="0"/>
          <w:numId w:val="24"/>
        </w:numPr>
        <w:tabs>
          <w:tab w:val="clear" w:pos="1174"/>
          <w:tab w:val="num" w:pos="857"/>
          <w:tab w:val="left" w:pos="4337"/>
        </w:tabs>
        <w:spacing w:line="312" w:lineRule="auto"/>
        <w:ind w:left="0" w:firstLine="454"/>
        <w:jc w:val="lowKashida"/>
        <w:rPr>
          <w:rFonts w:cs="B Yagut"/>
          <w:sz w:val="20"/>
          <w:rtl/>
          <w:lang w:bidi="fa-IR"/>
        </w:rPr>
      </w:pPr>
      <w:r w:rsidRPr="00C66DC4">
        <w:rPr>
          <w:rFonts w:cs="B Yagut" w:hint="cs"/>
          <w:sz w:val="20"/>
          <w:rtl/>
          <w:lang w:bidi="fa-IR"/>
        </w:rPr>
        <w:t xml:space="preserve">اطلاعات معماري </w:t>
      </w:r>
      <w:r w:rsidRPr="00C66DC4">
        <w:rPr>
          <w:rFonts w:cs="B Yagut" w:hint="cs"/>
          <w:sz w:val="20"/>
          <w:rtl/>
          <w:lang w:bidi="fa-IR"/>
        </w:rPr>
        <w:tab/>
        <w:t xml:space="preserve">نويفرت </w:t>
      </w:r>
    </w:p>
    <w:p w:rsidR="00AD7FEE" w:rsidRPr="00C66DC4" w:rsidRDefault="00AD7FEE" w:rsidP="00AD7FEE">
      <w:pPr>
        <w:numPr>
          <w:ilvl w:val="0"/>
          <w:numId w:val="24"/>
        </w:numPr>
        <w:tabs>
          <w:tab w:val="clear" w:pos="1174"/>
          <w:tab w:val="num" w:pos="857"/>
          <w:tab w:val="left" w:pos="4337"/>
        </w:tabs>
        <w:spacing w:line="312" w:lineRule="auto"/>
        <w:ind w:left="0" w:firstLine="454"/>
        <w:jc w:val="lowKashida"/>
        <w:rPr>
          <w:rFonts w:cs="B Yagut"/>
          <w:sz w:val="20"/>
          <w:rtl/>
          <w:lang w:bidi="fa-IR"/>
        </w:rPr>
      </w:pPr>
      <w:r w:rsidRPr="00C66DC4">
        <w:rPr>
          <w:rFonts w:cs="B Yagut" w:hint="cs"/>
          <w:sz w:val="20"/>
          <w:rtl/>
          <w:lang w:bidi="fa-IR"/>
        </w:rPr>
        <w:t xml:space="preserve">بريدگيهاي شهري و فضاهاي ممتد نخوار </w:t>
      </w:r>
      <w:r w:rsidRPr="00C66DC4">
        <w:rPr>
          <w:rFonts w:cs="B Yagut" w:hint="cs"/>
          <w:sz w:val="20"/>
          <w:rtl/>
          <w:lang w:bidi="fa-IR"/>
        </w:rPr>
        <w:tab/>
        <w:t xml:space="preserve">لوچانا ميوتو </w:t>
      </w:r>
    </w:p>
    <w:p w:rsidR="00AD7FEE" w:rsidRPr="00C66DC4" w:rsidRDefault="00AD7FEE" w:rsidP="00AD7FEE">
      <w:pPr>
        <w:tabs>
          <w:tab w:val="left" w:pos="3257"/>
        </w:tabs>
        <w:spacing w:line="312" w:lineRule="auto"/>
        <w:ind w:firstLine="454"/>
        <w:jc w:val="lowKashida"/>
        <w:rPr>
          <w:rFonts w:cs="B Yagut"/>
          <w:b/>
          <w:bCs/>
          <w:sz w:val="20"/>
          <w:rtl/>
          <w:lang w:bidi="fa-IR"/>
        </w:rPr>
      </w:pPr>
      <w:bookmarkStart w:id="213" w:name="_GoBack"/>
      <w:bookmarkEnd w:id="213"/>
    </w:p>
    <w:p w:rsidR="00AD7FEE" w:rsidRPr="00433877" w:rsidRDefault="00AD7FEE" w:rsidP="00AD7FEE">
      <w:pPr>
        <w:tabs>
          <w:tab w:val="left" w:pos="3257"/>
        </w:tabs>
        <w:spacing w:line="312" w:lineRule="auto"/>
        <w:ind w:firstLine="454"/>
        <w:jc w:val="lowKashida"/>
        <w:outlineLvl w:val="0"/>
        <w:rPr>
          <w:rFonts w:cs="B Yagut"/>
          <w:b/>
          <w:bCs/>
          <w:szCs w:val="28"/>
          <w:rtl/>
          <w:lang w:bidi="fa-IR"/>
        </w:rPr>
      </w:pPr>
      <w:bookmarkStart w:id="214" w:name="_Toc89005726"/>
      <w:r w:rsidRPr="00433877">
        <w:rPr>
          <w:rFonts w:cs="B Yagut" w:hint="cs"/>
          <w:b/>
          <w:bCs/>
          <w:szCs w:val="28"/>
          <w:rtl/>
          <w:lang w:bidi="fa-IR"/>
        </w:rPr>
        <w:t>سايت‌هاي اينترنتي</w:t>
      </w:r>
      <w:bookmarkEnd w:id="214"/>
      <w:r w:rsidRPr="00433877">
        <w:rPr>
          <w:rFonts w:cs="B Yagut" w:hint="cs"/>
          <w:b/>
          <w:bCs/>
          <w:szCs w:val="28"/>
          <w:rtl/>
          <w:lang w:bidi="fa-IR"/>
        </w:rPr>
        <w:t xml:space="preserve"> </w:t>
      </w:r>
    </w:p>
    <w:p w:rsidR="00AD7FEE" w:rsidRPr="00C66DC4" w:rsidRDefault="00AD7FEE" w:rsidP="00AD7FEE">
      <w:pPr>
        <w:numPr>
          <w:ilvl w:val="0"/>
          <w:numId w:val="24"/>
        </w:numPr>
        <w:tabs>
          <w:tab w:val="clear" w:pos="1174"/>
          <w:tab w:val="num" w:pos="857"/>
          <w:tab w:val="left" w:pos="3257"/>
        </w:tabs>
        <w:bidi w:val="0"/>
        <w:spacing w:line="312" w:lineRule="auto"/>
        <w:ind w:left="0" w:firstLine="454"/>
        <w:jc w:val="lowKashida"/>
        <w:rPr>
          <w:rFonts w:cs="B Zar"/>
          <w:szCs w:val="28"/>
          <w:lang w:bidi="fa-IR"/>
        </w:rPr>
      </w:pPr>
      <w:r w:rsidRPr="00C66DC4">
        <w:rPr>
          <w:rFonts w:cs="B Zar"/>
          <w:szCs w:val="28"/>
          <w:lang w:bidi="fa-IR"/>
        </w:rPr>
        <w:t>www.memaran.com</w:t>
      </w:r>
    </w:p>
    <w:p w:rsidR="00AD7FEE" w:rsidRPr="00C66DC4" w:rsidRDefault="00AD7FEE" w:rsidP="00AD7FEE">
      <w:pPr>
        <w:numPr>
          <w:ilvl w:val="0"/>
          <w:numId w:val="24"/>
        </w:numPr>
        <w:tabs>
          <w:tab w:val="clear" w:pos="1174"/>
          <w:tab w:val="num" w:pos="857"/>
          <w:tab w:val="left" w:pos="3257"/>
        </w:tabs>
        <w:bidi w:val="0"/>
        <w:spacing w:line="312" w:lineRule="auto"/>
        <w:ind w:left="0" w:firstLine="454"/>
        <w:jc w:val="lowKashida"/>
        <w:rPr>
          <w:rFonts w:cs="B Zar"/>
          <w:szCs w:val="28"/>
          <w:lang w:bidi="fa-IR"/>
        </w:rPr>
      </w:pPr>
      <w:r w:rsidRPr="00C66DC4">
        <w:rPr>
          <w:rFonts w:cs="B Zar"/>
          <w:szCs w:val="28"/>
          <w:lang w:bidi="fa-IR"/>
        </w:rPr>
        <w:t xml:space="preserve">www.Blogger1.persianblog.com </w:t>
      </w:r>
    </w:p>
    <w:p w:rsidR="00AD7FEE" w:rsidRPr="00C66DC4" w:rsidRDefault="00AD7FEE" w:rsidP="00AD7FEE">
      <w:pPr>
        <w:numPr>
          <w:ilvl w:val="0"/>
          <w:numId w:val="24"/>
        </w:numPr>
        <w:tabs>
          <w:tab w:val="clear" w:pos="1174"/>
          <w:tab w:val="num" w:pos="857"/>
          <w:tab w:val="left" w:pos="3257"/>
        </w:tabs>
        <w:bidi w:val="0"/>
        <w:spacing w:line="312" w:lineRule="auto"/>
        <w:ind w:left="0" w:firstLine="454"/>
        <w:jc w:val="lowKashida"/>
        <w:rPr>
          <w:rFonts w:cs="B Zar"/>
          <w:szCs w:val="28"/>
          <w:lang w:bidi="fa-IR"/>
        </w:rPr>
      </w:pPr>
      <w:r w:rsidRPr="00C66DC4">
        <w:rPr>
          <w:rFonts w:cs="B Zar"/>
          <w:szCs w:val="28"/>
          <w:lang w:bidi="fa-IR"/>
        </w:rPr>
        <w:t>www.fa.wikipedia.org</w:t>
      </w:r>
    </w:p>
    <w:p w:rsidR="00AD7FEE" w:rsidRPr="00C66DC4" w:rsidRDefault="00AD7FEE" w:rsidP="00AD7FEE">
      <w:pPr>
        <w:numPr>
          <w:ilvl w:val="0"/>
          <w:numId w:val="24"/>
        </w:numPr>
        <w:tabs>
          <w:tab w:val="clear" w:pos="1174"/>
          <w:tab w:val="num" w:pos="857"/>
          <w:tab w:val="left" w:pos="3257"/>
        </w:tabs>
        <w:bidi w:val="0"/>
        <w:spacing w:line="312" w:lineRule="auto"/>
        <w:ind w:left="0" w:firstLine="454"/>
        <w:jc w:val="lowKashida"/>
        <w:rPr>
          <w:rFonts w:cs="B Zar"/>
          <w:szCs w:val="28"/>
          <w:lang w:bidi="fa-IR"/>
        </w:rPr>
      </w:pPr>
      <w:r w:rsidRPr="00C66DC4">
        <w:rPr>
          <w:rFonts w:cs="B Zar"/>
          <w:szCs w:val="28"/>
          <w:lang w:bidi="fa-IR"/>
        </w:rPr>
        <w:t xml:space="preserve">www.irantop.com </w:t>
      </w:r>
    </w:p>
    <w:p w:rsidR="00AD7FEE" w:rsidRPr="00533B29" w:rsidRDefault="00AD7FEE" w:rsidP="00AD7FEE">
      <w:pPr>
        <w:spacing w:line="312" w:lineRule="auto"/>
        <w:ind w:firstLine="454"/>
        <w:jc w:val="lowKashida"/>
        <w:rPr>
          <w:rFonts w:cs="B Zar"/>
          <w:color w:val="000000"/>
          <w:sz w:val="20"/>
          <w:lang w:bidi="fa-IR"/>
        </w:rPr>
      </w:pPr>
    </w:p>
    <w:p w:rsidR="00AD7FEE" w:rsidRPr="00533B29" w:rsidRDefault="00AD7FEE" w:rsidP="00AD7FEE">
      <w:pPr>
        <w:pStyle w:val="Heading1"/>
        <w:bidi/>
        <w:spacing w:before="0" w:after="0" w:line="312" w:lineRule="auto"/>
        <w:jc w:val="lowKashida"/>
        <w:rPr>
          <w:rFonts w:cs="B Zar"/>
          <w:color w:val="000000"/>
          <w:sz w:val="20"/>
          <w:lang w:bidi="fa-IR"/>
        </w:rPr>
      </w:pPr>
    </w:p>
    <w:p w:rsidR="007D5C09" w:rsidRDefault="007D5C09"/>
    <w:sectPr w:rsidR="007D5C09" w:rsidSect="00874532">
      <w:headerReference w:type="default" r:id="rId187"/>
      <w:footnotePr>
        <w:numRestart w:val="eachPage"/>
      </w:footnotePr>
      <w:pgSz w:w="11906" w:h="16838"/>
      <w:pgMar w:top="1701" w:right="1701" w:bottom="1701" w:left="1701" w:header="709" w:footer="709" w:gutter="567"/>
      <w:pgBorders w:offsetFrom="page">
        <w:top w:val="thinThickLargeGap" w:sz="24" w:space="24" w:color="auto"/>
        <w:left w:val="thinThickLargeGap" w:sz="24" w:space="24" w:color="auto"/>
        <w:bottom w:val="thickThinLargeGap" w:sz="24" w:space="24" w:color="auto"/>
        <w:right w:val="thickThinLargeGap" w:sz="24" w:space="24" w:color="auto"/>
      </w:pgBorders>
      <w:cols w:space="708"/>
      <w:bidi/>
      <w:rtlGutter/>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C1292" w:rsidRDefault="000C1292" w:rsidP="00AD7FEE">
      <w:r>
        <w:separator/>
      </w:r>
    </w:p>
  </w:endnote>
  <w:endnote w:type="continuationSeparator" w:id="0">
    <w:p w:rsidR="000C1292" w:rsidRDefault="000C1292" w:rsidP="00AD7F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00007843" w:usb2="00000001" w:usb3="00000000" w:csb0="000001FF" w:csb1="00000000"/>
  </w:font>
  <w:font w:name="B Homa">
    <w:panose1 w:val="00000400000000000000"/>
    <w:charset w:val="B2"/>
    <w:family w:val="auto"/>
    <w:pitch w:val="variable"/>
    <w:sig w:usb0="00002001" w:usb1="80000000" w:usb2="00000008" w:usb3="00000000" w:csb0="0000004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mpset">
    <w:altName w:val="Courier New"/>
    <w:charset w:val="B2"/>
    <w:family w:val="auto"/>
    <w:pitch w:val="variable"/>
    <w:sig w:usb0="00002000" w:usb1="00000000" w:usb2="00000000" w:usb3="00000000" w:csb0="00000040" w:csb1="00000000"/>
  </w:font>
  <w:font w:name="Borders1">
    <w:altName w:val="Symbol"/>
    <w:charset w:val="02"/>
    <w:family w:val="swiss"/>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Yagut">
    <w:panose1 w:val="00000400000000000000"/>
    <w:charset w:val="B2"/>
    <w:family w:val="auto"/>
    <w:pitch w:val="variable"/>
    <w:sig w:usb0="00002001" w:usb1="00000000" w:usb2="00000000" w:usb3="00000000" w:csb0="00000040" w:csb1="00000000"/>
  </w:font>
  <w:font w:name="Tahoma">
    <w:panose1 w:val="020B0604030504040204"/>
    <w:charset w:val="00"/>
    <w:family w:val="swiss"/>
    <w:pitch w:val="variable"/>
    <w:sig w:usb0="E1002EFF" w:usb1="C000605B" w:usb2="00000029" w:usb3="00000000" w:csb0="000101FF" w:csb1="00000000"/>
  </w:font>
  <w:font w:name="B Zar">
    <w:panose1 w:val="00000400000000000000"/>
    <w:charset w:val="B2"/>
    <w:family w:val="auto"/>
    <w:pitch w:val="variable"/>
    <w:sig w:usb0="00002001" w:usb1="80000000" w:usb2="00000008" w:usb3="00000000" w:csb0="00000040" w:csb1="00000000"/>
  </w:font>
  <w:font w:name="B Yagut">
    <w:panose1 w:val="00000400000000000000"/>
    <w:charset w:val="B2"/>
    <w:family w:val="auto"/>
    <w:pitch w:val="variable"/>
    <w:sig w:usb0="00002001" w:usb1="80000000" w:usb2="00000008" w:usb3="00000000" w:csb0="00000040" w:csb1="00000000"/>
  </w:font>
  <w:font w:name="Zar">
    <w:panose1 w:val="00000400000000000000"/>
    <w:charset w:val="B2"/>
    <w:family w:val="auto"/>
    <w:pitch w:val="variable"/>
    <w:sig w:usb0="00002001" w:usb1="00000000" w:usb2="00000000" w:usb3="00000000" w:csb0="0000004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D7FEE" w:rsidRDefault="00AD7FEE" w:rsidP="00412E66">
    <w:pPr>
      <w:pStyle w:val="Footer"/>
      <w:framePr w:wrap="around" w:vAnchor="text" w:hAnchor="text" w:xAlign="center" w:y="1"/>
      <w:rPr>
        <w:rStyle w:val="PageNumber"/>
      </w:rPr>
    </w:pPr>
    <w:r>
      <w:rPr>
        <w:rStyle w:val="PageNumber"/>
        <w:rtl/>
      </w:rPr>
      <w:fldChar w:fldCharType="begin"/>
    </w:r>
    <w:r>
      <w:rPr>
        <w:rStyle w:val="PageNumber"/>
      </w:rPr>
      <w:instrText xml:space="preserve">PAGE  </w:instrText>
    </w:r>
    <w:r>
      <w:rPr>
        <w:rStyle w:val="PageNumber"/>
        <w:rtl/>
      </w:rPr>
      <w:fldChar w:fldCharType="end"/>
    </w:r>
  </w:p>
  <w:p w:rsidR="00AD7FEE" w:rsidRDefault="00AD7FEE">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C1292" w:rsidRDefault="000C1292" w:rsidP="00AD7FEE">
      <w:r>
        <w:separator/>
      </w:r>
    </w:p>
  </w:footnote>
  <w:footnote w:type="continuationSeparator" w:id="0">
    <w:p w:rsidR="000C1292" w:rsidRDefault="000C1292" w:rsidP="00AD7FEE">
      <w:r>
        <w:continuationSeparator/>
      </w:r>
    </w:p>
  </w:footnote>
  <w:footnote w:id="1">
    <w:p w:rsidR="00AD7FEE" w:rsidRPr="009E2589" w:rsidRDefault="00AD7FEE" w:rsidP="00AD7FEE">
      <w:pPr>
        <w:pStyle w:val="FootnoteText"/>
        <w:numPr>
          <w:ilvl w:val="0"/>
          <w:numId w:val="6"/>
        </w:numPr>
        <w:jc w:val="lowKashida"/>
        <w:rPr>
          <w:rFonts w:cs="B Zar"/>
          <w:lang w:bidi="fa-IR"/>
        </w:rPr>
      </w:pPr>
      <w:r w:rsidRPr="009E2589">
        <w:rPr>
          <w:rFonts w:cs="B Zar" w:hint="cs"/>
          <w:rtl/>
          <w:lang w:bidi="fa-IR"/>
        </w:rPr>
        <w:t>بنگاه : ميدانگاه بزرگ و مركز روستا و خريد و فروش كالا ، در يك ترانه روستايي چنين توصيف شده است :</w:t>
      </w:r>
    </w:p>
    <w:p w:rsidR="00AD7FEE" w:rsidRPr="009E2589" w:rsidRDefault="00AD7FEE" w:rsidP="00AD7FEE">
      <w:pPr>
        <w:pStyle w:val="FootnoteText"/>
        <w:ind w:left="360"/>
        <w:jc w:val="lowKashida"/>
        <w:rPr>
          <w:rFonts w:cs="B Zar"/>
          <w:rtl/>
          <w:lang w:bidi="fa-IR"/>
        </w:rPr>
      </w:pPr>
      <w:r w:rsidRPr="009E2589">
        <w:rPr>
          <w:rFonts w:cs="B Zar" w:hint="cs"/>
          <w:rtl/>
          <w:lang w:bidi="fa-IR"/>
        </w:rPr>
        <w:t>كترتزتودش . يدنون درش ، گاوش خوش كتر ( قدر ) يا ديگ معادل همان ديگ پر از گندم و يا خشكبار است و معناي ترانه چنين است : يك گرده نان برابر در ديگ و كالا هم براي خرپيله ورو ...</w:t>
      </w:r>
    </w:p>
    <w:p w:rsidR="00AD7FEE" w:rsidRPr="009E2589" w:rsidRDefault="00AD7FEE" w:rsidP="00AD7FEE">
      <w:pPr>
        <w:pStyle w:val="FootnoteText"/>
        <w:ind w:left="360"/>
        <w:jc w:val="lowKashida"/>
        <w:rPr>
          <w:rFonts w:cs="B Zar"/>
          <w:lang w:bidi="fa-IR"/>
        </w:rPr>
      </w:pPr>
      <w:r w:rsidRPr="009E2589">
        <w:rPr>
          <w:rFonts w:cs="B Zar" w:hint="cs"/>
          <w:rtl/>
          <w:lang w:bidi="fa-IR"/>
        </w:rPr>
        <w:t>2-  محمد كريم پيرنيا ، « بازار ايران » باستانشناسي و هنر ايران ، شماره 3 ، 1384 ، ص 55-60</w:t>
      </w:r>
    </w:p>
  </w:footnote>
  <w:footnote w:id="2">
    <w:p w:rsidR="00AD7FEE" w:rsidRPr="009E2589" w:rsidRDefault="00AD7FEE" w:rsidP="00AD7FEE">
      <w:pPr>
        <w:pStyle w:val="FootnoteText"/>
        <w:jc w:val="lowKashida"/>
        <w:rPr>
          <w:rFonts w:cs="B Zar"/>
        </w:rPr>
      </w:pPr>
      <w:r w:rsidRPr="009E2589">
        <w:rPr>
          <w:rFonts w:cs="B Zar" w:hint="cs"/>
          <w:rtl/>
        </w:rPr>
        <w:t>3- متاسفانه در موقع احداث نخستين خيابان روستاها ، سعي شده است كلنگ تشريفات درست بر فرق اين  مجموعه فرود آيد .</w:t>
      </w:r>
    </w:p>
  </w:footnote>
  <w:footnote w:id="3">
    <w:p w:rsidR="00AD7FEE" w:rsidRPr="009E2589" w:rsidRDefault="00AD7FEE" w:rsidP="00AD7FEE">
      <w:pPr>
        <w:pStyle w:val="FootnoteText"/>
        <w:jc w:val="lowKashida"/>
        <w:rPr>
          <w:rFonts w:cs="B Zar"/>
        </w:rPr>
      </w:pPr>
      <w:r w:rsidRPr="009E2589">
        <w:rPr>
          <w:rStyle w:val="FootnoteReference"/>
          <w:rFonts w:cs="B Zar" w:hint="cs"/>
          <w:rtl/>
        </w:rPr>
        <w:t>4</w:t>
      </w:r>
      <w:r w:rsidRPr="009E2589">
        <w:rPr>
          <w:rFonts w:cs="B Zar" w:hint="cs"/>
          <w:rtl/>
        </w:rPr>
        <w:t xml:space="preserve">- در سرزمين تازيان پيش از اسلام بازار به صورت ايراني وجود نداشت و اغلب بازارهاي ايشان فصلي و متحرك بوده است ( چون سوق عكاظ ) . چون ايرانيان مسلمان شدند درمدينه مركز خلافت بازارهايي به سبك ايران بر پا كردند كه معروف ترين آنها بازار آهنگران مدينه بود چون عمر خليفه دوم به قتل رسيد جمعي از متعصبان عرب تصور كردند كه قتل وي بر اثر دسيسه ايرانيان بود  و طلحه با جلب نطر ام المومنين خون ايرانيان را مباح كرد و فرمان قتل عام داد بر اثر آن بازار آهنگران و اسلحه سازان مدينه كه به دست هنرمندان ايراني اداره مي شد بكلي خالي از سكنه شد چنانكه تا مدتي مسلمانان از حيث اسحله و ابزار فولادي در مصيقه بودند ( به كتاب عايشه پس از پيغمبر رجوع شود . </w:t>
      </w:r>
    </w:p>
  </w:footnote>
  <w:footnote w:id="4">
    <w:p w:rsidR="00AD7FEE" w:rsidRPr="009E2589" w:rsidRDefault="00AD7FEE" w:rsidP="00AD7FEE">
      <w:pPr>
        <w:pStyle w:val="FootnoteText"/>
        <w:jc w:val="lowKashida"/>
        <w:rPr>
          <w:rFonts w:cs="B Zar"/>
          <w:lang w:bidi="fa-IR"/>
        </w:rPr>
      </w:pPr>
      <w:r w:rsidRPr="009E2589">
        <w:rPr>
          <w:rFonts w:cs="B Zar" w:hint="cs"/>
          <w:rtl/>
        </w:rPr>
        <w:t>5- بعضي معتقدند كه سراي گنجعلي خان نخست مدرسه بوده و وجود چند اتاق بزرگ شبيه به مدرسه و بناي يك مسجد كوچك درمجاورت آنرا دليل مي آورند ولي بايد دانست كه اغلب سراها ، مسجد و طنبي بزرگ داشته و مي گويند ميانة گنجعلي خان هم چندان بار روحانيون خوب نبوده است .</w:t>
      </w:r>
    </w:p>
  </w:footnote>
  <w:footnote w:id="5">
    <w:p w:rsidR="00AD7FEE" w:rsidRPr="009E2589" w:rsidRDefault="00AD7FEE" w:rsidP="00AD7FEE">
      <w:pPr>
        <w:pStyle w:val="FootnoteText"/>
        <w:jc w:val="lowKashida"/>
        <w:rPr>
          <w:rFonts w:cs="B Zar"/>
          <w:lang w:bidi="fa-IR"/>
        </w:rPr>
      </w:pPr>
      <w:r w:rsidRPr="009E2589">
        <w:rPr>
          <w:rFonts w:cs="B Zar" w:hint="cs"/>
          <w:rtl/>
        </w:rPr>
        <w:t xml:space="preserve">6- همان مجله </w:t>
      </w:r>
    </w:p>
  </w:footnote>
  <w:footnote w:id="6">
    <w:p w:rsidR="00AD7FEE" w:rsidRPr="009E2589" w:rsidRDefault="00AD7FEE" w:rsidP="00AD7FEE">
      <w:pPr>
        <w:pStyle w:val="FootnoteText"/>
        <w:jc w:val="lowKashida"/>
        <w:rPr>
          <w:rFonts w:cs="B Zar"/>
          <w:lang w:bidi="fa-IR"/>
        </w:rPr>
      </w:pPr>
      <w:r w:rsidRPr="009E2589">
        <w:rPr>
          <w:rStyle w:val="FootnoteReference"/>
          <w:rFonts w:cs="B Zar" w:hint="cs"/>
          <w:rtl/>
        </w:rPr>
        <w:t>7</w:t>
      </w:r>
      <w:r w:rsidRPr="009E2589">
        <w:rPr>
          <w:rFonts w:cs="B Zar" w:hint="cs"/>
          <w:rtl/>
        </w:rPr>
        <w:t xml:space="preserve">- رجوع شود به كتاب شيوه هاي معماري ايراني </w:t>
      </w:r>
      <w:r w:rsidRPr="009E2589">
        <w:rPr>
          <w:rtl/>
        </w:rPr>
        <w:t>–</w:t>
      </w:r>
      <w:r w:rsidRPr="009E2589">
        <w:rPr>
          <w:rFonts w:cs="B Zar" w:hint="cs"/>
          <w:rtl/>
        </w:rPr>
        <w:t xml:space="preserve"> تاليف استاد پيرنيا ، نشر هنر  اسلامي ، تهران ، 1369</w:t>
      </w:r>
    </w:p>
  </w:footnote>
  <w:footnote w:id="7">
    <w:p w:rsidR="00AD7FEE" w:rsidRPr="009E2589" w:rsidRDefault="00AD7FEE" w:rsidP="00AD7FEE">
      <w:pPr>
        <w:pStyle w:val="FootnoteText"/>
        <w:jc w:val="lowKashida"/>
        <w:rPr>
          <w:rFonts w:cs="B Zar"/>
          <w:lang w:bidi="fa-IR"/>
        </w:rPr>
      </w:pPr>
      <w:r w:rsidRPr="009E2589">
        <w:rPr>
          <w:rFonts w:cs="B Zar" w:hint="cs"/>
          <w:rtl/>
          <w:lang w:bidi="fa-IR"/>
        </w:rPr>
        <w:t>1-  حسين كريمان ، تهران در گذشته و حال ، انتشارات دانشگاه ملي ، تهران ، 1355</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D7FEE" w:rsidRPr="00463164" w:rsidRDefault="00AD7FEE" w:rsidP="009A10A4">
    <w:pPr>
      <w:pStyle w:val="Header"/>
      <w:framePr w:wrap="around" w:vAnchor="text" w:hAnchor="page" w:x="1702" w:y="96"/>
      <w:rPr>
        <w:rStyle w:val="PageNumber"/>
        <w:b/>
        <w:bCs/>
      </w:rPr>
    </w:pPr>
    <w:r w:rsidRPr="00463164">
      <w:rPr>
        <w:rStyle w:val="PageNumber"/>
        <w:b/>
        <w:bCs/>
        <w:rtl/>
      </w:rPr>
      <w:fldChar w:fldCharType="begin"/>
    </w:r>
    <w:r w:rsidRPr="00463164">
      <w:rPr>
        <w:rStyle w:val="PageNumber"/>
        <w:b/>
        <w:bCs/>
      </w:rPr>
      <w:instrText xml:space="preserve">PAGE  </w:instrText>
    </w:r>
    <w:r w:rsidRPr="00463164">
      <w:rPr>
        <w:rStyle w:val="PageNumber"/>
        <w:b/>
        <w:bCs/>
        <w:rtl/>
      </w:rPr>
      <w:fldChar w:fldCharType="separate"/>
    </w:r>
    <w:r w:rsidR="006E0F0F">
      <w:rPr>
        <w:rStyle w:val="PageNumber"/>
        <w:b/>
        <w:bCs/>
        <w:noProof/>
        <w:rtl/>
      </w:rPr>
      <w:t>2</w:t>
    </w:r>
    <w:r w:rsidRPr="00463164">
      <w:rPr>
        <w:rStyle w:val="PageNumber"/>
        <w:b/>
        <w:bCs/>
        <w:rtl/>
      </w:rPr>
      <w:fldChar w:fldCharType="end"/>
    </w:r>
  </w:p>
  <w:p w:rsidR="00AD7FEE" w:rsidRPr="00463164" w:rsidRDefault="000C1292" w:rsidP="00A52EB2">
    <w:pPr>
      <w:pStyle w:val="Header"/>
      <w:tabs>
        <w:tab w:val="clear" w:pos="4320"/>
        <w:tab w:val="clear" w:pos="8640"/>
        <w:tab w:val="right" w:leader="dot" w:pos="7563"/>
      </w:tabs>
      <w:ind w:left="83" w:right="360"/>
      <w:rPr>
        <w:rFonts w:cs="Yagut"/>
        <w:b/>
        <w:bCs/>
        <w:sz w:val="26"/>
        <w:szCs w:val="26"/>
      </w:rPr>
    </w:pPr>
    <w:r>
      <w:rPr>
        <w:rFonts w:cs="Yagut"/>
        <w:b/>
        <w:bCs/>
        <w:noProof/>
        <w:sz w:val="26"/>
        <w:szCs w:val="26"/>
      </w:rPr>
      <w:pict>
        <v:roundrect id="_x0000_s2074" style="position:absolute;left:0;text-align:left;margin-left:-46.75pt;margin-top:-4.4pt;width:495.55pt;height:765.15pt;z-index:251671552" arcsize="1444f" filled="f" strokeweight="1.25pt"/>
      </w:pict>
    </w:r>
    <w:r>
      <w:rPr>
        <w:rFonts w:cs="Yagut"/>
        <w:b/>
        <w:bCs/>
        <w:noProof/>
        <w:sz w:val="26"/>
        <w:szCs w:val="26"/>
      </w:rPr>
      <w:pict>
        <v:line id="_x0000_s2075" style="position:absolute;left:0;text-align:left;z-index:251672576" from="-29.55pt,3.1pt" to="428.6pt,3.1pt" strokeweight="1pt"/>
      </w:pict>
    </w:r>
    <w:r>
      <w:rPr>
        <w:rFonts w:cs="Yagut"/>
        <w:b/>
        <w:bCs/>
        <w:noProof/>
        <w:sz w:val="26"/>
        <w:szCs w:val="26"/>
      </w:rPr>
      <w:pict>
        <v:line id="_x0000_s2073" style="position:absolute;left:0;text-align:left;z-index:251670528" from="-28.05pt,22.6pt" to="430.1pt,22.6pt" strokeweight="3pt">
          <v:stroke linestyle="thinThin"/>
        </v:line>
      </w:pict>
    </w:r>
    <w:r w:rsidR="00AD7FEE">
      <w:rPr>
        <w:rFonts w:cs="Yagut" w:hint="cs"/>
        <w:b/>
        <w:bCs/>
        <w:noProof/>
        <w:sz w:val="26"/>
        <w:szCs w:val="26"/>
        <w:rtl/>
      </w:rPr>
      <w:t>مقدمه</w:t>
    </w:r>
    <w:r w:rsidR="00AD7FEE">
      <w:rPr>
        <w:rFonts w:cs="Yagut" w:hint="cs"/>
        <w:b/>
        <w:bCs/>
        <w:sz w:val="26"/>
        <w:szCs w:val="26"/>
        <w:rtl/>
      </w:rPr>
      <w:t xml:space="preserve"> </w:t>
    </w:r>
    <w:r w:rsidR="00AD7FEE" w:rsidRPr="00463164">
      <w:rPr>
        <w:rFonts w:cs="Yagut" w:hint="cs"/>
        <w:b/>
        <w:bCs/>
        <w:sz w:val="26"/>
        <w:szCs w:val="26"/>
        <w:rtl/>
      </w:rPr>
      <w:tab/>
    </w:r>
  </w:p>
  <w:p w:rsidR="00AD7FEE" w:rsidRDefault="00AD7FEE">
    <w:pPr>
      <w:pStyle w:val="Header"/>
      <w:rPr>
        <w:lang w:bidi="fa-IR"/>
      </w:rPr>
    </w:pP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D4DBE" w:rsidRPr="00463164" w:rsidRDefault="00E22FBC" w:rsidP="00A52EB2">
    <w:pPr>
      <w:pStyle w:val="Header"/>
      <w:framePr w:wrap="around" w:vAnchor="text" w:hAnchor="text" w:y="1"/>
      <w:rPr>
        <w:rStyle w:val="PageNumber"/>
        <w:b/>
        <w:bCs/>
      </w:rPr>
    </w:pPr>
    <w:r w:rsidRPr="00463164">
      <w:rPr>
        <w:rStyle w:val="PageNumber"/>
        <w:b/>
        <w:bCs/>
        <w:rtl/>
      </w:rPr>
      <w:fldChar w:fldCharType="begin"/>
    </w:r>
    <w:r w:rsidRPr="00463164">
      <w:rPr>
        <w:rStyle w:val="PageNumber"/>
        <w:b/>
        <w:bCs/>
      </w:rPr>
      <w:instrText xml:space="preserve">PAGE  </w:instrText>
    </w:r>
    <w:r w:rsidRPr="00463164">
      <w:rPr>
        <w:rStyle w:val="PageNumber"/>
        <w:b/>
        <w:bCs/>
        <w:rtl/>
      </w:rPr>
      <w:fldChar w:fldCharType="separate"/>
    </w:r>
    <w:r w:rsidR="006E0F0F">
      <w:rPr>
        <w:rStyle w:val="PageNumber"/>
        <w:b/>
        <w:bCs/>
        <w:noProof/>
        <w:rtl/>
      </w:rPr>
      <w:t>164</w:t>
    </w:r>
    <w:r w:rsidRPr="00463164">
      <w:rPr>
        <w:rStyle w:val="PageNumber"/>
        <w:b/>
        <w:bCs/>
        <w:rtl/>
      </w:rPr>
      <w:fldChar w:fldCharType="end"/>
    </w:r>
  </w:p>
  <w:p w:rsidR="005D4DBE" w:rsidRPr="00463164" w:rsidRDefault="000C1292" w:rsidP="00E414CA">
    <w:pPr>
      <w:pStyle w:val="Header"/>
      <w:tabs>
        <w:tab w:val="clear" w:pos="4320"/>
        <w:tab w:val="clear" w:pos="8640"/>
        <w:tab w:val="right" w:leader="dot" w:pos="7563"/>
      </w:tabs>
      <w:ind w:left="83" w:right="360"/>
      <w:rPr>
        <w:rFonts w:cs="Yagut"/>
        <w:b/>
        <w:bCs/>
        <w:sz w:val="26"/>
        <w:szCs w:val="26"/>
      </w:rPr>
    </w:pPr>
    <w:r>
      <w:rPr>
        <w:rFonts w:cs="Yagut"/>
        <w:b/>
        <w:bCs/>
        <w:noProof/>
        <w:sz w:val="26"/>
        <w:szCs w:val="26"/>
      </w:rPr>
      <w:pict>
        <v:roundrect id="_x0000_s2077" style="position:absolute;left:0;text-align:left;margin-left:-46.75pt;margin-top:-4.4pt;width:495.55pt;height:765.15pt;z-index:251645952" arcsize="1444f" filled="f" strokeweight="1.25pt"/>
      </w:pict>
    </w:r>
    <w:r>
      <w:rPr>
        <w:rFonts w:cs="Yagut"/>
        <w:b/>
        <w:bCs/>
        <w:noProof/>
        <w:sz w:val="26"/>
        <w:szCs w:val="26"/>
      </w:rPr>
      <w:pict>
        <v:line id="_x0000_s2078" style="position:absolute;left:0;text-align:left;z-index:251648000" from="-29.55pt,3.1pt" to="428.6pt,3.1pt" strokeweight="1pt"/>
      </w:pict>
    </w:r>
    <w:r>
      <w:rPr>
        <w:rFonts w:cs="Yagut"/>
        <w:b/>
        <w:bCs/>
        <w:noProof/>
        <w:sz w:val="26"/>
        <w:szCs w:val="26"/>
      </w:rPr>
      <w:pict>
        <v:line id="_x0000_s2076" style="position:absolute;left:0;text-align:left;z-index:251643904" from="-28.05pt,22.6pt" to="430.1pt,22.6pt" strokeweight="3pt">
          <v:stroke linestyle="thinThin"/>
        </v:line>
      </w:pict>
    </w:r>
    <w:r w:rsidR="00E22FBC">
      <w:rPr>
        <w:rFonts w:cs="Yagut" w:hint="cs"/>
        <w:b/>
        <w:bCs/>
        <w:noProof/>
        <w:sz w:val="26"/>
        <w:szCs w:val="26"/>
        <w:rtl/>
      </w:rPr>
      <w:t>منابع</w:t>
    </w:r>
    <w:r w:rsidR="00E22FBC">
      <w:rPr>
        <w:rFonts w:cs="Yagut" w:hint="cs"/>
        <w:b/>
        <w:bCs/>
        <w:sz w:val="26"/>
        <w:szCs w:val="26"/>
        <w:rtl/>
      </w:rPr>
      <w:t xml:space="preserve"> </w:t>
    </w:r>
    <w:r w:rsidR="00E22FBC" w:rsidRPr="00463164">
      <w:rPr>
        <w:rFonts w:cs="Yagut" w:hint="cs"/>
        <w:b/>
        <w:bCs/>
        <w:sz w:val="26"/>
        <w:szCs w:val="26"/>
        <w:rtl/>
      </w:rPr>
      <w:tab/>
    </w:r>
  </w:p>
  <w:p w:rsidR="005D4DBE" w:rsidRDefault="000C1292">
    <w:pPr>
      <w:pStyle w:val="Header"/>
      <w:rPr>
        <w:lang w:bidi="fa-IR"/>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D7FEE" w:rsidRPr="00463164" w:rsidRDefault="00AD7FEE" w:rsidP="00A52EB2">
    <w:pPr>
      <w:pStyle w:val="Header"/>
      <w:framePr w:wrap="around" w:vAnchor="text" w:hAnchor="text" w:y="1"/>
      <w:rPr>
        <w:rStyle w:val="PageNumber"/>
        <w:b/>
        <w:bCs/>
      </w:rPr>
    </w:pPr>
    <w:r w:rsidRPr="00463164">
      <w:rPr>
        <w:rStyle w:val="PageNumber"/>
        <w:b/>
        <w:bCs/>
        <w:rtl/>
      </w:rPr>
      <w:fldChar w:fldCharType="begin"/>
    </w:r>
    <w:r w:rsidRPr="00463164">
      <w:rPr>
        <w:rStyle w:val="PageNumber"/>
        <w:b/>
        <w:bCs/>
      </w:rPr>
      <w:instrText xml:space="preserve">PAGE  </w:instrText>
    </w:r>
    <w:r w:rsidRPr="00463164">
      <w:rPr>
        <w:rStyle w:val="PageNumber"/>
        <w:b/>
        <w:bCs/>
        <w:rtl/>
      </w:rPr>
      <w:fldChar w:fldCharType="separate"/>
    </w:r>
    <w:r w:rsidR="006E0F0F">
      <w:rPr>
        <w:rStyle w:val="PageNumber"/>
        <w:b/>
        <w:bCs/>
        <w:noProof/>
        <w:rtl/>
      </w:rPr>
      <w:t>10</w:t>
    </w:r>
    <w:r w:rsidRPr="00463164">
      <w:rPr>
        <w:rStyle w:val="PageNumber"/>
        <w:b/>
        <w:bCs/>
        <w:rtl/>
      </w:rPr>
      <w:fldChar w:fldCharType="end"/>
    </w:r>
  </w:p>
  <w:p w:rsidR="00AD7FEE" w:rsidRPr="00463164" w:rsidRDefault="000C1292" w:rsidP="00A52EB2">
    <w:pPr>
      <w:pStyle w:val="Header"/>
      <w:tabs>
        <w:tab w:val="clear" w:pos="4320"/>
        <w:tab w:val="clear" w:pos="8640"/>
        <w:tab w:val="right" w:leader="dot" w:pos="7563"/>
      </w:tabs>
      <w:ind w:left="83" w:right="360"/>
      <w:rPr>
        <w:rFonts w:cs="Yagut"/>
        <w:b/>
        <w:bCs/>
        <w:sz w:val="26"/>
        <w:szCs w:val="26"/>
      </w:rPr>
    </w:pPr>
    <w:r>
      <w:rPr>
        <w:rFonts w:cs="Yagut"/>
        <w:b/>
        <w:bCs/>
        <w:noProof/>
        <w:sz w:val="26"/>
        <w:szCs w:val="26"/>
      </w:rPr>
      <w:pict>
        <v:roundrect id="_x0000_s2050" style="position:absolute;left:0;text-align:left;margin-left:-46.75pt;margin-top:-4.4pt;width:495.55pt;height:765.15pt;z-index:251644928" arcsize="1444f" filled="f" strokeweight="1.25pt"/>
      </w:pict>
    </w:r>
    <w:r>
      <w:rPr>
        <w:rFonts w:cs="Yagut"/>
        <w:b/>
        <w:bCs/>
        <w:noProof/>
        <w:sz w:val="26"/>
        <w:szCs w:val="26"/>
      </w:rPr>
      <w:pict>
        <v:line id="_x0000_s2051" style="position:absolute;left:0;text-align:left;z-index:251646976" from="-29.55pt,3.1pt" to="428.6pt,3.1pt" strokeweight="1pt"/>
      </w:pict>
    </w:r>
    <w:r>
      <w:rPr>
        <w:rFonts w:cs="Yagut"/>
        <w:b/>
        <w:bCs/>
        <w:noProof/>
        <w:sz w:val="26"/>
        <w:szCs w:val="26"/>
      </w:rPr>
      <w:pict>
        <v:line id="_x0000_s2049" style="position:absolute;left:0;text-align:left;z-index:251642880" from="-28.05pt,22.6pt" to="430.1pt,22.6pt" strokeweight="3pt">
          <v:stroke linestyle="thinThin"/>
        </v:line>
      </w:pict>
    </w:r>
    <w:r w:rsidR="00AD7FEE">
      <w:rPr>
        <w:rFonts w:cs="Yagut" w:hint="cs"/>
        <w:b/>
        <w:bCs/>
        <w:noProof/>
        <w:sz w:val="26"/>
        <w:szCs w:val="26"/>
        <w:rtl/>
      </w:rPr>
      <w:t>فصل اول</w:t>
    </w:r>
    <w:r w:rsidR="00AD7FEE">
      <w:rPr>
        <w:rFonts w:cs="Yagut" w:hint="cs"/>
        <w:b/>
        <w:bCs/>
        <w:sz w:val="26"/>
        <w:szCs w:val="26"/>
        <w:rtl/>
      </w:rPr>
      <w:t xml:space="preserve"> </w:t>
    </w:r>
    <w:r w:rsidR="00AD7FEE" w:rsidRPr="00463164">
      <w:rPr>
        <w:rFonts w:cs="Yagut" w:hint="cs"/>
        <w:b/>
        <w:bCs/>
        <w:sz w:val="26"/>
        <w:szCs w:val="26"/>
        <w:rtl/>
      </w:rPr>
      <w:tab/>
    </w:r>
  </w:p>
  <w:p w:rsidR="00AD7FEE" w:rsidRDefault="00AD7FEE">
    <w:pPr>
      <w:pStyle w:val="Header"/>
      <w:rPr>
        <w:lang w:bidi="fa-IR"/>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D7FEE" w:rsidRPr="00463164" w:rsidRDefault="00AD7FEE" w:rsidP="00A52EB2">
    <w:pPr>
      <w:pStyle w:val="Header"/>
      <w:framePr w:wrap="around" w:vAnchor="text" w:hAnchor="text" w:y="1"/>
      <w:rPr>
        <w:rStyle w:val="PageNumber"/>
        <w:b/>
        <w:bCs/>
      </w:rPr>
    </w:pPr>
    <w:r w:rsidRPr="00463164">
      <w:rPr>
        <w:rStyle w:val="PageNumber"/>
        <w:b/>
        <w:bCs/>
        <w:rtl/>
      </w:rPr>
      <w:fldChar w:fldCharType="begin"/>
    </w:r>
    <w:r w:rsidRPr="00463164">
      <w:rPr>
        <w:rStyle w:val="PageNumber"/>
        <w:b/>
        <w:bCs/>
      </w:rPr>
      <w:instrText xml:space="preserve">PAGE  </w:instrText>
    </w:r>
    <w:r w:rsidRPr="00463164">
      <w:rPr>
        <w:rStyle w:val="PageNumber"/>
        <w:b/>
        <w:bCs/>
        <w:rtl/>
      </w:rPr>
      <w:fldChar w:fldCharType="separate"/>
    </w:r>
    <w:r w:rsidR="006E0F0F">
      <w:rPr>
        <w:rStyle w:val="PageNumber"/>
        <w:b/>
        <w:bCs/>
        <w:noProof/>
        <w:rtl/>
      </w:rPr>
      <w:t>57</w:t>
    </w:r>
    <w:r w:rsidRPr="00463164">
      <w:rPr>
        <w:rStyle w:val="PageNumber"/>
        <w:b/>
        <w:bCs/>
        <w:rtl/>
      </w:rPr>
      <w:fldChar w:fldCharType="end"/>
    </w:r>
  </w:p>
  <w:p w:rsidR="00AD7FEE" w:rsidRPr="00463164" w:rsidRDefault="000C1292" w:rsidP="007338F7">
    <w:pPr>
      <w:pStyle w:val="Header"/>
      <w:tabs>
        <w:tab w:val="clear" w:pos="4320"/>
        <w:tab w:val="clear" w:pos="8640"/>
        <w:tab w:val="right" w:leader="dot" w:pos="7563"/>
      </w:tabs>
      <w:ind w:left="83" w:right="360"/>
      <w:rPr>
        <w:rFonts w:cs="Yagut"/>
        <w:b/>
        <w:bCs/>
        <w:sz w:val="26"/>
        <w:szCs w:val="26"/>
      </w:rPr>
    </w:pPr>
    <w:r>
      <w:rPr>
        <w:rFonts w:cs="Yagut"/>
        <w:b/>
        <w:bCs/>
        <w:noProof/>
        <w:sz w:val="26"/>
        <w:szCs w:val="26"/>
      </w:rPr>
      <w:pict>
        <v:roundrect id="_x0000_s2053" style="position:absolute;left:0;text-align:left;margin-left:-46.75pt;margin-top:-4.4pt;width:495.55pt;height:765.15pt;z-index:251650048" arcsize="1444f" filled="f" strokeweight="1.25pt"/>
      </w:pict>
    </w:r>
    <w:r>
      <w:rPr>
        <w:rFonts w:cs="Yagut"/>
        <w:b/>
        <w:bCs/>
        <w:noProof/>
        <w:sz w:val="26"/>
        <w:szCs w:val="26"/>
      </w:rPr>
      <w:pict>
        <v:line id="_x0000_s2054" style="position:absolute;left:0;text-align:left;z-index:251651072" from="-29.55pt,3.1pt" to="428.6pt,3.1pt" strokeweight="1pt"/>
      </w:pict>
    </w:r>
    <w:r>
      <w:rPr>
        <w:rFonts w:cs="Yagut"/>
        <w:b/>
        <w:bCs/>
        <w:noProof/>
        <w:sz w:val="26"/>
        <w:szCs w:val="26"/>
      </w:rPr>
      <w:pict>
        <v:line id="_x0000_s2052" style="position:absolute;left:0;text-align:left;z-index:251649024" from="-28.05pt,22.6pt" to="430.1pt,22.6pt" strokeweight="3pt">
          <v:stroke linestyle="thinThin"/>
        </v:line>
      </w:pict>
    </w:r>
    <w:r w:rsidR="00AD7FEE">
      <w:rPr>
        <w:rFonts w:cs="Yagut" w:hint="cs"/>
        <w:b/>
        <w:bCs/>
        <w:noProof/>
        <w:sz w:val="26"/>
        <w:szCs w:val="26"/>
        <w:rtl/>
      </w:rPr>
      <w:t>فصل دوم</w:t>
    </w:r>
    <w:r w:rsidR="00AD7FEE">
      <w:rPr>
        <w:rFonts w:cs="Yagut" w:hint="cs"/>
        <w:b/>
        <w:bCs/>
        <w:sz w:val="26"/>
        <w:szCs w:val="26"/>
        <w:rtl/>
      </w:rPr>
      <w:t xml:space="preserve"> </w:t>
    </w:r>
    <w:r w:rsidR="00AD7FEE" w:rsidRPr="00463164">
      <w:rPr>
        <w:rFonts w:cs="Yagut" w:hint="cs"/>
        <w:b/>
        <w:bCs/>
        <w:sz w:val="26"/>
        <w:szCs w:val="26"/>
        <w:rtl/>
      </w:rPr>
      <w:tab/>
    </w:r>
  </w:p>
  <w:p w:rsidR="00AD7FEE" w:rsidRDefault="00AD7FEE">
    <w:pPr>
      <w:pStyle w:val="Header"/>
      <w:rPr>
        <w:lang w:bidi="fa-IR"/>
      </w:rP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D7FEE" w:rsidRPr="00463164" w:rsidRDefault="00AD7FEE" w:rsidP="00A52EB2">
    <w:pPr>
      <w:pStyle w:val="Header"/>
      <w:framePr w:wrap="around" w:vAnchor="text" w:hAnchor="text" w:y="1"/>
      <w:rPr>
        <w:rStyle w:val="PageNumber"/>
        <w:b/>
        <w:bCs/>
      </w:rPr>
    </w:pPr>
    <w:r w:rsidRPr="00463164">
      <w:rPr>
        <w:rStyle w:val="PageNumber"/>
        <w:b/>
        <w:bCs/>
        <w:rtl/>
      </w:rPr>
      <w:fldChar w:fldCharType="begin"/>
    </w:r>
    <w:r w:rsidRPr="00463164">
      <w:rPr>
        <w:rStyle w:val="PageNumber"/>
        <w:b/>
        <w:bCs/>
      </w:rPr>
      <w:instrText xml:space="preserve">PAGE  </w:instrText>
    </w:r>
    <w:r w:rsidRPr="00463164">
      <w:rPr>
        <w:rStyle w:val="PageNumber"/>
        <w:b/>
        <w:bCs/>
        <w:rtl/>
      </w:rPr>
      <w:fldChar w:fldCharType="separate"/>
    </w:r>
    <w:r w:rsidR="006E0F0F">
      <w:rPr>
        <w:rStyle w:val="PageNumber"/>
        <w:b/>
        <w:bCs/>
        <w:noProof/>
        <w:rtl/>
      </w:rPr>
      <w:t>82</w:t>
    </w:r>
    <w:r w:rsidRPr="00463164">
      <w:rPr>
        <w:rStyle w:val="PageNumber"/>
        <w:b/>
        <w:bCs/>
        <w:rtl/>
      </w:rPr>
      <w:fldChar w:fldCharType="end"/>
    </w:r>
  </w:p>
  <w:p w:rsidR="00AD7FEE" w:rsidRPr="00463164" w:rsidRDefault="000C1292" w:rsidP="000731D3">
    <w:pPr>
      <w:pStyle w:val="Header"/>
      <w:tabs>
        <w:tab w:val="clear" w:pos="4320"/>
        <w:tab w:val="clear" w:pos="8640"/>
        <w:tab w:val="right" w:leader="dot" w:pos="7563"/>
      </w:tabs>
      <w:ind w:left="83" w:right="360"/>
      <w:rPr>
        <w:rFonts w:cs="Yagut"/>
        <w:b/>
        <w:bCs/>
        <w:sz w:val="26"/>
        <w:szCs w:val="26"/>
      </w:rPr>
    </w:pPr>
    <w:r>
      <w:rPr>
        <w:rFonts w:cs="Yagut"/>
        <w:b/>
        <w:bCs/>
        <w:noProof/>
        <w:sz w:val="26"/>
        <w:szCs w:val="26"/>
      </w:rPr>
      <w:pict>
        <v:roundrect id="_x0000_s2056" style="position:absolute;left:0;text-align:left;margin-left:-46.75pt;margin-top:-4.4pt;width:495.55pt;height:765.15pt;z-index:251653120" arcsize="1444f" filled="f" strokeweight="1.25pt"/>
      </w:pict>
    </w:r>
    <w:r>
      <w:rPr>
        <w:rFonts w:cs="Yagut"/>
        <w:b/>
        <w:bCs/>
        <w:noProof/>
        <w:sz w:val="26"/>
        <w:szCs w:val="26"/>
      </w:rPr>
      <w:pict>
        <v:line id="_x0000_s2057" style="position:absolute;left:0;text-align:left;z-index:251654144" from="-29.55pt,3.1pt" to="428.6pt,3.1pt" strokeweight="1pt"/>
      </w:pict>
    </w:r>
    <w:r>
      <w:rPr>
        <w:rFonts w:cs="Yagut"/>
        <w:b/>
        <w:bCs/>
        <w:noProof/>
        <w:sz w:val="26"/>
        <w:szCs w:val="26"/>
      </w:rPr>
      <w:pict>
        <v:line id="_x0000_s2055" style="position:absolute;left:0;text-align:left;z-index:251652096" from="-28.05pt,22.6pt" to="430.1pt,22.6pt" strokeweight="3pt">
          <v:stroke linestyle="thinThin"/>
        </v:line>
      </w:pict>
    </w:r>
    <w:r w:rsidR="00AD7FEE">
      <w:rPr>
        <w:rFonts w:cs="Yagut" w:hint="cs"/>
        <w:b/>
        <w:bCs/>
        <w:noProof/>
        <w:sz w:val="26"/>
        <w:szCs w:val="26"/>
        <w:rtl/>
      </w:rPr>
      <w:t>فصل سوم</w:t>
    </w:r>
    <w:r w:rsidR="00AD7FEE">
      <w:rPr>
        <w:rFonts w:cs="Yagut" w:hint="cs"/>
        <w:b/>
        <w:bCs/>
        <w:sz w:val="26"/>
        <w:szCs w:val="26"/>
        <w:rtl/>
      </w:rPr>
      <w:t xml:space="preserve"> </w:t>
    </w:r>
    <w:r w:rsidR="00AD7FEE" w:rsidRPr="00463164">
      <w:rPr>
        <w:rFonts w:cs="Yagut" w:hint="cs"/>
        <w:b/>
        <w:bCs/>
        <w:sz w:val="26"/>
        <w:szCs w:val="26"/>
        <w:rtl/>
      </w:rPr>
      <w:tab/>
    </w:r>
  </w:p>
  <w:p w:rsidR="00AD7FEE" w:rsidRDefault="00AD7FEE">
    <w:pPr>
      <w:pStyle w:val="Header"/>
      <w:rPr>
        <w:lang w:bidi="fa-IR"/>
      </w:rP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D7FEE" w:rsidRPr="00463164" w:rsidRDefault="00AD7FEE" w:rsidP="00A52EB2">
    <w:pPr>
      <w:pStyle w:val="Header"/>
      <w:framePr w:wrap="around" w:vAnchor="text" w:hAnchor="text" w:y="1"/>
      <w:rPr>
        <w:rStyle w:val="PageNumber"/>
        <w:b/>
        <w:bCs/>
      </w:rPr>
    </w:pPr>
    <w:r w:rsidRPr="00463164">
      <w:rPr>
        <w:rStyle w:val="PageNumber"/>
        <w:b/>
        <w:bCs/>
        <w:rtl/>
      </w:rPr>
      <w:fldChar w:fldCharType="begin"/>
    </w:r>
    <w:r w:rsidRPr="00463164">
      <w:rPr>
        <w:rStyle w:val="PageNumber"/>
        <w:b/>
        <w:bCs/>
      </w:rPr>
      <w:instrText xml:space="preserve">PAGE  </w:instrText>
    </w:r>
    <w:r w:rsidRPr="00463164">
      <w:rPr>
        <w:rStyle w:val="PageNumber"/>
        <w:b/>
        <w:bCs/>
        <w:rtl/>
      </w:rPr>
      <w:fldChar w:fldCharType="separate"/>
    </w:r>
    <w:r w:rsidR="006E0F0F">
      <w:rPr>
        <w:rStyle w:val="PageNumber"/>
        <w:b/>
        <w:bCs/>
        <w:noProof/>
        <w:rtl/>
      </w:rPr>
      <w:t>98</w:t>
    </w:r>
    <w:r w:rsidRPr="00463164">
      <w:rPr>
        <w:rStyle w:val="PageNumber"/>
        <w:b/>
        <w:bCs/>
        <w:rtl/>
      </w:rPr>
      <w:fldChar w:fldCharType="end"/>
    </w:r>
  </w:p>
  <w:p w:rsidR="00AD7FEE" w:rsidRPr="00463164" w:rsidRDefault="000C1292" w:rsidP="00524842">
    <w:pPr>
      <w:pStyle w:val="Header"/>
      <w:tabs>
        <w:tab w:val="clear" w:pos="4320"/>
        <w:tab w:val="clear" w:pos="8640"/>
        <w:tab w:val="right" w:leader="dot" w:pos="7563"/>
      </w:tabs>
      <w:ind w:left="83" w:right="360"/>
      <w:rPr>
        <w:rFonts w:cs="Yagut"/>
        <w:b/>
        <w:bCs/>
        <w:sz w:val="26"/>
        <w:szCs w:val="26"/>
      </w:rPr>
    </w:pPr>
    <w:r>
      <w:rPr>
        <w:rFonts w:cs="Yagut"/>
        <w:b/>
        <w:bCs/>
        <w:noProof/>
        <w:sz w:val="26"/>
        <w:szCs w:val="26"/>
      </w:rPr>
      <w:pict>
        <v:roundrect id="_x0000_s2059" style="position:absolute;left:0;text-align:left;margin-left:-46.75pt;margin-top:-4.4pt;width:495.55pt;height:765.15pt;z-index:251656192" arcsize="1444f" filled="f" strokeweight="1.25pt"/>
      </w:pict>
    </w:r>
    <w:r>
      <w:rPr>
        <w:rFonts w:cs="Yagut"/>
        <w:b/>
        <w:bCs/>
        <w:noProof/>
        <w:sz w:val="26"/>
        <w:szCs w:val="26"/>
      </w:rPr>
      <w:pict>
        <v:line id="_x0000_s2060" style="position:absolute;left:0;text-align:left;z-index:251657216" from="-29.55pt,3.1pt" to="428.6pt,3.1pt" strokeweight="1pt"/>
      </w:pict>
    </w:r>
    <w:r>
      <w:rPr>
        <w:rFonts w:cs="Yagut"/>
        <w:b/>
        <w:bCs/>
        <w:noProof/>
        <w:sz w:val="26"/>
        <w:szCs w:val="26"/>
      </w:rPr>
      <w:pict>
        <v:line id="_x0000_s2058" style="position:absolute;left:0;text-align:left;z-index:251655168" from="-28.05pt,22.6pt" to="430.1pt,22.6pt" strokeweight="3pt">
          <v:stroke linestyle="thinThin"/>
        </v:line>
      </w:pict>
    </w:r>
    <w:r w:rsidR="00AD7FEE">
      <w:rPr>
        <w:rFonts w:cs="Yagut" w:hint="cs"/>
        <w:b/>
        <w:bCs/>
        <w:noProof/>
        <w:sz w:val="26"/>
        <w:szCs w:val="26"/>
        <w:rtl/>
      </w:rPr>
      <w:t>فصل چهارم</w:t>
    </w:r>
    <w:r w:rsidR="00AD7FEE">
      <w:rPr>
        <w:rFonts w:cs="Yagut" w:hint="cs"/>
        <w:b/>
        <w:bCs/>
        <w:sz w:val="26"/>
        <w:szCs w:val="26"/>
        <w:rtl/>
      </w:rPr>
      <w:t xml:space="preserve"> </w:t>
    </w:r>
    <w:r w:rsidR="00AD7FEE" w:rsidRPr="00463164">
      <w:rPr>
        <w:rFonts w:cs="Yagut" w:hint="cs"/>
        <w:b/>
        <w:bCs/>
        <w:sz w:val="26"/>
        <w:szCs w:val="26"/>
        <w:rtl/>
      </w:rPr>
      <w:tab/>
    </w:r>
  </w:p>
  <w:p w:rsidR="00AD7FEE" w:rsidRDefault="00AD7FEE">
    <w:pPr>
      <w:pStyle w:val="Header"/>
      <w:rPr>
        <w:lang w:bidi="fa-IR"/>
      </w:rP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D7FEE" w:rsidRPr="00463164" w:rsidRDefault="00AD7FEE" w:rsidP="00A52EB2">
    <w:pPr>
      <w:pStyle w:val="Header"/>
      <w:framePr w:wrap="around" w:vAnchor="text" w:hAnchor="text" w:y="1"/>
      <w:rPr>
        <w:rStyle w:val="PageNumber"/>
        <w:b/>
        <w:bCs/>
      </w:rPr>
    </w:pPr>
    <w:r w:rsidRPr="00463164">
      <w:rPr>
        <w:rStyle w:val="PageNumber"/>
        <w:b/>
        <w:bCs/>
        <w:rtl/>
      </w:rPr>
      <w:fldChar w:fldCharType="begin"/>
    </w:r>
    <w:r w:rsidRPr="00463164">
      <w:rPr>
        <w:rStyle w:val="PageNumber"/>
        <w:b/>
        <w:bCs/>
      </w:rPr>
      <w:instrText xml:space="preserve">PAGE  </w:instrText>
    </w:r>
    <w:r w:rsidRPr="00463164">
      <w:rPr>
        <w:rStyle w:val="PageNumber"/>
        <w:b/>
        <w:bCs/>
        <w:rtl/>
      </w:rPr>
      <w:fldChar w:fldCharType="separate"/>
    </w:r>
    <w:r w:rsidR="006E0F0F">
      <w:rPr>
        <w:rStyle w:val="PageNumber"/>
        <w:b/>
        <w:bCs/>
        <w:noProof/>
        <w:rtl/>
      </w:rPr>
      <w:t>110</w:t>
    </w:r>
    <w:r w:rsidRPr="00463164">
      <w:rPr>
        <w:rStyle w:val="PageNumber"/>
        <w:b/>
        <w:bCs/>
        <w:rtl/>
      </w:rPr>
      <w:fldChar w:fldCharType="end"/>
    </w:r>
  </w:p>
  <w:p w:rsidR="00AD7FEE" w:rsidRPr="00463164" w:rsidRDefault="000C1292" w:rsidP="00F869E7">
    <w:pPr>
      <w:pStyle w:val="Header"/>
      <w:tabs>
        <w:tab w:val="clear" w:pos="4320"/>
        <w:tab w:val="clear" w:pos="8640"/>
        <w:tab w:val="right" w:leader="dot" w:pos="7563"/>
      </w:tabs>
      <w:ind w:left="83" w:right="360"/>
      <w:rPr>
        <w:rFonts w:cs="Yagut"/>
        <w:b/>
        <w:bCs/>
        <w:sz w:val="26"/>
        <w:szCs w:val="26"/>
      </w:rPr>
    </w:pPr>
    <w:r>
      <w:rPr>
        <w:rFonts w:cs="Yagut"/>
        <w:b/>
        <w:bCs/>
        <w:noProof/>
        <w:sz w:val="26"/>
        <w:szCs w:val="26"/>
      </w:rPr>
      <w:pict>
        <v:roundrect id="_x0000_s2062" style="position:absolute;left:0;text-align:left;margin-left:-46.75pt;margin-top:-4.4pt;width:495.55pt;height:765.15pt;z-index:251659264" arcsize="1444f" filled="f" strokeweight="1.25pt"/>
      </w:pict>
    </w:r>
    <w:r>
      <w:rPr>
        <w:rFonts w:cs="Yagut"/>
        <w:b/>
        <w:bCs/>
        <w:noProof/>
        <w:sz w:val="26"/>
        <w:szCs w:val="26"/>
      </w:rPr>
      <w:pict>
        <v:line id="_x0000_s2063" style="position:absolute;left:0;text-align:left;z-index:251660288" from="-29.55pt,3.1pt" to="428.6pt,3.1pt" strokeweight="1pt"/>
      </w:pict>
    </w:r>
    <w:r>
      <w:rPr>
        <w:rFonts w:cs="Yagut"/>
        <w:b/>
        <w:bCs/>
        <w:noProof/>
        <w:sz w:val="26"/>
        <w:szCs w:val="26"/>
      </w:rPr>
      <w:pict>
        <v:line id="_x0000_s2061" style="position:absolute;left:0;text-align:left;z-index:251658240" from="-28.05pt,22.6pt" to="430.1pt,22.6pt" strokeweight="3pt">
          <v:stroke linestyle="thinThin"/>
        </v:line>
      </w:pict>
    </w:r>
    <w:r w:rsidR="00AD7FEE">
      <w:rPr>
        <w:rFonts w:cs="Yagut" w:hint="cs"/>
        <w:b/>
        <w:bCs/>
        <w:noProof/>
        <w:sz w:val="26"/>
        <w:szCs w:val="26"/>
        <w:rtl/>
      </w:rPr>
      <w:t>فصل پنجم</w:t>
    </w:r>
    <w:r w:rsidR="00AD7FEE">
      <w:rPr>
        <w:rFonts w:cs="Yagut" w:hint="cs"/>
        <w:b/>
        <w:bCs/>
        <w:sz w:val="26"/>
        <w:szCs w:val="26"/>
        <w:rtl/>
      </w:rPr>
      <w:t xml:space="preserve"> </w:t>
    </w:r>
    <w:r w:rsidR="00AD7FEE" w:rsidRPr="00463164">
      <w:rPr>
        <w:rFonts w:cs="Yagut" w:hint="cs"/>
        <w:b/>
        <w:bCs/>
        <w:sz w:val="26"/>
        <w:szCs w:val="26"/>
        <w:rtl/>
      </w:rPr>
      <w:tab/>
    </w:r>
  </w:p>
  <w:p w:rsidR="00AD7FEE" w:rsidRDefault="00AD7FEE">
    <w:pPr>
      <w:pStyle w:val="Header"/>
      <w:rPr>
        <w:lang w:bidi="fa-IR"/>
      </w:rP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D7FEE" w:rsidRPr="00463164" w:rsidRDefault="00AD7FEE" w:rsidP="00A52EB2">
    <w:pPr>
      <w:pStyle w:val="Header"/>
      <w:framePr w:wrap="around" w:vAnchor="text" w:hAnchor="text" w:y="1"/>
      <w:rPr>
        <w:rStyle w:val="PageNumber"/>
        <w:b/>
        <w:bCs/>
      </w:rPr>
    </w:pPr>
    <w:r w:rsidRPr="00463164">
      <w:rPr>
        <w:rStyle w:val="PageNumber"/>
        <w:b/>
        <w:bCs/>
        <w:rtl/>
      </w:rPr>
      <w:fldChar w:fldCharType="begin"/>
    </w:r>
    <w:r w:rsidRPr="00463164">
      <w:rPr>
        <w:rStyle w:val="PageNumber"/>
        <w:b/>
        <w:bCs/>
      </w:rPr>
      <w:instrText xml:space="preserve">PAGE  </w:instrText>
    </w:r>
    <w:r w:rsidRPr="00463164">
      <w:rPr>
        <w:rStyle w:val="PageNumber"/>
        <w:b/>
        <w:bCs/>
        <w:rtl/>
      </w:rPr>
      <w:fldChar w:fldCharType="separate"/>
    </w:r>
    <w:r w:rsidR="006E0F0F">
      <w:rPr>
        <w:rStyle w:val="PageNumber"/>
        <w:b/>
        <w:bCs/>
        <w:noProof/>
        <w:rtl/>
      </w:rPr>
      <w:t>117</w:t>
    </w:r>
    <w:r w:rsidRPr="00463164">
      <w:rPr>
        <w:rStyle w:val="PageNumber"/>
        <w:b/>
        <w:bCs/>
        <w:rtl/>
      </w:rPr>
      <w:fldChar w:fldCharType="end"/>
    </w:r>
  </w:p>
  <w:p w:rsidR="00AD7FEE" w:rsidRPr="00463164" w:rsidRDefault="000C1292" w:rsidP="00E414CA">
    <w:pPr>
      <w:pStyle w:val="Header"/>
      <w:tabs>
        <w:tab w:val="clear" w:pos="4320"/>
        <w:tab w:val="clear" w:pos="8640"/>
        <w:tab w:val="right" w:leader="dot" w:pos="7563"/>
      </w:tabs>
      <w:ind w:left="83" w:right="360"/>
      <w:rPr>
        <w:rFonts w:cs="Yagut"/>
        <w:b/>
        <w:bCs/>
        <w:sz w:val="26"/>
        <w:szCs w:val="26"/>
      </w:rPr>
    </w:pPr>
    <w:r>
      <w:rPr>
        <w:rFonts w:cs="Yagut"/>
        <w:b/>
        <w:bCs/>
        <w:noProof/>
        <w:sz w:val="26"/>
        <w:szCs w:val="26"/>
      </w:rPr>
      <w:pict>
        <v:roundrect id="_x0000_s2065" style="position:absolute;left:0;text-align:left;margin-left:-46.75pt;margin-top:-4.4pt;width:495.55pt;height:765.15pt;z-index:251662336" arcsize="1444f" filled="f" strokeweight="1.25pt"/>
      </w:pict>
    </w:r>
    <w:r>
      <w:rPr>
        <w:rFonts w:cs="Yagut"/>
        <w:b/>
        <w:bCs/>
        <w:noProof/>
        <w:sz w:val="26"/>
        <w:szCs w:val="26"/>
      </w:rPr>
      <w:pict>
        <v:line id="_x0000_s2066" style="position:absolute;left:0;text-align:left;z-index:251663360" from="-29.55pt,3.1pt" to="428.6pt,3.1pt" strokeweight="1pt"/>
      </w:pict>
    </w:r>
    <w:r>
      <w:rPr>
        <w:rFonts w:cs="Yagut"/>
        <w:b/>
        <w:bCs/>
        <w:noProof/>
        <w:sz w:val="26"/>
        <w:szCs w:val="26"/>
      </w:rPr>
      <w:pict>
        <v:line id="_x0000_s2064" style="position:absolute;left:0;text-align:left;z-index:251661312" from="-28.05pt,22.6pt" to="430.1pt,22.6pt" strokeweight="3pt">
          <v:stroke linestyle="thinThin"/>
        </v:line>
      </w:pict>
    </w:r>
    <w:r w:rsidR="00AD7FEE">
      <w:rPr>
        <w:rFonts w:cs="Yagut" w:hint="cs"/>
        <w:b/>
        <w:bCs/>
        <w:noProof/>
        <w:sz w:val="26"/>
        <w:szCs w:val="26"/>
        <w:rtl/>
      </w:rPr>
      <w:t>فصل ششم</w:t>
    </w:r>
    <w:r w:rsidR="00AD7FEE">
      <w:rPr>
        <w:rFonts w:cs="Yagut" w:hint="cs"/>
        <w:b/>
        <w:bCs/>
        <w:sz w:val="26"/>
        <w:szCs w:val="26"/>
        <w:rtl/>
      </w:rPr>
      <w:t xml:space="preserve"> </w:t>
    </w:r>
    <w:r w:rsidR="00AD7FEE" w:rsidRPr="00463164">
      <w:rPr>
        <w:rFonts w:cs="Yagut" w:hint="cs"/>
        <w:b/>
        <w:bCs/>
        <w:sz w:val="26"/>
        <w:szCs w:val="26"/>
        <w:rtl/>
      </w:rPr>
      <w:tab/>
    </w:r>
  </w:p>
  <w:p w:rsidR="00AD7FEE" w:rsidRDefault="00AD7FEE">
    <w:pPr>
      <w:pStyle w:val="Header"/>
      <w:rPr>
        <w:lang w:bidi="fa-IR"/>
      </w:rPr>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D7FEE" w:rsidRPr="00463164" w:rsidRDefault="00AD7FEE" w:rsidP="00A52EB2">
    <w:pPr>
      <w:pStyle w:val="Header"/>
      <w:framePr w:wrap="around" w:vAnchor="text" w:hAnchor="text" w:y="1"/>
      <w:rPr>
        <w:rStyle w:val="PageNumber"/>
        <w:b/>
        <w:bCs/>
      </w:rPr>
    </w:pPr>
    <w:r w:rsidRPr="00463164">
      <w:rPr>
        <w:rStyle w:val="PageNumber"/>
        <w:b/>
        <w:bCs/>
        <w:rtl/>
      </w:rPr>
      <w:fldChar w:fldCharType="begin"/>
    </w:r>
    <w:r w:rsidRPr="00463164">
      <w:rPr>
        <w:rStyle w:val="PageNumber"/>
        <w:b/>
        <w:bCs/>
      </w:rPr>
      <w:instrText xml:space="preserve">PAGE  </w:instrText>
    </w:r>
    <w:r w:rsidRPr="00463164">
      <w:rPr>
        <w:rStyle w:val="PageNumber"/>
        <w:b/>
        <w:bCs/>
        <w:rtl/>
      </w:rPr>
      <w:fldChar w:fldCharType="separate"/>
    </w:r>
    <w:r w:rsidR="006E0F0F">
      <w:rPr>
        <w:rStyle w:val="PageNumber"/>
        <w:b/>
        <w:bCs/>
        <w:noProof/>
        <w:rtl/>
      </w:rPr>
      <w:t>149</w:t>
    </w:r>
    <w:r w:rsidRPr="00463164">
      <w:rPr>
        <w:rStyle w:val="PageNumber"/>
        <w:b/>
        <w:bCs/>
        <w:rtl/>
      </w:rPr>
      <w:fldChar w:fldCharType="end"/>
    </w:r>
  </w:p>
  <w:p w:rsidR="00AD7FEE" w:rsidRPr="00463164" w:rsidRDefault="000C1292" w:rsidP="00E414CA">
    <w:pPr>
      <w:pStyle w:val="Header"/>
      <w:tabs>
        <w:tab w:val="clear" w:pos="4320"/>
        <w:tab w:val="clear" w:pos="8640"/>
        <w:tab w:val="right" w:leader="dot" w:pos="7563"/>
      </w:tabs>
      <w:ind w:left="83" w:right="360"/>
      <w:rPr>
        <w:rFonts w:cs="Yagut"/>
        <w:b/>
        <w:bCs/>
        <w:sz w:val="26"/>
        <w:szCs w:val="26"/>
      </w:rPr>
    </w:pPr>
    <w:r>
      <w:rPr>
        <w:rFonts w:cs="Yagut"/>
        <w:b/>
        <w:bCs/>
        <w:noProof/>
        <w:sz w:val="26"/>
        <w:szCs w:val="26"/>
      </w:rPr>
      <w:pict>
        <v:roundrect id="_x0000_s2068" style="position:absolute;left:0;text-align:left;margin-left:-46.75pt;margin-top:-4.4pt;width:495.55pt;height:765.15pt;z-index:251665408" arcsize="1444f" filled="f" strokeweight="1.25pt"/>
      </w:pict>
    </w:r>
    <w:r>
      <w:rPr>
        <w:rFonts w:cs="Yagut"/>
        <w:b/>
        <w:bCs/>
        <w:noProof/>
        <w:sz w:val="26"/>
        <w:szCs w:val="26"/>
      </w:rPr>
      <w:pict>
        <v:line id="_x0000_s2069" style="position:absolute;left:0;text-align:left;z-index:251666432" from="-29.55pt,3.1pt" to="428.6pt,3.1pt" strokeweight="1pt"/>
      </w:pict>
    </w:r>
    <w:r>
      <w:rPr>
        <w:rFonts w:cs="Yagut"/>
        <w:b/>
        <w:bCs/>
        <w:noProof/>
        <w:sz w:val="26"/>
        <w:szCs w:val="26"/>
      </w:rPr>
      <w:pict>
        <v:line id="_x0000_s2067" style="position:absolute;left:0;text-align:left;z-index:251664384" from="-28.05pt,22.6pt" to="430.1pt,22.6pt" strokeweight="3pt">
          <v:stroke linestyle="thinThin"/>
        </v:line>
      </w:pict>
    </w:r>
    <w:r w:rsidR="00AD7FEE">
      <w:rPr>
        <w:rFonts w:cs="Yagut" w:hint="cs"/>
        <w:b/>
        <w:bCs/>
        <w:noProof/>
        <w:sz w:val="26"/>
        <w:szCs w:val="26"/>
        <w:rtl/>
      </w:rPr>
      <w:t>فصل هفتم</w:t>
    </w:r>
    <w:r w:rsidR="00AD7FEE">
      <w:rPr>
        <w:rFonts w:cs="Yagut" w:hint="cs"/>
        <w:b/>
        <w:bCs/>
        <w:sz w:val="26"/>
        <w:szCs w:val="26"/>
        <w:rtl/>
      </w:rPr>
      <w:t xml:space="preserve"> </w:t>
    </w:r>
    <w:r w:rsidR="00AD7FEE" w:rsidRPr="00463164">
      <w:rPr>
        <w:rFonts w:cs="Yagut" w:hint="cs"/>
        <w:b/>
        <w:bCs/>
        <w:sz w:val="26"/>
        <w:szCs w:val="26"/>
        <w:rtl/>
      </w:rPr>
      <w:tab/>
    </w:r>
  </w:p>
  <w:p w:rsidR="00AD7FEE" w:rsidRDefault="00AD7FEE">
    <w:pPr>
      <w:pStyle w:val="Header"/>
      <w:rPr>
        <w:lang w:bidi="fa-IR"/>
      </w:rPr>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D7FEE" w:rsidRPr="00463164" w:rsidRDefault="00AD7FEE" w:rsidP="00A52EB2">
    <w:pPr>
      <w:pStyle w:val="Header"/>
      <w:framePr w:wrap="around" w:vAnchor="text" w:hAnchor="text" w:y="1"/>
      <w:rPr>
        <w:rStyle w:val="PageNumber"/>
        <w:b/>
        <w:bCs/>
      </w:rPr>
    </w:pPr>
    <w:r w:rsidRPr="00463164">
      <w:rPr>
        <w:rStyle w:val="PageNumber"/>
        <w:b/>
        <w:bCs/>
        <w:rtl/>
      </w:rPr>
      <w:fldChar w:fldCharType="begin"/>
    </w:r>
    <w:r w:rsidRPr="00463164">
      <w:rPr>
        <w:rStyle w:val="PageNumber"/>
        <w:b/>
        <w:bCs/>
      </w:rPr>
      <w:instrText xml:space="preserve">PAGE  </w:instrText>
    </w:r>
    <w:r w:rsidRPr="00463164">
      <w:rPr>
        <w:rStyle w:val="PageNumber"/>
        <w:b/>
        <w:bCs/>
        <w:rtl/>
      </w:rPr>
      <w:fldChar w:fldCharType="separate"/>
    </w:r>
    <w:r w:rsidR="006E0F0F">
      <w:rPr>
        <w:rStyle w:val="PageNumber"/>
        <w:b/>
        <w:bCs/>
        <w:noProof/>
        <w:rtl/>
      </w:rPr>
      <w:t>163</w:t>
    </w:r>
    <w:r w:rsidRPr="00463164">
      <w:rPr>
        <w:rStyle w:val="PageNumber"/>
        <w:b/>
        <w:bCs/>
        <w:rtl/>
      </w:rPr>
      <w:fldChar w:fldCharType="end"/>
    </w:r>
  </w:p>
  <w:p w:rsidR="00AD7FEE" w:rsidRPr="00463164" w:rsidRDefault="000C1292" w:rsidP="00E414CA">
    <w:pPr>
      <w:pStyle w:val="Header"/>
      <w:tabs>
        <w:tab w:val="clear" w:pos="4320"/>
        <w:tab w:val="clear" w:pos="8640"/>
        <w:tab w:val="right" w:leader="dot" w:pos="7563"/>
      </w:tabs>
      <w:ind w:left="83" w:right="360"/>
      <w:rPr>
        <w:rFonts w:cs="Yagut"/>
        <w:b/>
        <w:bCs/>
        <w:sz w:val="26"/>
        <w:szCs w:val="26"/>
      </w:rPr>
    </w:pPr>
    <w:r>
      <w:rPr>
        <w:rFonts w:cs="Yagut"/>
        <w:b/>
        <w:bCs/>
        <w:noProof/>
        <w:sz w:val="26"/>
        <w:szCs w:val="26"/>
      </w:rPr>
      <w:pict>
        <v:roundrect id="_x0000_s2071" style="position:absolute;left:0;text-align:left;margin-left:-46.75pt;margin-top:-4.4pt;width:495.55pt;height:765.15pt;z-index:251668480" arcsize="1444f" filled="f" strokeweight="1.25pt"/>
      </w:pict>
    </w:r>
    <w:r>
      <w:rPr>
        <w:rFonts w:cs="Yagut"/>
        <w:b/>
        <w:bCs/>
        <w:noProof/>
        <w:sz w:val="26"/>
        <w:szCs w:val="26"/>
      </w:rPr>
      <w:pict>
        <v:line id="_x0000_s2072" style="position:absolute;left:0;text-align:left;z-index:251669504" from="-29.55pt,3.1pt" to="428.6pt,3.1pt" strokeweight="1pt"/>
      </w:pict>
    </w:r>
    <w:r>
      <w:rPr>
        <w:rFonts w:cs="Yagut"/>
        <w:b/>
        <w:bCs/>
        <w:noProof/>
        <w:sz w:val="26"/>
        <w:szCs w:val="26"/>
      </w:rPr>
      <w:pict>
        <v:line id="_x0000_s2070" style="position:absolute;left:0;text-align:left;z-index:251667456" from="-28.05pt,22.6pt" to="430.1pt,22.6pt" strokeweight="3pt">
          <v:stroke linestyle="thinThin"/>
        </v:line>
      </w:pict>
    </w:r>
    <w:r w:rsidR="00AD7FEE">
      <w:rPr>
        <w:rFonts w:cs="Yagut" w:hint="cs"/>
        <w:b/>
        <w:bCs/>
        <w:noProof/>
        <w:sz w:val="26"/>
        <w:szCs w:val="26"/>
        <w:rtl/>
      </w:rPr>
      <w:t>فصل هشتم</w:t>
    </w:r>
    <w:r w:rsidR="00AD7FEE">
      <w:rPr>
        <w:rFonts w:cs="Yagut" w:hint="cs"/>
        <w:b/>
        <w:bCs/>
        <w:sz w:val="26"/>
        <w:szCs w:val="26"/>
        <w:rtl/>
      </w:rPr>
      <w:t xml:space="preserve"> </w:t>
    </w:r>
    <w:r w:rsidR="00AD7FEE" w:rsidRPr="00463164">
      <w:rPr>
        <w:rFonts w:cs="Yagut" w:hint="cs"/>
        <w:b/>
        <w:bCs/>
        <w:sz w:val="26"/>
        <w:szCs w:val="26"/>
        <w:rtl/>
      </w:rPr>
      <w:tab/>
    </w:r>
  </w:p>
  <w:p w:rsidR="00AD7FEE" w:rsidRDefault="00AD7FEE">
    <w:pPr>
      <w:pStyle w:val="Header"/>
      <w:rPr>
        <w:lang w:bidi="fa-IR"/>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122B67"/>
    <w:multiLevelType w:val="hybridMultilevel"/>
    <w:tmpl w:val="2498636C"/>
    <w:lvl w:ilvl="0" w:tplc="771A9942">
      <w:start w:val="3"/>
      <w:numFmt w:val="bullet"/>
      <w:lvlText w:val="-"/>
      <w:lvlJc w:val="left"/>
      <w:pPr>
        <w:tabs>
          <w:tab w:val="num" w:pos="1245"/>
        </w:tabs>
        <w:ind w:left="1245" w:hanging="360"/>
      </w:pPr>
      <w:rPr>
        <w:rFonts w:ascii="Times New Roman" w:eastAsia="Times New Roman" w:hAnsi="Times New Roman" w:cs="B Homa" w:hint="default"/>
      </w:rPr>
    </w:lvl>
    <w:lvl w:ilvl="1" w:tplc="04090003" w:tentative="1">
      <w:start w:val="1"/>
      <w:numFmt w:val="bullet"/>
      <w:lvlText w:val="o"/>
      <w:lvlJc w:val="left"/>
      <w:pPr>
        <w:tabs>
          <w:tab w:val="num" w:pos="1965"/>
        </w:tabs>
        <w:ind w:left="1965" w:hanging="360"/>
      </w:pPr>
      <w:rPr>
        <w:rFonts w:ascii="Courier New" w:hAnsi="Courier New" w:cs="Courier New" w:hint="default"/>
      </w:rPr>
    </w:lvl>
    <w:lvl w:ilvl="2" w:tplc="04090005" w:tentative="1">
      <w:start w:val="1"/>
      <w:numFmt w:val="bullet"/>
      <w:lvlText w:val=""/>
      <w:lvlJc w:val="left"/>
      <w:pPr>
        <w:tabs>
          <w:tab w:val="num" w:pos="2685"/>
        </w:tabs>
        <w:ind w:left="2685" w:hanging="360"/>
      </w:pPr>
      <w:rPr>
        <w:rFonts w:ascii="Wingdings" w:hAnsi="Wingdings" w:hint="default"/>
      </w:rPr>
    </w:lvl>
    <w:lvl w:ilvl="3" w:tplc="04090001" w:tentative="1">
      <w:start w:val="1"/>
      <w:numFmt w:val="bullet"/>
      <w:lvlText w:val=""/>
      <w:lvlJc w:val="left"/>
      <w:pPr>
        <w:tabs>
          <w:tab w:val="num" w:pos="3405"/>
        </w:tabs>
        <w:ind w:left="3405" w:hanging="360"/>
      </w:pPr>
      <w:rPr>
        <w:rFonts w:ascii="Symbol" w:hAnsi="Symbol" w:hint="default"/>
      </w:rPr>
    </w:lvl>
    <w:lvl w:ilvl="4" w:tplc="04090003" w:tentative="1">
      <w:start w:val="1"/>
      <w:numFmt w:val="bullet"/>
      <w:lvlText w:val="o"/>
      <w:lvlJc w:val="left"/>
      <w:pPr>
        <w:tabs>
          <w:tab w:val="num" w:pos="4125"/>
        </w:tabs>
        <w:ind w:left="4125" w:hanging="360"/>
      </w:pPr>
      <w:rPr>
        <w:rFonts w:ascii="Courier New" w:hAnsi="Courier New" w:cs="Courier New" w:hint="default"/>
      </w:rPr>
    </w:lvl>
    <w:lvl w:ilvl="5" w:tplc="04090005" w:tentative="1">
      <w:start w:val="1"/>
      <w:numFmt w:val="bullet"/>
      <w:lvlText w:val=""/>
      <w:lvlJc w:val="left"/>
      <w:pPr>
        <w:tabs>
          <w:tab w:val="num" w:pos="4845"/>
        </w:tabs>
        <w:ind w:left="4845" w:hanging="360"/>
      </w:pPr>
      <w:rPr>
        <w:rFonts w:ascii="Wingdings" w:hAnsi="Wingdings" w:hint="default"/>
      </w:rPr>
    </w:lvl>
    <w:lvl w:ilvl="6" w:tplc="04090001" w:tentative="1">
      <w:start w:val="1"/>
      <w:numFmt w:val="bullet"/>
      <w:lvlText w:val=""/>
      <w:lvlJc w:val="left"/>
      <w:pPr>
        <w:tabs>
          <w:tab w:val="num" w:pos="5565"/>
        </w:tabs>
        <w:ind w:left="5565" w:hanging="360"/>
      </w:pPr>
      <w:rPr>
        <w:rFonts w:ascii="Symbol" w:hAnsi="Symbol" w:hint="default"/>
      </w:rPr>
    </w:lvl>
    <w:lvl w:ilvl="7" w:tplc="04090003" w:tentative="1">
      <w:start w:val="1"/>
      <w:numFmt w:val="bullet"/>
      <w:lvlText w:val="o"/>
      <w:lvlJc w:val="left"/>
      <w:pPr>
        <w:tabs>
          <w:tab w:val="num" w:pos="6285"/>
        </w:tabs>
        <w:ind w:left="6285" w:hanging="360"/>
      </w:pPr>
      <w:rPr>
        <w:rFonts w:ascii="Courier New" w:hAnsi="Courier New" w:cs="Courier New" w:hint="default"/>
      </w:rPr>
    </w:lvl>
    <w:lvl w:ilvl="8" w:tplc="04090005" w:tentative="1">
      <w:start w:val="1"/>
      <w:numFmt w:val="bullet"/>
      <w:lvlText w:val=""/>
      <w:lvlJc w:val="left"/>
      <w:pPr>
        <w:tabs>
          <w:tab w:val="num" w:pos="7005"/>
        </w:tabs>
        <w:ind w:left="7005" w:hanging="360"/>
      </w:pPr>
      <w:rPr>
        <w:rFonts w:ascii="Wingdings" w:hAnsi="Wingdings" w:hint="default"/>
      </w:rPr>
    </w:lvl>
  </w:abstractNum>
  <w:abstractNum w:abstractNumId="1" w15:restartNumberingAfterBreak="0">
    <w:nsid w:val="0E631131"/>
    <w:multiLevelType w:val="hybridMultilevel"/>
    <w:tmpl w:val="7EF4B4F8"/>
    <w:lvl w:ilvl="0" w:tplc="6F267D68">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10DD15C5"/>
    <w:multiLevelType w:val="hybridMultilevel"/>
    <w:tmpl w:val="96AAA744"/>
    <w:lvl w:ilvl="0" w:tplc="04090005">
      <w:start w:val="1"/>
      <w:numFmt w:val="bullet"/>
      <w:lvlText w:val=""/>
      <w:lvlJc w:val="left"/>
      <w:pPr>
        <w:tabs>
          <w:tab w:val="num" w:pos="720"/>
        </w:tabs>
        <w:ind w:left="720" w:hanging="360"/>
      </w:pPr>
      <w:rPr>
        <w:rFonts w:ascii="Wingdings" w:hAnsi="Wingdings" w:hint="default"/>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1AE16C78"/>
    <w:multiLevelType w:val="hybridMultilevel"/>
    <w:tmpl w:val="53D8D920"/>
    <w:lvl w:ilvl="0" w:tplc="ACA260FE">
      <w:numFmt w:val="bullet"/>
      <w:lvlText w:val="-"/>
      <w:lvlJc w:val="left"/>
      <w:pPr>
        <w:tabs>
          <w:tab w:val="num" w:pos="1114"/>
        </w:tabs>
        <w:ind w:left="1114" w:hanging="660"/>
      </w:pPr>
      <w:rPr>
        <w:rFonts w:ascii="Times New Roman" w:eastAsia="Times New Roman" w:hAnsi="Times New Roman" w:cs="Compset" w:hint="default"/>
      </w:rPr>
    </w:lvl>
    <w:lvl w:ilvl="1" w:tplc="04090003" w:tentative="1">
      <w:start w:val="1"/>
      <w:numFmt w:val="bullet"/>
      <w:lvlText w:val="o"/>
      <w:lvlJc w:val="left"/>
      <w:pPr>
        <w:tabs>
          <w:tab w:val="num" w:pos="1534"/>
        </w:tabs>
        <w:ind w:left="1534" w:hanging="360"/>
      </w:pPr>
      <w:rPr>
        <w:rFonts w:ascii="Courier New" w:hAnsi="Courier New" w:cs="Courier New" w:hint="default"/>
      </w:rPr>
    </w:lvl>
    <w:lvl w:ilvl="2" w:tplc="04090005" w:tentative="1">
      <w:start w:val="1"/>
      <w:numFmt w:val="bullet"/>
      <w:lvlText w:val=""/>
      <w:lvlJc w:val="left"/>
      <w:pPr>
        <w:tabs>
          <w:tab w:val="num" w:pos="2254"/>
        </w:tabs>
        <w:ind w:left="2254" w:hanging="360"/>
      </w:pPr>
      <w:rPr>
        <w:rFonts w:ascii="Wingdings" w:hAnsi="Wingdings" w:hint="default"/>
      </w:rPr>
    </w:lvl>
    <w:lvl w:ilvl="3" w:tplc="04090001" w:tentative="1">
      <w:start w:val="1"/>
      <w:numFmt w:val="bullet"/>
      <w:lvlText w:val=""/>
      <w:lvlJc w:val="left"/>
      <w:pPr>
        <w:tabs>
          <w:tab w:val="num" w:pos="2974"/>
        </w:tabs>
        <w:ind w:left="2974" w:hanging="360"/>
      </w:pPr>
      <w:rPr>
        <w:rFonts w:ascii="Symbol" w:hAnsi="Symbol" w:hint="default"/>
      </w:rPr>
    </w:lvl>
    <w:lvl w:ilvl="4" w:tplc="04090003" w:tentative="1">
      <w:start w:val="1"/>
      <w:numFmt w:val="bullet"/>
      <w:lvlText w:val="o"/>
      <w:lvlJc w:val="left"/>
      <w:pPr>
        <w:tabs>
          <w:tab w:val="num" w:pos="3694"/>
        </w:tabs>
        <w:ind w:left="3694" w:hanging="360"/>
      </w:pPr>
      <w:rPr>
        <w:rFonts w:ascii="Courier New" w:hAnsi="Courier New" w:cs="Courier New" w:hint="default"/>
      </w:rPr>
    </w:lvl>
    <w:lvl w:ilvl="5" w:tplc="04090005" w:tentative="1">
      <w:start w:val="1"/>
      <w:numFmt w:val="bullet"/>
      <w:lvlText w:val=""/>
      <w:lvlJc w:val="left"/>
      <w:pPr>
        <w:tabs>
          <w:tab w:val="num" w:pos="4414"/>
        </w:tabs>
        <w:ind w:left="4414" w:hanging="360"/>
      </w:pPr>
      <w:rPr>
        <w:rFonts w:ascii="Wingdings" w:hAnsi="Wingdings" w:hint="default"/>
      </w:rPr>
    </w:lvl>
    <w:lvl w:ilvl="6" w:tplc="04090001" w:tentative="1">
      <w:start w:val="1"/>
      <w:numFmt w:val="bullet"/>
      <w:lvlText w:val=""/>
      <w:lvlJc w:val="left"/>
      <w:pPr>
        <w:tabs>
          <w:tab w:val="num" w:pos="5134"/>
        </w:tabs>
        <w:ind w:left="5134" w:hanging="360"/>
      </w:pPr>
      <w:rPr>
        <w:rFonts w:ascii="Symbol" w:hAnsi="Symbol" w:hint="default"/>
      </w:rPr>
    </w:lvl>
    <w:lvl w:ilvl="7" w:tplc="04090003" w:tentative="1">
      <w:start w:val="1"/>
      <w:numFmt w:val="bullet"/>
      <w:lvlText w:val="o"/>
      <w:lvlJc w:val="left"/>
      <w:pPr>
        <w:tabs>
          <w:tab w:val="num" w:pos="5854"/>
        </w:tabs>
        <w:ind w:left="5854" w:hanging="360"/>
      </w:pPr>
      <w:rPr>
        <w:rFonts w:ascii="Courier New" w:hAnsi="Courier New" w:cs="Courier New" w:hint="default"/>
      </w:rPr>
    </w:lvl>
    <w:lvl w:ilvl="8" w:tplc="04090005" w:tentative="1">
      <w:start w:val="1"/>
      <w:numFmt w:val="bullet"/>
      <w:lvlText w:val=""/>
      <w:lvlJc w:val="left"/>
      <w:pPr>
        <w:tabs>
          <w:tab w:val="num" w:pos="6574"/>
        </w:tabs>
        <w:ind w:left="6574" w:hanging="360"/>
      </w:pPr>
      <w:rPr>
        <w:rFonts w:ascii="Wingdings" w:hAnsi="Wingdings" w:hint="default"/>
      </w:rPr>
    </w:lvl>
  </w:abstractNum>
  <w:abstractNum w:abstractNumId="4" w15:restartNumberingAfterBreak="0">
    <w:nsid w:val="1D2F3D07"/>
    <w:multiLevelType w:val="hybridMultilevel"/>
    <w:tmpl w:val="B45A8DBE"/>
    <w:lvl w:ilvl="0" w:tplc="47A8496A">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2C335655"/>
    <w:multiLevelType w:val="hybridMultilevel"/>
    <w:tmpl w:val="692E8432"/>
    <w:lvl w:ilvl="0" w:tplc="04090001">
      <w:start w:val="1"/>
      <w:numFmt w:val="bullet"/>
      <w:lvlText w:val=""/>
      <w:lvlJc w:val="left"/>
      <w:pPr>
        <w:tabs>
          <w:tab w:val="num" w:pos="3613"/>
        </w:tabs>
        <w:ind w:left="3613" w:hanging="360"/>
      </w:pPr>
      <w:rPr>
        <w:rFonts w:ascii="Symbol" w:hAnsi="Symbol" w:hint="default"/>
      </w:rPr>
    </w:lvl>
    <w:lvl w:ilvl="1" w:tplc="04090003" w:tentative="1">
      <w:start w:val="1"/>
      <w:numFmt w:val="bullet"/>
      <w:lvlText w:val="o"/>
      <w:lvlJc w:val="left"/>
      <w:pPr>
        <w:tabs>
          <w:tab w:val="num" w:pos="4333"/>
        </w:tabs>
        <w:ind w:left="4333" w:hanging="360"/>
      </w:pPr>
      <w:rPr>
        <w:rFonts w:ascii="Courier New" w:hAnsi="Courier New" w:cs="Courier New" w:hint="default"/>
      </w:rPr>
    </w:lvl>
    <w:lvl w:ilvl="2" w:tplc="04090005" w:tentative="1">
      <w:start w:val="1"/>
      <w:numFmt w:val="bullet"/>
      <w:lvlText w:val=""/>
      <w:lvlJc w:val="left"/>
      <w:pPr>
        <w:tabs>
          <w:tab w:val="num" w:pos="5053"/>
        </w:tabs>
        <w:ind w:left="5053" w:hanging="360"/>
      </w:pPr>
      <w:rPr>
        <w:rFonts w:ascii="Wingdings" w:hAnsi="Wingdings" w:hint="default"/>
      </w:rPr>
    </w:lvl>
    <w:lvl w:ilvl="3" w:tplc="04090001" w:tentative="1">
      <w:start w:val="1"/>
      <w:numFmt w:val="bullet"/>
      <w:lvlText w:val=""/>
      <w:lvlJc w:val="left"/>
      <w:pPr>
        <w:tabs>
          <w:tab w:val="num" w:pos="5773"/>
        </w:tabs>
        <w:ind w:left="5773" w:hanging="360"/>
      </w:pPr>
      <w:rPr>
        <w:rFonts w:ascii="Symbol" w:hAnsi="Symbol" w:hint="default"/>
      </w:rPr>
    </w:lvl>
    <w:lvl w:ilvl="4" w:tplc="04090003" w:tentative="1">
      <w:start w:val="1"/>
      <w:numFmt w:val="bullet"/>
      <w:lvlText w:val="o"/>
      <w:lvlJc w:val="left"/>
      <w:pPr>
        <w:tabs>
          <w:tab w:val="num" w:pos="6493"/>
        </w:tabs>
        <w:ind w:left="6493" w:hanging="360"/>
      </w:pPr>
      <w:rPr>
        <w:rFonts w:ascii="Courier New" w:hAnsi="Courier New" w:cs="Courier New" w:hint="default"/>
      </w:rPr>
    </w:lvl>
    <w:lvl w:ilvl="5" w:tplc="04090005" w:tentative="1">
      <w:start w:val="1"/>
      <w:numFmt w:val="bullet"/>
      <w:lvlText w:val=""/>
      <w:lvlJc w:val="left"/>
      <w:pPr>
        <w:tabs>
          <w:tab w:val="num" w:pos="7213"/>
        </w:tabs>
        <w:ind w:left="7213" w:hanging="360"/>
      </w:pPr>
      <w:rPr>
        <w:rFonts w:ascii="Wingdings" w:hAnsi="Wingdings" w:hint="default"/>
      </w:rPr>
    </w:lvl>
    <w:lvl w:ilvl="6" w:tplc="04090001" w:tentative="1">
      <w:start w:val="1"/>
      <w:numFmt w:val="bullet"/>
      <w:lvlText w:val=""/>
      <w:lvlJc w:val="left"/>
      <w:pPr>
        <w:tabs>
          <w:tab w:val="num" w:pos="7933"/>
        </w:tabs>
        <w:ind w:left="7933" w:hanging="360"/>
      </w:pPr>
      <w:rPr>
        <w:rFonts w:ascii="Symbol" w:hAnsi="Symbol" w:hint="default"/>
      </w:rPr>
    </w:lvl>
    <w:lvl w:ilvl="7" w:tplc="04090003" w:tentative="1">
      <w:start w:val="1"/>
      <w:numFmt w:val="bullet"/>
      <w:lvlText w:val="o"/>
      <w:lvlJc w:val="left"/>
      <w:pPr>
        <w:tabs>
          <w:tab w:val="num" w:pos="8653"/>
        </w:tabs>
        <w:ind w:left="8653" w:hanging="360"/>
      </w:pPr>
      <w:rPr>
        <w:rFonts w:ascii="Courier New" w:hAnsi="Courier New" w:cs="Courier New" w:hint="default"/>
      </w:rPr>
    </w:lvl>
    <w:lvl w:ilvl="8" w:tplc="04090005" w:tentative="1">
      <w:start w:val="1"/>
      <w:numFmt w:val="bullet"/>
      <w:lvlText w:val=""/>
      <w:lvlJc w:val="left"/>
      <w:pPr>
        <w:tabs>
          <w:tab w:val="num" w:pos="9373"/>
        </w:tabs>
        <w:ind w:left="9373" w:hanging="360"/>
      </w:pPr>
      <w:rPr>
        <w:rFonts w:ascii="Wingdings" w:hAnsi="Wingdings" w:hint="default"/>
      </w:rPr>
    </w:lvl>
  </w:abstractNum>
  <w:abstractNum w:abstractNumId="6" w15:restartNumberingAfterBreak="0">
    <w:nsid w:val="309D3AF7"/>
    <w:multiLevelType w:val="hybridMultilevel"/>
    <w:tmpl w:val="C61CC4CC"/>
    <w:lvl w:ilvl="0" w:tplc="339C3FBE">
      <w:start w:val="1375"/>
      <w:numFmt w:val="decimal"/>
      <w:lvlText w:val="%1"/>
      <w:lvlJc w:val="left"/>
      <w:pPr>
        <w:tabs>
          <w:tab w:val="num" w:pos="4519"/>
        </w:tabs>
        <w:ind w:left="4519" w:hanging="4065"/>
      </w:pPr>
      <w:rPr>
        <w:rFonts w:hint="default"/>
      </w:rPr>
    </w:lvl>
    <w:lvl w:ilvl="1" w:tplc="04090019" w:tentative="1">
      <w:start w:val="1"/>
      <w:numFmt w:val="lowerLetter"/>
      <w:lvlText w:val="%2."/>
      <w:lvlJc w:val="left"/>
      <w:pPr>
        <w:tabs>
          <w:tab w:val="num" w:pos="1534"/>
        </w:tabs>
        <w:ind w:left="1534" w:hanging="360"/>
      </w:pPr>
    </w:lvl>
    <w:lvl w:ilvl="2" w:tplc="0409001B" w:tentative="1">
      <w:start w:val="1"/>
      <w:numFmt w:val="lowerRoman"/>
      <w:lvlText w:val="%3."/>
      <w:lvlJc w:val="right"/>
      <w:pPr>
        <w:tabs>
          <w:tab w:val="num" w:pos="2254"/>
        </w:tabs>
        <w:ind w:left="2254" w:hanging="180"/>
      </w:pPr>
    </w:lvl>
    <w:lvl w:ilvl="3" w:tplc="0409000F" w:tentative="1">
      <w:start w:val="1"/>
      <w:numFmt w:val="decimal"/>
      <w:lvlText w:val="%4."/>
      <w:lvlJc w:val="left"/>
      <w:pPr>
        <w:tabs>
          <w:tab w:val="num" w:pos="2974"/>
        </w:tabs>
        <w:ind w:left="2974" w:hanging="360"/>
      </w:pPr>
    </w:lvl>
    <w:lvl w:ilvl="4" w:tplc="04090019" w:tentative="1">
      <w:start w:val="1"/>
      <w:numFmt w:val="lowerLetter"/>
      <w:lvlText w:val="%5."/>
      <w:lvlJc w:val="left"/>
      <w:pPr>
        <w:tabs>
          <w:tab w:val="num" w:pos="3694"/>
        </w:tabs>
        <w:ind w:left="3694" w:hanging="360"/>
      </w:pPr>
    </w:lvl>
    <w:lvl w:ilvl="5" w:tplc="0409001B" w:tentative="1">
      <w:start w:val="1"/>
      <w:numFmt w:val="lowerRoman"/>
      <w:lvlText w:val="%6."/>
      <w:lvlJc w:val="right"/>
      <w:pPr>
        <w:tabs>
          <w:tab w:val="num" w:pos="4414"/>
        </w:tabs>
        <w:ind w:left="4414" w:hanging="180"/>
      </w:pPr>
    </w:lvl>
    <w:lvl w:ilvl="6" w:tplc="0409000F" w:tentative="1">
      <w:start w:val="1"/>
      <w:numFmt w:val="decimal"/>
      <w:lvlText w:val="%7."/>
      <w:lvlJc w:val="left"/>
      <w:pPr>
        <w:tabs>
          <w:tab w:val="num" w:pos="5134"/>
        </w:tabs>
        <w:ind w:left="5134" w:hanging="360"/>
      </w:pPr>
    </w:lvl>
    <w:lvl w:ilvl="7" w:tplc="04090019" w:tentative="1">
      <w:start w:val="1"/>
      <w:numFmt w:val="lowerLetter"/>
      <w:lvlText w:val="%8."/>
      <w:lvlJc w:val="left"/>
      <w:pPr>
        <w:tabs>
          <w:tab w:val="num" w:pos="5854"/>
        </w:tabs>
        <w:ind w:left="5854" w:hanging="360"/>
      </w:pPr>
    </w:lvl>
    <w:lvl w:ilvl="8" w:tplc="0409001B" w:tentative="1">
      <w:start w:val="1"/>
      <w:numFmt w:val="lowerRoman"/>
      <w:lvlText w:val="%9."/>
      <w:lvlJc w:val="right"/>
      <w:pPr>
        <w:tabs>
          <w:tab w:val="num" w:pos="6574"/>
        </w:tabs>
        <w:ind w:left="6574" w:hanging="180"/>
      </w:pPr>
    </w:lvl>
  </w:abstractNum>
  <w:abstractNum w:abstractNumId="7" w15:restartNumberingAfterBreak="0">
    <w:nsid w:val="35220D4A"/>
    <w:multiLevelType w:val="hybridMultilevel"/>
    <w:tmpl w:val="7AC8A9E6"/>
    <w:lvl w:ilvl="0" w:tplc="7194C806">
      <w:start w:val="1"/>
      <w:numFmt w:val="decimal"/>
      <w:lvlText w:val="%1-"/>
      <w:lvlJc w:val="left"/>
      <w:pPr>
        <w:tabs>
          <w:tab w:val="num" w:pos="720"/>
        </w:tabs>
        <w:ind w:left="720" w:hanging="360"/>
      </w:pPr>
      <w:rPr>
        <w:rFonts w:hint="default"/>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36476E1D"/>
    <w:multiLevelType w:val="hybridMultilevel"/>
    <w:tmpl w:val="A6FEF05C"/>
    <w:lvl w:ilvl="0" w:tplc="8AE4B10E">
      <w:start w:val="1"/>
      <w:numFmt w:val="bullet"/>
      <w:lvlText w:val=""/>
      <w:lvlJc w:val="left"/>
      <w:pPr>
        <w:tabs>
          <w:tab w:val="num" w:pos="2470"/>
        </w:tabs>
        <w:ind w:left="2470" w:hanging="360"/>
      </w:pPr>
      <w:rPr>
        <w:rFonts w:ascii="Borders1" w:hAnsi="Borders1" w:hint="default"/>
        <w:sz w:val="16"/>
      </w:rPr>
    </w:lvl>
    <w:lvl w:ilvl="1" w:tplc="DD4E9CBC">
      <w:start w:val="1"/>
      <w:numFmt w:val="bullet"/>
      <w:lvlText w:val=""/>
      <w:lvlJc w:val="left"/>
      <w:pPr>
        <w:tabs>
          <w:tab w:val="num" w:pos="3262"/>
        </w:tabs>
        <w:ind w:left="3262" w:hanging="360"/>
      </w:pPr>
      <w:rPr>
        <w:rFonts w:ascii="Symbol" w:hAnsi="Symbol" w:hint="default"/>
        <w:sz w:val="40"/>
      </w:rPr>
    </w:lvl>
    <w:lvl w:ilvl="2" w:tplc="04090005" w:tentative="1">
      <w:start w:val="1"/>
      <w:numFmt w:val="bullet"/>
      <w:lvlText w:val=""/>
      <w:lvlJc w:val="left"/>
      <w:pPr>
        <w:tabs>
          <w:tab w:val="num" w:pos="3982"/>
        </w:tabs>
        <w:ind w:left="3982" w:hanging="360"/>
      </w:pPr>
      <w:rPr>
        <w:rFonts w:ascii="Wingdings" w:hAnsi="Wingdings" w:hint="default"/>
      </w:rPr>
    </w:lvl>
    <w:lvl w:ilvl="3" w:tplc="04090001" w:tentative="1">
      <w:start w:val="1"/>
      <w:numFmt w:val="bullet"/>
      <w:lvlText w:val=""/>
      <w:lvlJc w:val="left"/>
      <w:pPr>
        <w:tabs>
          <w:tab w:val="num" w:pos="4702"/>
        </w:tabs>
        <w:ind w:left="4702" w:hanging="360"/>
      </w:pPr>
      <w:rPr>
        <w:rFonts w:ascii="Symbol" w:hAnsi="Symbol" w:hint="default"/>
      </w:rPr>
    </w:lvl>
    <w:lvl w:ilvl="4" w:tplc="04090003" w:tentative="1">
      <w:start w:val="1"/>
      <w:numFmt w:val="bullet"/>
      <w:lvlText w:val="o"/>
      <w:lvlJc w:val="left"/>
      <w:pPr>
        <w:tabs>
          <w:tab w:val="num" w:pos="5422"/>
        </w:tabs>
        <w:ind w:left="5422" w:hanging="360"/>
      </w:pPr>
      <w:rPr>
        <w:rFonts w:ascii="Courier New" w:hAnsi="Courier New" w:cs="Courier New" w:hint="default"/>
      </w:rPr>
    </w:lvl>
    <w:lvl w:ilvl="5" w:tplc="04090005" w:tentative="1">
      <w:start w:val="1"/>
      <w:numFmt w:val="bullet"/>
      <w:lvlText w:val=""/>
      <w:lvlJc w:val="left"/>
      <w:pPr>
        <w:tabs>
          <w:tab w:val="num" w:pos="6142"/>
        </w:tabs>
        <w:ind w:left="6142" w:hanging="360"/>
      </w:pPr>
      <w:rPr>
        <w:rFonts w:ascii="Wingdings" w:hAnsi="Wingdings" w:hint="default"/>
      </w:rPr>
    </w:lvl>
    <w:lvl w:ilvl="6" w:tplc="04090001" w:tentative="1">
      <w:start w:val="1"/>
      <w:numFmt w:val="bullet"/>
      <w:lvlText w:val=""/>
      <w:lvlJc w:val="left"/>
      <w:pPr>
        <w:tabs>
          <w:tab w:val="num" w:pos="6862"/>
        </w:tabs>
        <w:ind w:left="6862" w:hanging="360"/>
      </w:pPr>
      <w:rPr>
        <w:rFonts w:ascii="Symbol" w:hAnsi="Symbol" w:hint="default"/>
      </w:rPr>
    </w:lvl>
    <w:lvl w:ilvl="7" w:tplc="04090003" w:tentative="1">
      <w:start w:val="1"/>
      <w:numFmt w:val="bullet"/>
      <w:lvlText w:val="o"/>
      <w:lvlJc w:val="left"/>
      <w:pPr>
        <w:tabs>
          <w:tab w:val="num" w:pos="7582"/>
        </w:tabs>
        <w:ind w:left="7582" w:hanging="360"/>
      </w:pPr>
      <w:rPr>
        <w:rFonts w:ascii="Courier New" w:hAnsi="Courier New" w:cs="Courier New" w:hint="default"/>
      </w:rPr>
    </w:lvl>
    <w:lvl w:ilvl="8" w:tplc="04090005" w:tentative="1">
      <w:start w:val="1"/>
      <w:numFmt w:val="bullet"/>
      <w:lvlText w:val=""/>
      <w:lvlJc w:val="left"/>
      <w:pPr>
        <w:tabs>
          <w:tab w:val="num" w:pos="8302"/>
        </w:tabs>
        <w:ind w:left="8302" w:hanging="360"/>
      </w:pPr>
      <w:rPr>
        <w:rFonts w:ascii="Wingdings" w:hAnsi="Wingdings" w:hint="default"/>
      </w:rPr>
    </w:lvl>
  </w:abstractNum>
  <w:abstractNum w:abstractNumId="9" w15:restartNumberingAfterBreak="0">
    <w:nsid w:val="380B42FC"/>
    <w:multiLevelType w:val="hybridMultilevel"/>
    <w:tmpl w:val="F108736A"/>
    <w:lvl w:ilvl="0" w:tplc="0A281824">
      <w:start w:val="1"/>
      <w:numFmt w:val="decimal"/>
      <w:lvlText w:val="%1)"/>
      <w:lvlJc w:val="left"/>
      <w:pPr>
        <w:tabs>
          <w:tab w:val="num" w:pos="720"/>
        </w:tabs>
        <w:ind w:left="720" w:hanging="360"/>
      </w:pPr>
      <w:rPr>
        <w:rFonts w:hint="default"/>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418B2358"/>
    <w:multiLevelType w:val="hybridMultilevel"/>
    <w:tmpl w:val="51383E86"/>
    <w:lvl w:ilvl="0" w:tplc="8AE4B10E">
      <w:start w:val="1"/>
      <w:numFmt w:val="bullet"/>
      <w:lvlText w:val=""/>
      <w:lvlJc w:val="left"/>
      <w:pPr>
        <w:tabs>
          <w:tab w:val="num" w:pos="2182"/>
        </w:tabs>
        <w:ind w:left="2182" w:hanging="360"/>
      </w:pPr>
      <w:rPr>
        <w:rFonts w:ascii="Borders1" w:hAnsi="Borders1" w:hint="default"/>
        <w:sz w:val="16"/>
      </w:rPr>
    </w:lvl>
    <w:lvl w:ilvl="1" w:tplc="04090003" w:tentative="1">
      <w:start w:val="1"/>
      <w:numFmt w:val="bullet"/>
      <w:lvlText w:val="o"/>
      <w:lvlJc w:val="left"/>
      <w:pPr>
        <w:tabs>
          <w:tab w:val="num" w:pos="2974"/>
        </w:tabs>
        <w:ind w:left="2974" w:hanging="360"/>
      </w:pPr>
      <w:rPr>
        <w:rFonts w:ascii="Courier New" w:hAnsi="Courier New" w:cs="Courier New" w:hint="default"/>
      </w:rPr>
    </w:lvl>
    <w:lvl w:ilvl="2" w:tplc="04090005" w:tentative="1">
      <w:start w:val="1"/>
      <w:numFmt w:val="bullet"/>
      <w:lvlText w:val=""/>
      <w:lvlJc w:val="left"/>
      <w:pPr>
        <w:tabs>
          <w:tab w:val="num" w:pos="3694"/>
        </w:tabs>
        <w:ind w:left="3694" w:hanging="360"/>
      </w:pPr>
      <w:rPr>
        <w:rFonts w:ascii="Wingdings" w:hAnsi="Wingdings" w:hint="default"/>
      </w:rPr>
    </w:lvl>
    <w:lvl w:ilvl="3" w:tplc="04090001" w:tentative="1">
      <w:start w:val="1"/>
      <w:numFmt w:val="bullet"/>
      <w:lvlText w:val=""/>
      <w:lvlJc w:val="left"/>
      <w:pPr>
        <w:tabs>
          <w:tab w:val="num" w:pos="4414"/>
        </w:tabs>
        <w:ind w:left="4414" w:hanging="360"/>
      </w:pPr>
      <w:rPr>
        <w:rFonts w:ascii="Symbol" w:hAnsi="Symbol" w:hint="default"/>
      </w:rPr>
    </w:lvl>
    <w:lvl w:ilvl="4" w:tplc="04090003" w:tentative="1">
      <w:start w:val="1"/>
      <w:numFmt w:val="bullet"/>
      <w:lvlText w:val="o"/>
      <w:lvlJc w:val="left"/>
      <w:pPr>
        <w:tabs>
          <w:tab w:val="num" w:pos="5134"/>
        </w:tabs>
        <w:ind w:left="5134" w:hanging="360"/>
      </w:pPr>
      <w:rPr>
        <w:rFonts w:ascii="Courier New" w:hAnsi="Courier New" w:cs="Courier New" w:hint="default"/>
      </w:rPr>
    </w:lvl>
    <w:lvl w:ilvl="5" w:tplc="04090005" w:tentative="1">
      <w:start w:val="1"/>
      <w:numFmt w:val="bullet"/>
      <w:lvlText w:val=""/>
      <w:lvlJc w:val="left"/>
      <w:pPr>
        <w:tabs>
          <w:tab w:val="num" w:pos="5854"/>
        </w:tabs>
        <w:ind w:left="5854" w:hanging="360"/>
      </w:pPr>
      <w:rPr>
        <w:rFonts w:ascii="Wingdings" w:hAnsi="Wingdings" w:hint="default"/>
      </w:rPr>
    </w:lvl>
    <w:lvl w:ilvl="6" w:tplc="04090001" w:tentative="1">
      <w:start w:val="1"/>
      <w:numFmt w:val="bullet"/>
      <w:lvlText w:val=""/>
      <w:lvlJc w:val="left"/>
      <w:pPr>
        <w:tabs>
          <w:tab w:val="num" w:pos="6574"/>
        </w:tabs>
        <w:ind w:left="6574" w:hanging="360"/>
      </w:pPr>
      <w:rPr>
        <w:rFonts w:ascii="Symbol" w:hAnsi="Symbol" w:hint="default"/>
      </w:rPr>
    </w:lvl>
    <w:lvl w:ilvl="7" w:tplc="04090003" w:tentative="1">
      <w:start w:val="1"/>
      <w:numFmt w:val="bullet"/>
      <w:lvlText w:val="o"/>
      <w:lvlJc w:val="left"/>
      <w:pPr>
        <w:tabs>
          <w:tab w:val="num" w:pos="7294"/>
        </w:tabs>
        <w:ind w:left="7294" w:hanging="360"/>
      </w:pPr>
      <w:rPr>
        <w:rFonts w:ascii="Courier New" w:hAnsi="Courier New" w:cs="Courier New" w:hint="default"/>
      </w:rPr>
    </w:lvl>
    <w:lvl w:ilvl="8" w:tplc="04090005" w:tentative="1">
      <w:start w:val="1"/>
      <w:numFmt w:val="bullet"/>
      <w:lvlText w:val=""/>
      <w:lvlJc w:val="left"/>
      <w:pPr>
        <w:tabs>
          <w:tab w:val="num" w:pos="8014"/>
        </w:tabs>
        <w:ind w:left="8014" w:hanging="360"/>
      </w:pPr>
      <w:rPr>
        <w:rFonts w:ascii="Wingdings" w:hAnsi="Wingdings" w:hint="default"/>
      </w:rPr>
    </w:lvl>
  </w:abstractNum>
  <w:abstractNum w:abstractNumId="11" w15:restartNumberingAfterBreak="0">
    <w:nsid w:val="41DE3043"/>
    <w:multiLevelType w:val="hybridMultilevel"/>
    <w:tmpl w:val="57D4B980"/>
    <w:lvl w:ilvl="0" w:tplc="0409000F">
      <w:start w:val="1"/>
      <w:numFmt w:val="decimal"/>
      <w:lvlText w:val="%1."/>
      <w:lvlJc w:val="left"/>
      <w:pPr>
        <w:tabs>
          <w:tab w:val="num" w:pos="1174"/>
        </w:tabs>
        <w:ind w:left="1174" w:hanging="360"/>
      </w:p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abstractNum w:abstractNumId="12" w15:restartNumberingAfterBreak="0">
    <w:nsid w:val="4A113156"/>
    <w:multiLevelType w:val="hybridMultilevel"/>
    <w:tmpl w:val="301605E6"/>
    <w:lvl w:ilvl="0" w:tplc="970893E4">
      <w:start w:val="1"/>
      <w:numFmt w:val="decimal"/>
      <w:lvlText w:val="%1-"/>
      <w:lvlJc w:val="left"/>
      <w:pPr>
        <w:tabs>
          <w:tab w:val="num" w:pos="720"/>
        </w:tabs>
        <w:ind w:left="720" w:hanging="360"/>
      </w:pPr>
      <w:rPr>
        <w:rFonts w:hint="default"/>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4FD01BD2"/>
    <w:multiLevelType w:val="hybridMultilevel"/>
    <w:tmpl w:val="B900A4AA"/>
    <w:lvl w:ilvl="0" w:tplc="8AE4B10E">
      <w:start w:val="1"/>
      <w:numFmt w:val="bullet"/>
      <w:lvlText w:val=""/>
      <w:lvlJc w:val="left"/>
      <w:pPr>
        <w:tabs>
          <w:tab w:val="num" w:pos="3918"/>
        </w:tabs>
        <w:ind w:left="3918" w:hanging="360"/>
      </w:pPr>
      <w:rPr>
        <w:rFonts w:ascii="Borders1" w:hAnsi="Borders1" w:hint="default"/>
        <w:sz w:val="16"/>
      </w:rPr>
    </w:lvl>
    <w:lvl w:ilvl="1" w:tplc="96F8498A">
      <w:numFmt w:val="bullet"/>
      <w:lvlText w:val="-"/>
      <w:lvlJc w:val="left"/>
      <w:pPr>
        <w:tabs>
          <w:tab w:val="num" w:pos="1894"/>
        </w:tabs>
        <w:ind w:left="1894" w:hanging="360"/>
      </w:pPr>
      <w:rPr>
        <w:rFonts w:ascii="Times New Roman" w:eastAsia="Times New Roman" w:hAnsi="Times New Roman" w:cs="Compset" w:hint="default"/>
        <w:sz w:val="16"/>
      </w:rPr>
    </w:lvl>
    <w:lvl w:ilvl="2" w:tplc="04090005" w:tentative="1">
      <w:start w:val="1"/>
      <w:numFmt w:val="bullet"/>
      <w:lvlText w:val=""/>
      <w:lvlJc w:val="left"/>
      <w:pPr>
        <w:tabs>
          <w:tab w:val="num" w:pos="2614"/>
        </w:tabs>
        <w:ind w:left="2614" w:hanging="360"/>
      </w:pPr>
      <w:rPr>
        <w:rFonts w:ascii="Wingdings" w:hAnsi="Wingdings" w:hint="default"/>
      </w:rPr>
    </w:lvl>
    <w:lvl w:ilvl="3" w:tplc="04090001" w:tentative="1">
      <w:start w:val="1"/>
      <w:numFmt w:val="bullet"/>
      <w:lvlText w:val=""/>
      <w:lvlJc w:val="left"/>
      <w:pPr>
        <w:tabs>
          <w:tab w:val="num" w:pos="3334"/>
        </w:tabs>
        <w:ind w:left="3334" w:hanging="360"/>
      </w:pPr>
      <w:rPr>
        <w:rFonts w:ascii="Symbol" w:hAnsi="Symbol" w:hint="default"/>
      </w:rPr>
    </w:lvl>
    <w:lvl w:ilvl="4" w:tplc="04090003" w:tentative="1">
      <w:start w:val="1"/>
      <w:numFmt w:val="bullet"/>
      <w:lvlText w:val="o"/>
      <w:lvlJc w:val="left"/>
      <w:pPr>
        <w:tabs>
          <w:tab w:val="num" w:pos="4054"/>
        </w:tabs>
        <w:ind w:left="4054" w:hanging="360"/>
      </w:pPr>
      <w:rPr>
        <w:rFonts w:ascii="Courier New" w:hAnsi="Courier New" w:cs="Courier New" w:hint="default"/>
      </w:rPr>
    </w:lvl>
    <w:lvl w:ilvl="5" w:tplc="04090005" w:tentative="1">
      <w:start w:val="1"/>
      <w:numFmt w:val="bullet"/>
      <w:lvlText w:val=""/>
      <w:lvlJc w:val="left"/>
      <w:pPr>
        <w:tabs>
          <w:tab w:val="num" w:pos="4774"/>
        </w:tabs>
        <w:ind w:left="4774" w:hanging="360"/>
      </w:pPr>
      <w:rPr>
        <w:rFonts w:ascii="Wingdings" w:hAnsi="Wingdings" w:hint="default"/>
      </w:rPr>
    </w:lvl>
    <w:lvl w:ilvl="6" w:tplc="04090001" w:tentative="1">
      <w:start w:val="1"/>
      <w:numFmt w:val="bullet"/>
      <w:lvlText w:val=""/>
      <w:lvlJc w:val="left"/>
      <w:pPr>
        <w:tabs>
          <w:tab w:val="num" w:pos="5494"/>
        </w:tabs>
        <w:ind w:left="5494" w:hanging="360"/>
      </w:pPr>
      <w:rPr>
        <w:rFonts w:ascii="Symbol" w:hAnsi="Symbol" w:hint="default"/>
      </w:rPr>
    </w:lvl>
    <w:lvl w:ilvl="7" w:tplc="04090003" w:tentative="1">
      <w:start w:val="1"/>
      <w:numFmt w:val="bullet"/>
      <w:lvlText w:val="o"/>
      <w:lvlJc w:val="left"/>
      <w:pPr>
        <w:tabs>
          <w:tab w:val="num" w:pos="6214"/>
        </w:tabs>
        <w:ind w:left="6214" w:hanging="360"/>
      </w:pPr>
      <w:rPr>
        <w:rFonts w:ascii="Courier New" w:hAnsi="Courier New" w:cs="Courier New" w:hint="default"/>
      </w:rPr>
    </w:lvl>
    <w:lvl w:ilvl="8" w:tplc="04090005" w:tentative="1">
      <w:start w:val="1"/>
      <w:numFmt w:val="bullet"/>
      <w:lvlText w:val=""/>
      <w:lvlJc w:val="left"/>
      <w:pPr>
        <w:tabs>
          <w:tab w:val="num" w:pos="6934"/>
        </w:tabs>
        <w:ind w:left="6934" w:hanging="360"/>
      </w:pPr>
      <w:rPr>
        <w:rFonts w:ascii="Wingdings" w:hAnsi="Wingdings" w:hint="default"/>
      </w:rPr>
    </w:lvl>
  </w:abstractNum>
  <w:abstractNum w:abstractNumId="14" w15:restartNumberingAfterBreak="0">
    <w:nsid w:val="544400EC"/>
    <w:multiLevelType w:val="multilevel"/>
    <w:tmpl w:val="B45A8DB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 w15:restartNumberingAfterBreak="0">
    <w:nsid w:val="5634512D"/>
    <w:multiLevelType w:val="hybridMultilevel"/>
    <w:tmpl w:val="EF28560A"/>
    <w:lvl w:ilvl="0" w:tplc="24D097D2">
      <w:start w:val="1"/>
      <w:numFmt w:val="decimal"/>
      <w:lvlText w:val="%1-"/>
      <w:lvlJc w:val="left"/>
      <w:pPr>
        <w:tabs>
          <w:tab w:val="num" w:pos="750"/>
        </w:tabs>
        <w:ind w:left="750" w:hanging="39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61931D9A"/>
    <w:multiLevelType w:val="hybridMultilevel"/>
    <w:tmpl w:val="7E002998"/>
    <w:lvl w:ilvl="0" w:tplc="35B827F2">
      <w:start w:val="1"/>
      <w:numFmt w:val="decimal"/>
      <w:lvlText w:val="%1-"/>
      <w:lvlJc w:val="left"/>
      <w:pPr>
        <w:tabs>
          <w:tab w:val="num" w:pos="720"/>
        </w:tabs>
        <w:ind w:left="720" w:hanging="360"/>
      </w:pPr>
      <w:rPr>
        <w:rFonts w:hint="default"/>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67086816"/>
    <w:multiLevelType w:val="hybridMultilevel"/>
    <w:tmpl w:val="689A63F2"/>
    <w:lvl w:ilvl="0" w:tplc="DD4E9CBC">
      <w:start w:val="1"/>
      <w:numFmt w:val="bullet"/>
      <w:lvlText w:val=""/>
      <w:lvlJc w:val="left"/>
      <w:pPr>
        <w:tabs>
          <w:tab w:val="num" w:pos="5574"/>
        </w:tabs>
        <w:ind w:left="5574" w:hanging="360"/>
      </w:pPr>
      <w:rPr>
        <w:rFonts w:ascii="Symbol" w:hAnsi="Symbol" w:hint="default"/>
        <w:sz w:val="40"/>
      </w:rPr>
    </w:lvl>
    <w:lvl w:ilvl="1" w:tplc="04090003" w:tentative="1">
      <w:start w:val="1"/>
      <w:numFmt w:val="bullet"/>
      <w:lvlText w:val="o"/>
      <w:lvlJc w:val="left"/>
      <w:pPr>
        <w:tabs>
          <w:tab w:val="num" w:pos="3550"/>
        </w:tabs>
        <w:ind w:left="3550" w:hanging="360"/>
      </w:pPr>
      <w:rPr>
        <w:rFonts w:ascii="Courier New" w:hAnsi="Courier New" w:cs="Courier New" w:hint="default"/>
      </w:rPr>
    </w:lvl>
    <w:lvl w:ilvl="2" w:tplc="BDD652B8">
      <w:start w:val="1"/>
      <w:numFmt w:val="bullet"/>
      <w:lvlText w:val=""/>
      <w:lvlJc w:val="left"/>
      <w:pPr>
        <w:tabs>
          <w:tab w:val="num" w:pos="4270"/>
        </w:tabs>
        <w:ind w:left="4270" w:hanging="360"/>
      </w:pPr>
      <w:rPr>
        <w:rFonts w:ascii="Symbol" w:hAnsi="Symbol" w:hint="default"/>
        <w:sz w:val="26"/>
        <w:szCs w:val="26"/>
      </w:rPr>
    </w:lvl>
    <w:lvl w:ilvl="3" w:tplc="04090001" w:tentative="1">
      <w:start w:val="1"/>
      <w:numFmt w:val="bullet"/>
      <w:lvlText w:val=""/>
      <w:lvlJc w:val="left"/>
      <w:pPr>
        <w:tabs>
          <w:tab w:val="num" w:pos="4990"/>
        </w:tabs>
        <w:ind w:left="4990" w:hanging="360"/>
      </w:pPr>
      <w:rPr>
        <w:rFonts w:ascii="Symbol" w:hAnsi="Symbol" w:hint="default"/>
      </w:rPr>
    </w:lvl>
    <w:lvl w:ilvl="4" w:tplc="04090003" w:tentative="1">
      <w:start w:val="1"/>
      <w:numFmt w:val="bullet"/>
      <w:lvlText w:val="o"/>
      <w:lvlJc w:val="left"/>
      <w:pPr>
        <w:tabs>
          <w:tab w:val="num" w:pos="5710"/>
        </w:tabs>
        <w:ind w:left="5710" w:hanging="360"/>
      </w:pPr>
      <w:rPr>
        <w:rFonts w:ascii="Courier New" w:hAnsi="Courier New" w:cs="Courier New" w:hint="default"/>
      </w:rPr>
    </w:lvl>
    <w:lvl w:ilvl="5" w:tplc="04090005" w:tentative="1">
      <w:start w:val="1"/>
      <w:numFmt w:val="bullet"/>
      <w:lvlText w:val=""/>
      <w:lvlJc w:val="left"/>
      <w:pPr>
        <w:tabs>
          <w:tab w:val="num" w:pos="6430"/>
        </w:tabs>
        <w:ind w:left="6430" w:hanging="360"/>
      </w:pPr>
      <w:rPr>
        <w:rFonts w:ascii="Wingdings" w:hAnsi="Wingdings" w:hint="default"/>
      </w:rPr>
    </w:lvl>
    <w:lvl w:ilvl="6" w:tplc="04090001" w:tentative="1">
      <w:start w:val="1"/>
      <w:numFmt w:val="bullet"/>
      <w:lvlText w:val=""/>
      <w:lvlJc w:val="left"/>
      <w:pPr>
        <w:tabs>
          <w:tab w:val="num" w:pos="7150"/>
        </w:tabs>
        <w:ind w:left="7150" w:hanging="360"/>
      </w:pPr>
      <w:rPr>
        <w:rFonts w:ascii="Symbol" w:hAnsi="Symbol" w:hint="default"/>
      </w:rPr>
    </w:lvl>
    <w:lvl w:ilvl="7" w:tplc="04090003" w:tentative="1">
      <w:start w:val="1"/>
      <w:numFmt w:val="bullet"/>
      <w:lvlText w:val="o"/>
      <w:lvlJc w:val="left"/>
      <w:pPr>
        <w:tabs>
          <w:tab w:val="num" w:pos="7870"/>
        </w:tabs>
        <w:ind w:left="7870" w:hanging="360"/>
      </w:pPr>
      <w:rPr>
        <w:rFonts w:ascii="Courier New" w:hAnsi="Courier New" w:cs="Courier New" w:hint="default"/>
      </w:rPr>
    </w:lvl>
    <w:lvl w:ilvl="8" w:tplc="04090005" w:tentative="1">
      <w:start w:val="1"/>
      <w:numFmt w:val="bullet"/>
      <w:lvlText w:val=""/>
      <w:lvlJc w:val="left"/>
      <w:pPr>
        <w:tabs>
          <w:tab w:val="num" w:pos="8590"/>
        </w:tabs>
        <w:ind w:left="8590" w:hanging="360"/>
      </w:pPr>
      <w:rPr>
        <w:rFonts w:ascii="Wingdings" w:hAnsi="Wingdings" w:hint="default"/>
      </w:rPr>
    </w:lvl>
  </w:abstractNum>
  <w:abstractNum w:abstractNumId="18" w15:restartNumberingAfterBreak="0">
    <w:nsid w:val="692922D8"/>
    <w:multiLevelType w:val="hybridMultilevel"/>
    <w:tmpl w:val="0248DFFE"/>
    <w:lvl w:ilvl="0" w:tplc="2D383462">
      <w:start w:val="1"/>
      <w:numFmt w:val="decimal"/>
      <w:lvlText w:val="%1-"/>
      <w:lvlJc w:val="left"/>
      <w:pPr>
        <w:tabs>
          <w:tab w:val="num" w:pos="1245"/>
        </w:tabs>
        <w:ind w:left="1245" w:hanging="360"/>
      </w:pPr>
      <w:rPr>
        <w:rFonts w:hint="default"/>
      </w:rPr>
    </w:lvl>
    <w:lvl w:ilvl="1" w:tplc="04090019" w:tentative="1">
      <w:start w:val="1"/>
      <w:numFmt w:val="lowerLetter"/>
      <w:lvlText w:val="%2."/>
      <w:lvlJc w:val="left"/>
      <w:pPr>
        <w:tabs>
          <w:tab w:val="num" w:pos="1965"/>
        </w:tabs>
        <w:ind w:left="1965" w:hanging="360"/>
      </w:pPr>
    </w:lvl>
    <w:lvl w:ilvl="2" w:tplc="0409001B" w:tentative="1">
      <w:start w:val="1"/>
      <w:numFmt w:val="lowerRoman"/>
      <w:lvlText w:val="%3."/>
      <w:lvlJc w:val="right"/>
      <w:pPr>
        <w:tabs>
          <w:tab w:val="num" w:pos="2685"/>
        </w:tabs>
        <w:ind w:left="2685" w:hanging="180"/>
      </w:pPr>
    </w:lvl>
    <w:lvl w:ilvl="3" w:tplc="0409000F" w:tentative="1">
      <w:start w:val="1"/>
      <w:numFmt w:val="decimal"/>
      <w:lvlText w:val="%4."/>
      <w:lvlJc w:val="left"/>
      <w:pPr>
        <w:tabs>
          <w:tab w:val="num" w:pos="3405"/>
        </w:tabs>
        <w:ind w:left="3405" w:hanging="360"/>
      </w:pPr>
    </w:lvl>
    <w:lvl w:ilvl="4" w:tplc="04090019" w:tentative="1">
      <w:start w:val="1"/>
      <w:numFmt w:val="lowerLetter"/>
      <w:lvlText w:val="%5."/>
      <w:lvlJc w:val="left"/>
      <w:pPr>
        <w:tabs>
          <w:tab w:val="num" w:pos="4125"/>
        </w:tabs>
        <w:ind w:left="4125" w:hanging="360"/>
      </w:pPr>
    </w:lvl>
    <w:lvl w:ilvl="5" w:tplc="0409001B" w:tentative="1">
      <w:start w:val="1"/>
      <w:numFmt w:val="lowerRoman"/>
      <w:lvlText w:val="%6."/>
      <w:lvlJc w:val="right"/>
      <w:pPr>
        <w:tabs>
          <w:tab w:val="num" w:pos="4845"/>
        </w:tabs>
        <w:ind w:left="4845" w:hanging="180"/>
      </w:pPr>
    </w:lvl>
    <w:lvl w:ilvl="6" w:tplc="0409000F" w:tentative="1">
      <w:start w:val="1"/>
      <w:numFmt w:val="decimal"/>
      <w:lvlText w:val="%7."/>
      <w:lvlJc w:val="left"/>
      <w:pPr>
        <w:tabs>
          <w:tab w:val="num" w:pos="5565"/>
        </w:tabs>
        <w:ind w:left="5565" w:hanging="360"/>
      </w:pPr>
    </w:lvl>
    <w:lvl w:ilvl="7" w:tplc="04090019" w:tentative="1">
      <w:start w:val="1"/>
      <w:numFmt w:val="lowerLetter"/>
      <w:lvlText w:val="%8."/>
      <w:lvlJc w:val="left"/>
      <w:pPr>
        <w:tabs>
          <w:tab w:val="num" w:pos="6285"/>
        </w:tabs>
        <w:ind w:left="6285" w:hanging="360"/>
      </w:pPr>
    </w:lvl>
    <w:lvl w:ilvl="8" w:tplc="0409001B" w:tentative="1">
      <w:start w:val="1"/>
      <w:numFmt w:val="lowerRoman"/>
      <w:lvlText w:val="%9."/>
      <w:lvlJc w:val="right"/>
      <w:pPr>
        <w:tabs>
          <w:tab w:val="num" w:pos="7005"/>
        </w:tabs>
        <w:ind w:left="7005" w:hanging="180"/>
      </w:pPr>
    </w:lvl>
  </w:abstractNum>
  <w:abstractNum w:abstractNumId="19" w15:restartNumberingAfterBreak="0">
    <w:nsid w:val="6AFC0B13"/>
    <w:multiLevelType w:val="hybridMultilevel"/>
    <w:tmpl w:val="1A5C7E26"/>
    <w:lvl w:ilvl="0" w:tplc="D866560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70467AF4"/>
    <w:multiLevelType w:val="hybridMultilevel"/>
    <w:tmpl w:val="6F768EB8"/>
    <w:lvl w:ilvl="0" w:tplc="C34E1F7E">
      <w:start w:val="1"/>
      <w:numFmt w:val="decimal"/>
      <w:lvlText w:val="%1)"/>
      <w:lvlJc w:val="left"/>
      <w:pPr>
        <w:tabs>
          <w:tab w:val="num" w:pos="720"/>
        </w:tabs>
        <w:ind w:left="720" w:hanging="360"/>
      </w:pPr>
      <w:rPr>
        <w:rFonts w:hint="default"/>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773572DD"/>
    <w:multiLevelType w:val="hybridMultilevel"/>
    <w:tmpl w:val="8074533A"/>
    <w:lvl w:ilvl="0" w:tplc="CBECA5D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7F227D28"/>
    <w:multiLevelType w:val="hybridMultilevel"/>
    <w:tmpl w:val="571AF68A"/>
    <w:lvl w:ilvl="0" w:tplc="5DEEE9BC">
      <w:start w:val="1"/>
      <w:numFmt w:val="bullet"/>
      <w:lvlText w:val="-"/>
      <w:lvlJc w:val="left"/>
      <w:pPr>
        <w:tabs>
          <w:tab w:val="num" w:pos="720"/>
        </w:tabs>
        <w:ind w:left="720" w:hanging="360"/>
      </w:pPr>
      <w:rPr>
        <w:rFonts w:ascii="Arial" w:eastAsia="Times New Roman"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7FA07FAF"/>
    <w:multiLevelType w:val="hybridMultilevel"/>
    <w:tmpl w:val="41D2A850"/>
    <w:lvl w:ilvl="0" w:tplc="7C0694C8">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23"/>
  </w:num>
  <w:num w:numId="2">
    <w:abstractNumId w:val="22"/>
  </w:num>
  <w:num w:numId="3">
    <w:abstractNumId w:val="19"/>
  </w:num>
  <w:num w:numId="4">
    <w:abstractNumId w:val="12"/>
  </w:num>
  <w:num w:numId="5">
    <w:abstractNumId w:val="16"/>
  </w:num>
  <w:num w:numId="6">
    <w:abstractNumId w:val="1"/>
  </w:num>
  <w:num w:numId="7">
    <w:abstractNumId w:val="7"/>
  </w:num>
  <w:num w:numId="8">
    <w:abstractNumId w:val="9"/>
  </w:num>
  <w:num w:numId="9">
    <w:abstractNumId w:val="20"/>
  </w:num>
  <w:num w:numId="10">
    <w:abstractNumId w:val="21"/>
  </w:num>
  <w:num w:numId="11">
    <w:abstractNumId w:val="15"/>
  </w:num>
  <w:num w:numId="12">
    <w:abstractNumId w:val="4"/>
  </w:num>
  <w:num w:numId="13">
    <w:abstractNumId w:val="0"/>
  </w:num>
  <w:num w:numId="14">
    <w:abstractNumId w:val="18"/>
  </w:num>
  <w:num w:numId="15">
    <w:abstractNumId w:val="5"/>
  </w:num>
  <w:num w:numId="16">
    <w:abstractNumId w:val="2"/>
  </w:num>
  <w:num w:numId="17">
    <w:abstractNumId w:val="14"/>
  </w:num>
  <w:num w:numId="18">
    <w:abstractNumId w:val="3"/>
  </w:num>
  <w:num w:numId="19">
    <w:abstractNumId w:val="6"/>
  </w:num>
  <w:num w:numId="20">
    <w:abstractNumId w:val="13"/>
  </w:num>
  <w:num w:numId="21">
    <w:abstractNumId w:val="10"/>
  </w:num>
  <w:num w:numId="22">
    <w:abstractNumId w:val="8"/>
  </w:num>
  <w:num w:numId="23">
    <w:abstractNumId w:val="17"/>
  </w:num>
  <w:num w:numId="2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79"/>
    <o:shapelayout v:ext="edit">
      <o:idmap v:ext="edit" data="2"/>
    </o:shapelayout>
  </w:hdrShapeDefaults>
  <w:footnotePr>
    <w:numRestart w:val="eachPage"/>
    <w:footnote w:id="-1"/>
    <w:footnote w:id="0"/>
  </w:footnotePr>
  <w:endnotePr>
    <w:endnote w:id="-1"/>
    <w:endnote w:id="0"/>
  </w:endnotePr>
  <w:compat>
    <w:compatSetting w:name="compatibilityMode" w:uri="http://schemas.microsoft.com/office/word" w:val="12"/>
  </w:compat>
  <w:rsids>
    <w:rsidRoot w:val="00AD7FEE"/>
    <w:rsid w:val="000C1292"/>
    <w:rsid w:val="006E0F0F"/>
    <w:rsid w:val="007D5C09"/>
    <w:rsid w:val="00AD7FEE"/>
    <w:rsid w:val="00E22FB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79"/>
    <o:shapelayout v:ext="edit">
      <o:idmap v:ext="edit" data="1"/>
    </o:shapelayout>
  </w:shapeDefaults>
  <w:decimalSymbol w:val="."/>
  <w:listSeparator w:val=","/>
  <w15:docId w15:val="{329A0C23-AE47-4AB8-ACEE-621AD09B09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D7FEE"/>
    <w:pPr>
      <w:bidi/>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AD7FEE"/>
    <w:pPr>
      <w:keepNext/>
      <w:bidi w:val="0"/>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AD7FEE"/>
    <w:pPr>
      <w:keepNext/>
      <w:spacing w:before="240" w:after="60"/>
      <w:outlineLvl w:val="1"/>
    </w:pPr>
    <w:rPr>
      <w:rFonts w:ascii="Arial"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AD7FEE"/>
    <w:rPr>
      <w:rFonts w:ascii="Arial" w:eastAsia="Times New Roman" w:hAnsi="Arial" w:cs="Arial"/>
      <w:b/>
      <w:bCs/>
      <w:kern w:val="32"/>
      <w:sz w:val="32"/>
      <w:szCs w:val="32"/>
    </w:rPr>
  </w:style>
  <w:style w:type="character" w:customStyle="1" w:styleId="Heading2Char">
    <w:name w:val="Heading 2 Char"/>
    <w:basedOn w:val="DefaultParagraphFont"/>
    <w:link w:val="Heading2"/>
    <w:rsid w:val="00AD7FEE"/>
    <w:rPr>
      <w:rFonts w:ascii="Arial" w:eastAsia="Times New Roman" w:hAnsi="Arial" w:cs="Arial"/>
      <w:b/>
      <w:bCs/>
      <w:i/>
      <w:iCs/>
      <w:sz w:val="28"/>
      <w:szCs w:val="28"/>
    </w:rPr>
  </w:style>
  <w:style w:type="paragraph" w:styleId="Footer">
    <w:name w:val="footer"/>
    <w:basedOn w:val="Normal"/>
    <w:link w:val="FooterChar"/>
    <w:rsid w:val="00AD7FEE"/>
    <w:pPr>
      <w:tabs>
        <w:tab w:val="center" w:pos="4320"/>
        <w:tab w:val="right" w:pos="8640"/>
      </w:tabs>
    </w:pPr>
  </w:style>
  <w:style w:type="character" w:customStyle="1" w:styleId="FooterChar">
    <w:name w:val="Footer Char"/>
    <w:basedOn w:val="DefaultParagraphFont"/>
    <w:link w:val="Footer"/>
    <w:rsid w:val="00AD7FEE"/>
    <w:rPr>
      <w:rFonts w:ascii="Times New Roman" w:eastAsia="Times New Roman" w:hAnsi="Times New Roman" w:cs="Times New Roman"/>
      <w:sz w:val="24"/>
      <w:szCs w:val="24"/>
    </w:rPr>
  </w:style>
  <w:style w:type="character" w:styleId="PageNumber">
    <w:name w:val="page number"/>
    <w:basedOn w:val="DefaultParagraphFont"/>
    <w:rsid w:val="00AD7FEE"/>
  </w:style>
  <w:style w:type="paragraph" w:styleId="Header">
    <w:name w:val="header"/>
    <w:basedOn w:val="Normal"/>
    <w:link w:val="HeaderChar"/>
    <w:rsid w:val="00AD7FEE"/>
    <w:pPr>
      <w:tabs>
        <w:tab w:val="center" w:pos="4320"/>
        <w:tab w:val="right" w:pos="8640"/>
      </w:tabs>
    </w:pPr>
  </w:style>
  <w:style w:type="character" w:customStyle="1" w:styleId="HeaderChar">
    <w:name w:val="Header Char"/>
    <w:basedOn w:val="DefaultParagraphFont"/>
    <w:link w:val="Header"/>
    <w:rsid w:val="00AD7FEE"/>
    <w:rPr>
      <w:rFonts w:ascii="Times New Roman" w:eastAsia="Times New Roman" w:hAnsi="Times New Roman" w:cs="Times New Roman"/>
      <w:sz w:val="24"/>
      <w:szCs w:val="24"/>
    </w:rPr>
  </w:style>
  <w:style w:type="paragraph" w:styleId="FootnoteText">
    <w:name w:val="footnote text"/>
    <w:basedOn w:val="Normal"/>
    <w:link w:val="FootnoteTextChar"/>
    <w:semiHidden/>
    <w:rsid w:val="00AD7FEE"/>
    <w:rPr>
      <w:sz w:val="20"/>
      <w:szCs w:val="20"/>
    </w:rPr>
  </w:style>
  <w:style w:type="character" w:customStyle="1" w:styleId="FootnoteTextChar">
    <w:name w:val="Footnote Text Char"/>
    <w:basedOn w:val="DefaultParagraphFont"/>
    <w:link w:val="FootnoteText"/>
    <w:semiHidden/>
    <w:rsid w:val="00AD7FEE"/>
    <w:rPr>
      <w:rFonts w:ascii="Times New Roman" w:eastAsia="Times New Roman" w:hAnsi="Times New Roman" w:cs="Times New Roman"/>
      <w:sz w:val="20"/>
      <w:szCs w:val="20"/>
    </w:rPr>
  </w:style>
  <w:style w:type="character" w:styleId="FootnoteReference">
    <w:name w:val="footnote reference"/>
    <w:basedOn w:val="DefaultParagraphFont"/>
    <w:semiHidden/>
    <w:rsid w:val="00AD7FEE"/>
    <w:rPr>
      <w:vertAlign w:val="superscript"/>
    </w:rPr>
  </w:style>
  <w:style w:type="paragraph" w:customStyle="1" w:styleId="14">
    <w:name w:val="متن 14"/>
    <w:basedOn w:val="Normal"/>
    <w:rsid w:val="00AD7FEE"/>
    <w:pPr>
      <w:spacing w:line="360" w:lineRule="auto"/>
      <w:ind w:firstLine="284"/>
      <w:jc w:val="lowKashida"/>
    </w:pPr>
    <w:rPr>
      <w:rFonts w:cs="Yagut"/>
      <w:noProof/>
      <w:sz w:val="28"/>
      <w:szCs w:val="28"/>
    </w:rPr>
  </w:style>
  <w:style w:type="paragraph" w:customStyle="1" w:styleId="1">
    <w:name w:val="تيتر راست 1"/>
    <w:basedOn w:val="Heading1"/>
    <w:rsid w:val="00AD7FEE"/>
    <w:pPr>
      <w:bidi/>
      <w:spacing w:before="200"/>
    </w:pPr>
    <w:rPr>
      <w:rFonts w:ascii="Times New Roman" w:hAnsi="Times New Roman" w:cs="Yagut"/>
      <w:noProof/>
      <w:szCs w:val="34"/>
    </w:rPr>
  </w:style>
  <w:style w:type="table" w:styleId="TableGrid">
    <w:name w:val="Table Grid"/>
    <w:basedOn w:val="TableNormal"/>
    <w:rsid w:val="00AD7FEE"/>
    <w:pPr>
      <w:bidi/>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semiHidden/>
    <w:rsid w:val="00AD7FEE"/>
  </w:style>
  <w:style w:type="paragraph" w:styleId="TOC2">
    <w:name w:val="toc 2"/>
    <w:basedOn w:val="Normal"/>
    <w:next w:val="Normal"/>
    <w:autoRedefine/>
    <w:semiHidden/>
    <w:rsid w:val="00AD7FEE"/>
    <w:pPr>
      <w:ind w:left="240"/>
    </w:pPr>
  </w:style>
  <w:style w:type="paragraph" w:styleId="TOC3">
    <w:name w:val="toc 3"/>
    <w:basedOn w:val="Normal"/>
    <w:next w:val="Normal"/>
    <w:autoRedefine/>
    <w:semiHidden/>
    <w:rsid w:val="00AD7FEE"/>
    <w:pPr>
      <w:ind w:left="480"/>
    </w:pPr>
  </w:style>
  <w:style w:type="paragraph" w:styleId="TOC4">
    <w:name w:val="toc 4"/>
    <w:basedOn w:val="Normal"/>
    <w:next w:val="Normal"/>
    <w:autoRedefine/>
    <w:semiHidden/>
    <w:rsid w:val="00AD7FEE"/>
    <w:pPr>
      <w:ind w:left="720"/>
    </w:pPr>
  </w:style>
  <w:style w:type="paragraph" w:styleId="TOC5">
    <w:name w:val="toc 5"/>
    <w:basedOn w:val="Normal"/>
    <w:next w:val="Normal"/>
    <w:autoRedefine/>
    <w:semiHidden/>
    <w:rsid w:val="00AD7FEE"/>
    <w:pPr>
      <w:ind w:left="960"/>
    </w:pPr>
  </w:style>
  <w:style w:type="character" w:styleId="Hyperlink">
    <w:name w:val="Hyperlink"/>
    <w:basedOn w:val="DefaultParagraphFont"/>
    <w:rsid w:val="00AD7FEE"/>
    <w:rPr>
      <w:color w:val="0000FF"/>
      <w:u w:val="single"/>
    </w:rPr>
  </w:style>
  <w:style w:type="paragraph" w:styleId="BalloonText">
    <w:name w:val="Balloon Text"/>
    <w:basedOn w:val="Normal"/>
    <w:link w:val="BalloonTextChar"/>
    <w:uiPriority w:val="99"/>
    <w:semiHidden/>
    <w:unhideWhenUsed/>
    <w:rsid w:val="00AD7FEE"/>
    <w:rPr>
      <w:rFonts w:ascii="Tahoma" w:hAnsi="Tahoma" w:cs="Tahoma"/>
      <w:sz w:val="16"/>
      <w:szCs w:val="16"/>
    </w:rPr>
  </w:style>
  <w:style w:type="character" w:customStyle="1" w:styleId="BalloonTextChar">
    <w:name w:val="Balloon Text Char"/>
    <w:basedOn w:val="DefaultParagraphFont"/>
    <w:link w:val="BalloonText"/>
    <w:uiPriority w:val="99"/>
    <w:semiHidden/>
    <w:rsid w:val="00AD7FEE"/>
    <w:rPr>
      <w:rFonts w:ascii="Tahoma" w:eastAsia="Times New Roman"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9.jpeg"/><Relationship Id="rId21" Type="http://schemas.openxmlformats.org/officeDocument/2006/relationships/image" Target="media/image3.jpeg"/><Relationship Id="rId42" Type="http://schemas.openxmlformats.org/officeDocument/2006/relationships/image" Target="media/image24.jpeg"/><Relationship Id="rId63" Type="http://schemas.openxmlformats.org/officeDocument/2006/relationships/image" Target="media/image45.jpeg"/><Relationship Id="rId84" Type="http://schemas.openxmlformats.org/officeDocument/2006/relationships/image" Target="media/image66.jpeg"/><Relationship Id="rId138" Type="http://schemas.openxmlformats.org/officeDocument/2006/relationships/image" Target="media/image119.jpeg"/><Relationship Id="rId159" Type="http://schemas.openxmlformats.org/officeDocument/2006/relationships/image" Target="media/image140.jpeg"/><Relationship Id="rId170" Type="http://schemas.openxmlformats.org/officeDocument/2006/relationships/header" Target="header7.xml"/><Relationship Id="rId107" Type="http://schemas.openxmlformats.org/officeDocument/2006/relationships/image" Target="media/image89.jpeg"/><Relationship Id="rId11" Type="http://schemas.openxmlformats.org/officeDocument/2006/relationships/image" Target="media/image1.jpeg"/><Relationship Id="rId32" Type="http://schemas.openxmlformats.org/officeDocument/2006/relationships/image" Target="media/image14.jpeg"/><Relationship Id="rId53" Type="http://schemas.openxmlformats.org/officeDocument/2006/relationships/image" Target="media/image35.jpeg"/><Relationship Id="rId74" Type="http://schemas.openxmlformats.org/officeDocument/2006/relationships/image" Target="media/image56.jpeg"/><Relationship Id="rId128" Type="http://schemas.openxmlformats.org/officeDocument/2006/relationships/image" Target="media/image109.jpeg"/><Relationship Id="rId149" Type="http://schemas.openxmlformats.org/officeDocument/2006/relationships/image" Target="media/image130.jpeg"/><Relationship Id="rId5" Type="http://schemas.openxmlformats.org/officeDocument/2006/relationships/footnotes" Target="footnotes.xml"/><Relationship Id="rId95" Type="http://schemas.openxmlformats.org/officeDocument/2006/relationships/image" Target="media/image77.jpeg"/><Relationship Id="rId160" Type="http://schemas.openxmlformats.org/officeDocument/2006/relationships/image" Target="media/image141.jpeg"/><Relationship Id="rId181" Type="http://schemas.openxmlformats.org/officeDocument/2006/relationships/image" Target="media/image156.jpeg"/><Relationship Id="rId22" Type="http://schemas.openxmlformats.org/officeDocument/2006/relationships/image" Target="media/image4.jpeg"/><Relationship Id="rId43" Type="http://schemas.openxmlformats.org/officeDocument/2006/relationships/image" Target="media/image25.jpeg"/><Relationship Id="rId64" Type="http://schemas.openxmlformats.org/officeDocument/2006/relationships/image" Target="media/image46.jpeg"/><Relationship Id="rId118" Type="http://schemas.openxmlformats.org/officeDocument/2006/relationships/image" Target="media/image100.jpeg"/><Relationship Id="rId139" Type="http://schemas.openxmlformats.org/officeDocument/2006/relationships/image" Target="media/image120.jpeg"/><Relationship Id="rId85" Type="http://schemas.openxmlformats.org/officeDocument/2006/relationships/image" Target="media/image67.jpeg"/><Relationship Id="rId150" Type="http://schemas.openxmlformats.org/officeDocument/2006/relationships/image" Target="media/image131.jpeg"/><Relationship Id="rId171" Type="http://schemas.openxmlformats.org/officeDocument/2006/relationships/image" Target="media/image147.jpeg"/><Relationship Id="rId12" Type="http://schemas.openxmlformats.org/officeDocument/2006/relationships/image" Target="http://upload.wikimedia.org/wikipedia/commons/thumb/d/d6/KLCC_inside2.JPG/200px-KLCC_inside2.JPG" TargetMode="External"/><Relationship Id="rId33" Type="http://schemas.openxmlformats.org/officeDocument/2006/relationships/image" Target="media/image15.jpeg"/><Relationship Id="rId108" Type="http://schemas.openxmlformats.org/officeDocument/2006/relationships/image" Target="media/image90.jpeg"/><Relationship Id="rId129" Type="http://schemas.openxmlformats.org/officeDocument/2006/relationships/image" Target="media/image110.jpeg"/><Relationship Id="rId54" Type="http://schemas.openxmlformats.org/officeDocument/2006/relationships/image" Target="media/image36.jpeg"/><Relationship Id="rId75" Type="http://schemas.openxmlformats.org/officeDocument/2006/relationships/image" Target="media/image57.jpeg"/><Relationship Id="rId96" Type="http://schemas.openxmlformats.org/officeDocument/2006/relationships/image" Target="media/image78.jpeg"/><Relationship Id="rId140" Type="http://schemas.openxmlformats.org/officeDocument/2006/relationships/image" Target="media/image121.jpeg"/><Relationship Id="rId161" Type="http://schemas.openxmlformats.org/officeDocument/2006/relationships/image" Target="media/image142.jpeg"/><Relationship Id="rId182" Type="http://schemas.openxmlformats.org/officeDocument/2006/relationships/image" Target="media/image157.jpeg"/><Relationship Id="rId6" Type="http://schemas.openxmlformats.org/officeDocument/2006/relationships/endnotes" Target="endnotes.xml"/><Relationship Id="rId23" Type="http://schemas.openxmlformats.org/officeDocument/2006/relationships/image" Target="media/image5.jpeg"/><Relationship Id="rId119" Type="http://schemas.openxmlformats.org/officeDocument/2006/relationships/image" Target="media/image101.jpeg"/><Relationship Id="rId44" Type="http://schemas.openxmlformats.org/officeDocument/2006/relationships/image" Target="media/image26.jpeg"/><Relationship Id="rId65" Type="http://schemas.openxmlformats.org/officeDocument/2006/relationships/image" Target="media/image47.jpeg"/><Relationship Id="rId86" Type="http://schemas.openxmlformats.org/officeDocument/2006/relationships/image" Target="media/image68.jpeg"/><Relationship Id="rId130" Type="http://schemas.openxmlformats.org/officeDocument/2006/relationships/image" Target="media/image111.jpeg"/><Relationship Id="rId151" Type="http://schemas.openxmlformats.org/officeDocument/2006/relationships/image" Target="media/image132.jpeg"/><Relationship Id="rId172" Type="http://schemas.openxmlformats.org/officeDocument/2006/relationships/image" Target="media/image148.jpeg"/><Relationship Id="rId13" Type="http://schemas.openxmlformats.org/officeDocument/2006/relationships/hyperlink" Target="http://fa.wikipedia.org/w/index.php?title=%D8%A8%D8%B1%D8%AC_%D9%BE%D8%AA%D8%B1%D9%88%D9%86%D8%A7%D8%B3&amp;action=edit" TargetMode="External"/><Relationship Id="rId18" Type="http://schemas.openxmlformats.org/officeDocument/2006/relationships/hyperlink" Target="http://fa.wikipedia.org/w/index.php?title=%D8%AA%DB%8C%D9%85%DA%86%D9%87&amp;action=edit" TargetMode="External"/><Relationship Id="rId39" Type="http://schemas.openxmlformats.org/officeDocument/2006/relationships/image" Target="media/image21.jpeg"/><Relationship Id="rId109" Type="http://schemas.openxmlformats.org/officeDocument/2006/relationships/image" Target="media/image91.jpeg"/><Relationship Id="rId34" Type="http://schemas.openxmlformats.org/officeDocument/2006/relationships/image" Target="media/image16.jpeg"/><Relationship Id="rId50" Type="http://schemas.openxmlformats.org/officeDocument/2006/relationships/image" Target="media/image32.jpeg"/><Relationship Id="rId55" Type="http://schemas.openxmlformats.org/officeDocument/2006/relationships/image" Target="media/image37.jpeg"/><Relationship Id="rId76" Type="http://schemas.openxmlformats.org/officeDocument/2006/relationships/image" Target="media/image58.jpeg"/><Relationship Id="rId97" Type="http://schemas.openxmlformats.org/officeDocument/2006/relationships/image" Target="media/image79.jpeg"/><Relationship Id="rId104" Type="http://schemas.openxmlformats.org/officeDocument/2006/relationships/image" Target="media/image86.jpeg"/><Relationship Id="rId120" Type="http://schemas.openxmlformats.org/officeDocument/2006/relationships/image" Target="media/image102.jpeg"/><Relationship Id="rId125" Type="http://schemas.openxmlformats.org/officeDocument/2006/relationships/image" Target="media/image107.jpeg"/><Relationship Id="rId141" Type="http://schemas.openxmlformats.org/officeDocument/2006/relationships/image" Target="media/image122.jpeg"/><Relationship Id="rId146" Type="http://schemas.openxmlformats.org/officeDocument/2006/relationships/image" Target="media/image127.jpeg"/><Relationship Id="rId167" Type="http://schemas.openxmlformats.org/officeDocument/2006/relationships/image" Target="media/image145.jpeg"/><Relationship Id="rId188" Type="http://schemas.openxmlformats.org/officeDocument/2006/relationships/fontTable" Target="fontTable.xml"/><Relationship Id="rId7" Type="http://schemas.openxmlformats.org/officeDocument/2006/relationships/footer" Target="footer1.xml"/><Relationship Id="rId71" Type="http://schemas.openxmlformats.org/officeDocument/2006/relationships/image" Target="media/image53.jpeg"/><Relationship Id="rId92" Type="http://schemas.openxmlformats.org/officeDocument/2006/relationships/image" Target="media/image74.jpeg"/><Relationship Id="rId162" Type="http://schemas.openxmlformats.org/officeDocument/2006/relationships/image" Target="media/image143.jpeg"/><Relationship Id="rId183" Type="http://schemas.openxmlformats.org/officeDocument/2006/relationships/image" Target="media/image158.jpeg"/><Relationship Id="rId2" Type="http://schemas.openxmlformats.org/officeDocument/2006/relationships/styles" Target="styles.xml"/><Relationship Id="rId29" Type="http://schemas.openxmlformats.org/officeDocument/2006/relationships/image" Target="media/image11.jpeg"/><Relationship Id="rId24" Type="http://schemas.openxmlformats.org/officeDocument/2006/relationships/image" Target="media/image6.jpeg"/><Relationship Id="rId40" Type="http://schemas.openxmlformats.org/officeDocument/2006/relationships/image" Target="media/image22.jpeg"/><Relationship Id="rId45" Type="http://schemas.openxmlformats.org/officeDocument/2006/relationships/image" Target="media/image27.jpeg"/><Relationship Id="rId66" Type="http://schemas.openxmlformats.org/officeDocument/2006/relationships/image" Target="media/image48.jpeg"/><Relationship Id="rId87" Type="http://schemas.openxmlformats.org/officeDocument/2006/relationships/image" Target="media/image69.jpeg"/><Relationship Id="rId110" Type="http://schemas.openxmlformats.org/officeDocument/2006/relationships/image" Target="media/image92.jpeg"/><Relationship Id="rId115" Type="http://schemas.openxmlformats.org/officeDocument/2006/relationships/image" Target="media/image97.jpeg"/><Relationship Id="rId131" Type="http://schemas.openxmlformats.org/officeDocument/2006/relationships/image" Target="media/image112.jpeg"/><Relationship Id="rId136" Type="http://schemas.openxmlformats.org/officeDocument/2006/relationships/image" Target="media/image117.jpeg"/><Relationship Id="rId157" Type="http://schemas.openxmlformats.org/officeDocument/2006/relationships/image" Target="media/image138.jpeg"/><Relationship Id="rId178" Type="http://schemas.openxmlformats.org/officeDocument/2006/relationships/image" Target="media/image153.jpeg"/><Relationship Id="rId61" Type="http://schemas.openxmlformats.org/officeDocument/2006/relationships/image" Target="media/image43.jpeg"/><Relationship Id="rId82" Type="http://schemas.openxmlformats.org/officeDocument/2006/relationships/image" Target="media/image64.jpeg"/><Relationship Id="rId152" Type="http://schemas.openxmlformats.org/officeDocument/2006/relationships/image" Target="media/image133.jpeg"/><Relationship Id="rId173" Type="http://schemas.openxmlformats.org/officeDocument/2006/relationships/image" Target="media/image149.jpeg"/><Relationship Id="rId19" Type="http://schemas.openxmlformats.org/officeDocument/2006/relationships/hyperlink" Target="http://fa.wikipedia.org/w/index.php?title=%DA%AF%D8%B0%D8%B1&amp;action=edit" TargetMode="External"/><Relationship Id="rId14" Type="http://schemas.openxmlformats.org/officeDocument/2006/relationships/hyperlink" Target="http://fa.wikipedia.org/wiki/%DA%A9%D9%88%D8%A7%D9%84%D8%A7%D9%84%D8%A7%D9%85%D9%BE%D9%88%D8%B1" TargetMode="External"/><Relationship Id="rId30" Type="http://schemas.openxmlformats.org/officeDocument/2006/relationships/image" Target="media/image12.jpeg"/><Relationship Id="rId35" Type="http://schemas.openxmlformats.org/officeDocument/2006/relationships/image" Target="media/image17.jpeg"/><Relationship Id="rId56" Type="http://schemas.openxmlformats.org/officeDocument/2006/relationships/image" Target="media/image38.jpeg"/><Relationship Id="rId77" Type="http://schemas.openxmlformats.org/officeDocument/2006/relationships/image" Target="media/image59.jpeg"/><Relationship Id="rId100" Type="http://schemas.openxmlformats.org/officeDocument/2006/relationships/image" Target="media/image82.jpeg"/><Relationship Id="rId105" Type="http://schemas.openxmlformats.org/officeDocument/2006/relationships/image" Target="media/image87.jpeg"/><Relationship Id="rId126" Type="http://schemas.openxmlformats.org/officeDocument/2006/relationships/header" Target="header3.xml"/><Relationship Id="rId147" Type="http://schemas.openxmlformats.org/officeDocument/2006/relationships/image" Target="media/image128.jpeg"/><Relationship Id="rId168" Type="http://schemas.openxmlformats.org/officeDocument/2006/relationships/image" Target="media/image146.wmf"/><Relationship Id="rId8" Type="http://schemas.openxmlformats.org/officeDocument/2006/relationships/header" Target="header1.xml"/><Relationship Id="rId51" Type="http://schemas.openxmlformats.org/officeDocument/2006/relationships/image" Target="media/image33.jpeg"/><Relationship Id="rId72" Type="http://schemas.openxmlformats.org/officeDocument/2006/relationships/image" Target="media/image54.jpeg"/><Relationship Id="rId93" Type="http://schemas.openxmlformats.org/officeDocument/2006/relationships/image" Target="media/image75.jpeg"/><Relationship Id="rId98" Type="http://schemas.openxmlformats.org/officeDocument/2006/relationships/image" Target="media/image80.jpeg"/><Relationship Id="rId121" Type="http://schemas.openxmlformats.org/officeDocument/2006/relationships/image" Target="media/image103.jpeg"/><Relationship Id="rId142" Type="http://schemas.openxmlformats.org/officeDocument/2006/relationships/image" Target="media/image123.jpeg"/><Relationship Id="rId163" Type="http://schemas.openxmlformats.org/officeDocument/2006/relationships/image" Target="media/image144.jpeg"/><Relationship Id="rId184" Type="http://schemas.openxmlformats.org/officeDocument/2006/relationships/image" Target="media/image159.jpeg"/><Relationship Id="rId189" Type="http://schemas.openxmlformats.org/officeDocument/2006/relationships/theme" Target="theme/theme1.xml"/><Relationship Id="rId3" Type="http://schemas.openxmlformats.org/officeDocument/2006/relationships/settings" Target="settings.xml"/><Relationship Id="rId25" Type="http://schemas.openxmlformats.org/officeDocument/2006/relationships/image" Target="media/image7.jpeg"/><Relationship Id="rId46" Type="http://schemas.openxmlformats.org/officeDocument/2006/relationships/image" Target="media/image28.jpeg"/><Relationship Id="rId67" Type="http://schemas.openxmlformats.org/officeDocument/2006/relationships/image" Target="media/image49.jpeg"/><Relationship Id="rId116" Type="http://schemas.openxmlformats.org/officeDocument/2006/relationships/image" Target="media/image98.jpeg"/><Relationship Id="rId137" Type="http://schemas.openxmlformats.org/officeDocument/2006/relationships/image" Target="media/image118.jpeg"/><Relationship Id="rId158" Type="http://schemas.openxmlformats.org/officeDocument/2006/relationships/image" Target="media/image139.jpeg"/><Relationship Id="rId20" Type="http://schemas.openxmlformats.org/officeDocument/2006/relationships/image" Target="media/image2.jpeg"/><Relationship Id="rId41" Type="http://schemas.openxmlformats.org/officeDocument/2006/relationships/image" Target="media/image23.jpeg"/><Relationship Id="rId62" Type="http://schemas.openxmlformats.org/officeDocument/2006/relationships/image" Target="media/image44.jpeg"/><Relationship Id="rId83" Type="http://schemas.openxmlformats.org/officeDocument/2006/relationships/image" Target="media/image65.jpeg"/><Relationship Id="rId88" Type="http://schemas.openxmlformats.org/officeDocument/2006/relationships/image" Target="media/image70.jpeg"/><Relationship Id="rId111" Type="http://schemas.openxmlformats.org/officeDocument/2006/relationships/image" Target="media/image93.jpeg"/><Relationship Id="rId132" Type="http://schemas.openxmlformats.org/officeDocument/2006/relationships/image" Target="media/image113.jpeg"/><Relationship Id="rId153" Type="http://schemas.openxmlformats.org/officeDocument/2006/relationships/image" Target="media/image134.jpeg"/><Relationship Id="rId174" Type="http://schemas.openxmlformats.org/officeDocument/2006/relationships/image" Target="media/image150.jpeg"/><Relationship Id="rId179" Type="http://schemas.openxmlformats.org/officeDocument/2006/relationships/image" Target="media/image154.jpeg"/><Relationship Id="rId15" Type="http://schemas.openxmlformats.org/officeDocument/2006/relationships/hyperlink" Target="http://fa.wikipedia.org/w/index.php?title=%D9%81%D8%B1%D9%88%D8%B4%DA%AF%D8%A7%D9%87&amp;action=edit" TargetMode="External"/><Relationship Id="rId36" Type="http://schemas.openxmlformats.org/officeDocument/2006/relationships/image" Target="media/image18.jpeg"/><Relationship Id="rId57" Type="http://schemas.openxmlformats.org/officeDocument/2006/relationships/image" Target="media/image39.jpeg"/><Relationship Id="rId106" Type="http://schemas.openxmlformats.org/officeDocument/2006/relationships/image" Target="media/image88.jpeg"/><Relationship Id="rId127" Type="http://schemas.openxmlformats.org/officeDocument/2006/relationships/image" Target="media/image108.jpeg"/><Relationship Id="rId10" Type="http://schemas.openxmlformats.org/officeDocument/2006/relationships/hyperlink" Target="http://fa.wikipedia.org/wiki/%D8%AA%D8%B5%D9%88%DB%8C%D8%B1:KLCC_inside2.JPG" TargetMode="External"/><Relationship Id="rId31" Type="http://schemas.openxmlformats.org/officeDocument/2006/relationships/image" Target="media/image13.jpeg"/><Relationship Id="rId52" Type="http://schemas.openxmlformats.org/officeDocument/2006/relationships/image" Target="media/image34.jpeg"/><Relationship Id="rId73" Type="http://schemas.openxmlformats.org/officeDocument/2006/relationships/image" Target="media/image55.jpeg"/><Relationship Id="rId78" Type="http://schemas.openxmlformats.org/officeDocument/2006/relationships/image" Target="media/image60.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4.jpeg"/><Relationship Id="rId143" Type="http://schemas.openxmlformats.org/officeDocument/2006/relationships/image" Target="media/image124.jpeg"/><Relationship Id="rId148" Type="http://schemas.openxmlformats.org/officeDocument/2006/relationships/image" Target="media/image129.jpeg"/><Relationship Id="rId164" Type="http://schemas.openxmlformats.org/officeDocument/2006/relationships/header" Target="header4.xml"/><Relationship Id="rId169" Type="http://schemas.openxmlformats.org/officeDocument/2006/relationships/oleObject" Target="embeddings/oleObject1.bin"/><Relationship Id="rId185" Type="http://schemas.openxmlformats.org/officeDocument/2006/relationships/header" Target="header8.xml"/><Relationship Id="rId4" Type="http://schemas.openxmlformats.org/officeDocument/2006/relationships/webSettings" Target="webSettings.xml"/><Relationship Id="rId9" Type="http://schemas.openxmlformats.org/officeDocument/2006/relationships/header" Target="header2.xml"/><Relationship Id="rId180" Type="http://schemas.openxmlformats.org/officeDocument/2006/relationships/image" Target="media/image155.jpeg"/><Relationship Id="rId26" Type="http://schemas.openxmlformats.org/officeDocument/2006/relationships/image" Target="media/image8.jpeg"/><Relationship Id="rId47" Type="http://schemas.openxmlformats.org/officeDocument/2006/relationships/image" Target="media/image29.jpeg"/><Relationship Id="rId68" Type="http://schemas.openxmlformats.org/officeDocument/2006/relationships/image" Target="media/image50.jpeg"/><Relationship Id="rId89" Type="http://schemas.openxmlformats.org/officeDocument/2006/relationships/image" Target="media/image71.jpeg"/><Relationship Id="rId112" Type="http://schemas.openxmlformats.org/officeDocument/2006/relationships/image" Target="media/image94.jpeg"/><Relationship Id="rId133" Type="http://schemas.openxmlformats.org/officeDocument/2006/relationships/image" Target="media/image114.jpeg"/><Relationship Id="rId154" Type="http://schemas.openxmlformats.org/officeDocument/2006/relationships/image" Target="media/image135.jpeg"/><Relationship Id="rId175" Type="http://schemas.openxmlformats.org/officeDocument/2006/relationships/image" Target="media/image151.jpeg"/><Relationship Id="rId16" Type="http://schemas.openxmlformats.org/officeDocument/2006/relationships/hyperlink" Target="http://fa.wikipedia.org/wiki/%D8%A8%D8%A7%D8%B2%D8%A7%D8%B1" TargetMode="External"/><Relationship Id="rId37" Type="http://schemas.openxmlformats.org/officeDocument/2006/relationships/image" Target="media/image19.jpeg"/><Relationship Id="rId58" Type="http://schemas.openxmlformats.org/officeDocument/2006/relationships/image" Target="media/image40.jpeg"/><Relationship Id="rId79" Type="http://schemas.openxmlformats.org/officeDocument/2006/relationships/image" Target="media/image61.jpeg"/><Relationship Id="rId102" Type="http://schemas.openxmlformats.org/officeDocument/2006/relationships/image" Target="media/image84.jpeg"/><Relationship Id="rId123" Type="http://schemas.openxmlformats.org/officeDocument/2006/relationships/image" Target="media/image105.jpeg"/><Relationship Id="rId144" Type="http://schemas.openxmlformats.org/officeDocument/2006/relationships/image" Target="media/image125.jpeg"/><Relationship Id="rId90" Type="http://schemas.openxmlformats.org/officeDocument/2006/relationships/image" Target="media/image72.jpeg"/><Relationship Id="rId165" Type="http://schemas.openxmlformats.org/officeDocument/2006/relationships/header" Target="header5.xml"/><Relationship Id="rId186" Type="http://schemas.openxmlformats.org/officeDocument/2006/relationships/header" Target="header9.xml"/><Relationship Id="rId27" Type="http://schemas.openxmlformats.org/officeDocument/2006/relationships/image" Target="media/image9.jpeg"/><Relationship Id="rId48" Type="http://schemas.openxmlformats.org/officeDocument/2006/relationships/image" Target="media/image30.jpeg"/><Relationship Id="rId69" Type="http://schemas.openxmlformats.org/officeDocument/2006/relationships/image" Target="media/image51.jpeg"/><Relationship Id="rId113" Type="http://schemas.openxmlformats.org/officeDocument/2006/relationships/image" Target="media/image95.jpeg"/><Relationship Id="rId134" Type="http://schemas.openxmlformats.org/officeDocument/2006/relationships/image" Target="media/image115.jpeg"/><Relationship Id="rId80" Type="http://schemas.openxmlformats.org/officeDocument/2006/relationships/image" Target="media/image62.jpeg"/><Relationship Id="rId155" Type="http://schemas.openxmlformats.org/officeDocument/2006/relationships/image" Target="media/image136.jpeg"/><Relationship Id="rId176" Type="http://schemas.openxmlformats.org/officeDocument/2006/relationships/image" Target="media/image152.wmf"/><Relationship Id="rId17" Type="http://schemas.openxmlformats.org/officeDocument/2006/relationships/hyperlink" Target="http://fa.wikipedia.org/w/index.php?title=%D8%B3%D8%B1%D8%A7&amp;action=edit" TargetMode="External"/><Relationship Id="rId38" Type="http://schemas.openxmlformats.org/officeDocument/2006/relationships/image" Target="media/image20.jpeg"/><Relationship Id="rId59" Type="http://schemas.openxmlformats.org/officeDocument/2006/relationships/image" Target="media/image41.jpeg"/><Relationship Id="rId103" Type="http://schemas.openxmlformats.org/officeDocument/2006/relationships/image" Target="media/image85.jpeg"/><Relationship Id="rId124" Type="http://schemas.openxmlformats.org/officeDocument/2006/relationships/image" Target="media/image106.jpeg"/><Relationship Id="rId70" Type="http://schemas.openxmlformats.org/officeDocument/2006/relationships/image" Target="media/image52.jpeg"/><Relationship Id="rId91" Type="http://schemas.openxmlformats.org/officeDocument/2006/relationships/image" Target="media/image73.jpeg"/><Relationship Id="rId145" Type="http://schemas.openxmlformats.org/officeDocument/2006/relationships/image" Target="media/image126.jpeg"/><Relationship Id="rId166" Type="http://schemas.openxmlformats.org/officeDocument/2006/relationships/header" Target="header6.xml"/><Relationship Id="rId187" Type="http://schemas.openxmlformats.org/officeDocument/2006/relationships/header" Target="header10.xml"/><Relationship Id="rId1" Type="http://schemas.openxmlformats.org/officeDocument/2006/relationships/numbering" Target="numbering.xml"/><Relationship Id="rId28" Type="http://schemas.openxmlformats.org/officeDocument/2006/relationships/image" Target="media/image10.jpeg"/><Relationship Id="rId49" Type="http://schemas.openxmlformats.org/officeDocument/2006/relationships/image" Target="media/image31.jpeg"/><Relationship Id="rId114" Type="http://schemas.openxmlformats.org/officeDocument/2006/relationships/image" Target="media/image96.jpeg"/><Relationship Id="rId60" Type="http://schemas.openxmlformats.org/officeDocument/2006/relationships/image" Target="media/image42.jpeg"/><Relationship Id="rId81" Type="http://schemas.openxmlformats.org/officeDocument/2006/relationships/image" Target="media/image63.jpeg"/><Relationship Id="rId135" Type="http://schemas.openxmlformats.org/officeDocument/2006/relationships/image" Target="media/image116.jpeg"/><Relationship Id="rId156" Type="http://schemas.openxmlformats.org/officeDocument/2006/relationships/image" Target="media/image137.jpeg"/><Relationship Id="rId177" Type="http://schemas.openxmlformats.org/officeDocument/2006/relationships/oleObject" Target="embeddings/oleObject2.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171</Pages>
  <Words>29737</Words>
  <Characters>169507</Characters>
  <Application>Microsoft Office Word</Application>
  <DocSecurity>0</DocSecurity>
  <Lines>1412</Lines>
  <Paragraphs>397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198847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www.Projememar.IR</dc:title>
  <dc:creator>09369945151</dc:creator>
  <cp:keywords>www.Honarmemar.COM</cp:keywords>
  <dc:description>09369945151</dc:description>
  <cp:lastModifiedBy>HonarMemar</cp:lastModifiedBy>
  <cp:revision>2</cp:revision>
  <dcterms:created xsi:type="dcterms:W3CDTF">2011-10-17T18:21:00Z</dcterms:created>
  <dcterms:modified xsi:type="dcterms:W3CDTF">2016-06-09T06:02:00Z</dcterms:modified>
</cp:coreProperties>
</file>