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98" w:line="259"/>
        <w:ind w:right="1123" w:left="9" w:hanging="9"/>
        <w:jc w:val="right"/>
        <w:rPr>
          <w:rFonts w:ascii="Times New Roman" w:hAnsi="Times New Roman" w:cs="Times New Roman" w:eastAsia="Times New Roman"/>
          <w:b/>
          <w:color w:val="000000"/>
          <w:spacing w:val="0"/>
          <w:position w:val="0"/>
          <w:sz w:val="28"/>
          <w:shd w:fill="auto" w:val="clear"/>
        </w:rPr>
      </w:pPr>
      <w:r>
        <w:rPr>
          <w:rFonts w:ascii="Arial" w:hAnsi="Arial" w:cs="Arial" w:eastAsia="Arial"/>
          <w:b/>
          <w:color w:val="000000"/>
          <w:spacing w:val="0"/>
          <w:position w:val="0"/>
          <w:sz w:val="28"/>
          <w:shd w:fill="auto" w:val="clear"/>
        </w:rPr>
        <w:t xml:space="preserve">مشخصات</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Arial" w:hAnsi="Arial" w:cs="Arial" w:eastAsia="Arial"/>
          <w:b/>
          <w:color w:val="000000"/>
          <w:spacing w:val="0"/>
          <w:position w:val="0"/>
          <w:sz w:val="28"/>
          <w:shd w:fill="auto" w:val="clear"/>
        </w:rPr>
        <w:t xml:space="preserve">نام نام خانوادگی</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نام درس</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مهربان پایه تحصیلی</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هدیه آسمانی دوم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کلی</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تر از مادر</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340"/>
        <w:ind w:right="2273" w:left="0" w:firstLine="1251"/>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نام شهرستان</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مدرسه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تعداد شاگردان</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02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تاریخ اجرا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سال تحصیل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مدت زمان</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54</w:t>
      </w:r>
      <w:r>
        <w:rPr>
          <w:rFonts w:ascii="Times New Roman" w:hAnsi="Times New Roman" w:cs="Times New Roman" w:eastAsia="Times New Roman"/>
          <w:b/>
          <w:color w:val="000000"/>
          <w:spacing w:val="0"/>
          <w:position w:val="0"/>
          <w:sz w:val="28"/>
          <w:shd w:fill="auto" w:val="clear"/>
        </w:rPr>
        <w:t xml:space="preserve">دقیقه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عنوان درس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مهربان تر از مادر</w:t>
      </w:r>
      <w:r>
        <w:rPr>
          <w:rFonts w:ascii="Times New Roman" w:hAnsi="Times New Roman" w:cs="Times New Roman" w:eastAsia="Times New Roman"/>
          <w:color w:val="000000"/>
          <w:spacing w:val="0"/>
          <w:position w:val="0"/>
          <w:sz w:val="28"/>
          <w:shd w:fill="auto" w:val="clear"/>
        </w:rPr>
        <w:t xml:space="preserve"> </w:t>
      </w:r>
    </w:p>
    <w:p>
      <w:pPr>
        <w:bidi w:val="true"/>
        <w:spacing w:before="0" w:after="116" w:line="259"/>
        <w:ind w:right="0" w:left="-1" w:hanging="1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هدف کلی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آشنایی فراگیران به رابطه بین خداوند وبندهایش</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درک مهربانی خداوند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tabs>
          <w:tab w:val="right" w:pos="8917" w:leader="none"/>
        </w:tabs>
        <w:bidi w:val="true"/>
        <w:spacing w:before="0" w:after="477" w:line="259"/>
        <w:ind w:right="-15"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آگاهی فراگیران از کار های که خداوند برای بندگانش و مخلوقاتش انجام میدهد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tabs>
          <w:tab w:val="center" w:pos="3387" w:leader="none"/>
        </w:tabs>
        <w:bidi w:val="true"/>
        <w:spacing w:before="0" w:after="3" w:line="259"/>
        <w:ind w:right="0" w:left="-11"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43"/>
          <w:shd w:fill="auto" w:val="clear"/>
          <w:vertAlign w:val="superscript"/>
        </w:rPr>
        <w:t xml:space="preserve"> </w:t>
      </w:r>
      <w:r>
        <w:rPr>
          <w:rFonts w:ascii="Times New Roman" w:hAnsi="Times New Roman" w:cs="Times New Roman" w:eastAsia="Times New Roman"/>
          <w:color w:val="000000"/>
          <w:spacing w:val="0"/>
          <w:position w:val="0"/>
          <w:sz w:val="43"/>
          <w:shd w:fill="auto" w:val="clear"/>
          <w:vertAlign w:val="superscript"/>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0</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از فداکاری های</w:t>
      </w:r>
      <w:r>
        <w:rPr>
          <w:rFonts w:ascii="Times New Roman" w:hAnsi="Times New Roman" w:cs="Times New Roman" w:eastAsia="Times New Roman"/>
          <w:b/>
          <w:color w:val="000000"/>
          <w:spacing w:val="0"/>
          <w:position w:val="0"/>
          <w:sz w:val="28"/>
          <w:u w:val="single"/>
          <w:shd w:fill="auto" w:val="clear"/>
        </w:rPr>
        <w:t xml:space="preserve"> ی</w:t>
      </w:r>
      <w:r>
        <w:rPr>
          <w:rFonts w:ascii="Times New Roman" w:hAnsi="Times New Roman" w:cs="Times New Roman" w:eastAsia="Times New Roman"/>
          <w:b/>
          <w:color w:val="000000"/>
          <w:spacing w:val="0"/>
          <w:position w:val="0"/>
          <w:sz w:val="28"/>
          <w:shd w:fill="auto" w:val="clear"/>
        </w:rPr>
        <w:t xml:space="preserve">ک مادر مهربان آگاه شوند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3" w:line="259"/>
        <w:ind w:right="0" w:left="-1" w:hanging="1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اهداف جزئی</w:t>
      </w:r>
    </w:p>
    <w:p>
      <w:pPr>
        <w:bidi w:val="true"/>
        <w:spacing w:before="0" w:after="354" w:line="259"/>
        <w:ind w:right="1123" w:left="9" w:hanging="9"/>
        <w:jc w:val="right"/>
        <w:rPr>
          <w:rFonts w:ascii="Calibri" w:hAnsi="Calibri" w:cs="Calibri" w:eastAsia="Calibri"/>
          <w:b/>
          <w:color w:val="000000"/>
          <w:spacing w:val="0"/>
          <w:position w:val="0"/>
          <w:sz w:val="28"/>
          <w:shd w:fill="auto" w:val="clear"/>
        </w:rPr>
      </w:pPr>
    </w:p>
    <w:p>
      <w:pPr>
        <w:bidi w:val="true"/>
        <w:spacing w:before="0" w:after="354" w:line="259"/>
        <w:ind w:right="3390" w:left="9" w:hanging="9"/>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3</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آگاهی فراگیران نسبت به مهربانی های خداوند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54" w:line="259"/>
        <w:ind w:right="917" w:left="9" w:hanging="9"/>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 وفهمیدن این موضوع که خداوند بنده هایش را خیلی دوست دارد</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54" w:line="259"/>
        <w:ind w:right="4287" w:left="9" w:hanging="9"/>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فراگیران با مفهوم مهربانی آشنا شوند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41" w:line="259"/>
        <w:ind w:right="1255" w:left="0" w:firstLine="0"/>
        <w:jc w:val="right"/>
        <w:rPr>
          <w:rFonts w:ascii="Calibri" w:hAnsi="Calibri" w:cs="Calibri" w:eastAsia="Calibri"/>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354" w:line="334"/>
        <w:ind w:right="349" w:left="9" w:hanging="9"/>
        <w:jc w:val="right"/>
        <w:rPr>
          <w:rFonts w:ascii="Calibri" w:hAnsi="Calibri" w:cs="Calibri" w:eastAsia="Calibri"/>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دانش آموزان نسبت به خداوند که خالق همه مخلوقات می باشد علاقه نشان دهد در</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تمامی مراحل زندگی</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نگرشی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83" w:line="370"/>
        <w:ind w:right="188" w:left="9" w:hanging="9"/>
        <w:jc w:val="right"/>
        <w:rPr>
          <w:rFonts w:ascii="Times New Roman" w:hAnsi="Times New Roman" w:cs="Times New Roman" w:eastAsia="Times New Roman"/>
          <w:b/>
          <w:color w:val="000000"/>
          <w:spacing w:val="0"/>
          <w:position w:val="0"/>
          <w:sz w:val="28"/>
          <w:shd w:fill="auto" w:val="clear"/>
        </w:rPr>
      </w:pPr>
      <w:r>
        <w:object w:dxaOrig="8971" w:dyaOrig="11759">
          <v:rect xmlns:o="urn:schemas-microsoft-com:office:office" xmlns:v="urn:schemas-microsoft-com:vml" id="rectole0000000000" style="width:448.550000pt;height:587.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0</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 آموزان از فدا کاری یک مادر درس بگیرند وسعی کنند در طول زندگی آدمی اهداف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فدا کارباشند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نگرشی</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tabs>
          <w:tab w:val="center" w:pos="4881" w:leader="none"/>
        </w:tabs>
        <w:bidi w:val="true"/>
        <w:spacing w:before="0" w:after="88" w:line="259"/>
        <w:ind w:right="0" w:left="-11"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رفتاری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دانش آموزان رفتار مهربان گونه ای در اعمال خود نسبت به بقیه افراد نشان </w:t>
      </w:r>
    </w:p>
    <w:p>
      <w:pPr>
        <w:bidi w:val="true"/>
        <w:spacing w:before="0" w:after="355" w:line="259"/>
        <w:ind w:right="0" w:left="1263" w:hanging="1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بدهد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نگرشی</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352" w:line="259"/>
        <w:ind w:right="189"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آموزان با پرندگان مهربان باشند و آنها را اذیت نکنند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نگرشی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54" w:line="259"/>
        <w:ind w:right="478" w:left="9" w:hanging="9"/>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آموزان همیشه شکر گزار این رفتار مهربانه خدا را به آنها باشند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نگرشی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54" w:line="259"/>
        <w:ind w:right="401" w:left="9" w:hanging="9"/>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6</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دانش آموزان بدانند وآگاه شوند که رابطه خداوند با مخلوقات سرشار از محبت و </w:t>
      </w:r>
    </w:p>
    <w:p>
      <w:pPr>
        <w:spacing w:before="0" w:after="0" w:line="259"/>
        <w:ind w:right="10471" w:left="-1075" w:firstLine="0"/>
        <w:jc w:val="left"/>
        <w:rPr>
          <w:rFonts w:ascii="Calibri" w:hAnsi="Calibri" w:cs="Calibri" w:eastAsia="Calibri"/>
          <w:b/>
          <w:color w:val="000000"/>
          <w:spacing w:val="0"/>
          <w:position w:val="0"/>
          <w:sz w:val="28"/>
          <w:shd w:fill="auto" w:val="clear"/>
        </w:rPr>
      </w:pPr>
    </w:p>
    <w:tbl>
      <w:tblPr>
        <w:tblInd w:w="85" w:type="dxa"/>
      </w:tblPr>
      <w:tblGrid>
        <w:gridCol w:w="8071"/>
        <w:gridCol w:w="1248"/>
      </w:tblGrid>
      <w:tr>
        <w:trPr>
          <w:trHeight w:val="474" w:hRule="auto"/>
          <w:jc w:val="left"/>
        </w:trPr>
        <w:tc>
          <w:tcPr>
            <w:tcW w:w="8071" w:type="dxa"/>
            <w:tcBorders>
              <w:top w:val="single" w:color="a0a0a0" w:sz="6"/>
              <w:left w:val="single" w:color="f0f0f0" w:sz="6"/>
              <w:bottom w:val="single" w:color="a0a0a0" w:sz="6"/>
              <w:right w:val="single" w:color="a0a0a0" w:sz="6"/>
            </w:tcBorders>
            <w:shd w:color="000000" w:fill="ffffff" w:val="clear"/>
            <w:tcMar>
              <w:left w:w="21" w:type="dxa"/>
              <w:right w:w="21" w:type="dxa"/>
            </w:tcMar>
            <w:vAlign w:val="top"/>
          </w:tcPr>
          <w:p>
            <w:pPr>
              <w:bidi w:val="true"/>
              <w:spacing w:before="0" w:after="0" w:line="240"/>
              <w:ind w:right="0" w:left="6"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مهربان گونه می باشد</w:t>
            </w:r>
            <w:r>
              <w:rPr>
                <w:rFonts w:ascii="Calibri" w:hAnsi="Calibri" w:cs="Calibri" w:eastAsia="Calibri"/>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دانشی</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tc>
        <w:tc>
          <w:tcPr>
            <w:tcW w:w="1248" w:type="dxa"/>
            <w:tcBorders>
              <w:top w:val="single" w:color="a0a0a0" w:sz="6"/>
              <w:left w:val="single" w:color="a0a0a0" w:sz="6"/>
              <w:bottom w:val="single" w:color="a0a0a0" w:sz="6"/>
              <w:right w:val="single" w:color="a0a0a0" w:sz="6"/>
            </w:tcBorders>
            <w:shd w:color="000000" w:fill="ffffff" w:val="clear"/>
            <w:tcMar>
              <w:left w:w="21" w:type="dxa"/>
              <w:right w:w="21"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917" w:hRule="auto"/>
          <w:jc w:val="left"/>
        </w:trPr>
        <w:tc>
          <w:tcPr>
            <w:tcW w:w="8071" w:type="dxa"/>
            <w:tcBorders>
              <w:top w:val="single" w:color="a0a0a0" w:sz="6"/>
              <w:left w:val="single" w:color="f0f0f0" w:sz="6"/>
              <w:bottom w:val="single" w:color="a0a0a0" w:sz="6"/>
              <w:right w:val="single" w:color="a0a0a0" w:sz="6"/>
            </w:tcBorders>
            <w:shd w:color="000000" w:fill="ffffff" w:val="clear"/>
            <w:tcMar>
              <w:left w:w="21" w:type="dxa"/>
              <w:right w:w="21" w:type="dxa"/>
            </w:tcMar>
            <w:vAlign w:val="top"/>
          </w:tcPr>
          <w:p>
            <w:pPr>
              <w:bidi w:val="true"/>
              <w:spacing w:before="0" w:after="0" w:line="240"/>
              <w:ind w:right="0" w:left="6"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مهربانی، خدا، مادر،بنده</w:t>
            </w:r>
            <w:r>
              <w:rPr>
                <w:rFonts w:ascii="Times New Roman" w:hAnsi="Times New Roman" w:cs="Times New Roman" w:eastAsia="Times New Roman"/>
                <w:color w:val="000000"/>
                <w:spacing w:val="0"/>
                <w:position w:val="0"/>
                <w:sz w:val="28"/>
                <w:shd w:fill="auto" w:val="clear"/>
              </w:rPr>
              <w:t xml:space="preserve"> </w:t>
            </w:r>
          </w:p>
        </w:tc>
        <w:tc>
          <w:tcPr>
            <w:tcW w:w="1248" w:type="dxa"/>
            <w:tcBorders>
              <w:top w:val="single" w:color="a0a0a0" w:sz="6"/>
              <w:left w:val="single" w:color="a0a0a0" w:sz="6"/>
              <w:bottom w:val="single" w:color="a0a0a0" w:sz="6"/>
              <w:right w:val="single" w:color="a0a0a0" w:sz="6"/>
            </w:tcBorders>
            <w:shd w:color="000000" w:fill="ffffff" w:val="clear"/>
            <w:tcMar>
              <w:left w:w="21" w:type="dxa"/>
              <w:right w:w="21" w:type="dxa"/>
            </w:tcMar>
            <w:vAlign w:val="top"/>
          </w:tcPr>
          <w:p>
            <w:pPr>
              <w:bidi w:val="true"/>
              <w:spacing w:before="0" w:after="0" w:line="240"/>
              <w:ind w:right="540" w:left="0" w:firstLine="1"/>
              <w:jc w:val="both"/>
              <w:rPr>
                <w:spacing w:val="0"/>
                <w:position w:val="0"/>
                <w:shd w:fill="auto" w:val="clear"/>
              </w:rPr>
            </w:pPr>
            <w:r>
              <w:rPr>
                <w:rFonts w:ascii="Calibri" w:hAnsi="Calibri" w:cs="Calibri" w:eastAsia="Calibri"/>
                <w:b/>
                <w:color w:val="000000"/>
                <w:spacing w:val="0"/>
                <w:position w:val="0"/>
                <w:sz w:val="28"/>
                <w:shd w:fill="auto" w:val="clear"/>
              </w:rPr>
              <w:t xml:space="preserve">مفاهیم کلیدی</w:t>
            </w:r>
            <w:r>
              <w:rPr>
                <w:rFonts w:ascii="Times New Roman" w:hAnsi="Times New Roman" w:cs="Times New Roman" w:eastAsia="Times New Roman"/>
                <w:color w:val="000000"/>
                <w:spacing w:val="0"/>
                <w:position w:val="0"/>
                <w:sz w:val="28"/>
                <w:shd w:fill="auto" w:val="clear"/>
              </w:rPr>
              <w:t xml:space="preserve"> </w:t>
            </w:r>
          </w:p>
        </w:tc>
      </w:tr>
      <w:tr>
        <w:trPr>
          <w:trHeight w:val="1805" w:hRule="auto"/>
          <w:jc w:val="left"/>
        </w:trPr>
        <w:tc>
          <w:tcPr>
            <w:tcW w:w="8071" w:type="dxa"/>
            <w:tcBorders>
              <w:top w:val="single" w:color="a0a0a0" w:sz="6"/>
              <w:left w:val="single" w:color="f0f0f0" w:sz="6"/>
              <w:bottom w:val="single" w:color="a0a0a0" w:sz="6"/>
              <w:right w:val="single" w:color="a0a0a0" w:sz="6"/>
            </w:tcBorders>
            <w:shd w:color="000000" w:fill="ffffff" w:val="clear"/>
            <w:tcMar>
              <w:left w:w="21" w:type="dxa"/>
              <w:right w:w="21" w:type="dxa"/>
            </w:tcMar>
            <w:vAlign w:val="top"/>
          </w:tcPr>
          <w:p>
            <w:pPr>
              <w:bidi w:val="true"/>
              <w:spacing w:before="0" w:after="0" w:line="240"/>
              <w:ind w:right="0" w:left="8" w:firstLine="0"/>
              <w:jc w:val="left"/>
              <w:rPr>
                <w:rFonts w:ascii="Times New Roman" w:hAnsi="Times New Roman" w:cs="Times New Roman" w:eastAsia="Times New Roman"/>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تخته سیاه ،گچ،کتاب درسی،کتاب داستان،فیلم،تصویر،اسلاید،انیمیشن</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spacing w:val="0"/>
                <w:position w:val="0"/>
                <w:shd w:fill="auto" w:val="clear"/>
              </w:rPr>
            </w:pPr>
          </w:p>
        </w:tc>
        <w:tc>
          <w:tcPr>
            <w:tcW w:w="1248" w:type="dxa"/>
            <w:tcBorders>
              <w:top w:val="single" w:color="a0a0a0" w:sz="6"/>
              <w:left w:val="single" w:color="a0a0a0" w:sz="6"/>
              <w:bottom w:val="single" w:color="a0a0a0" w:sz="6"/>
              <w:right w:val="single" w:color="a0a0a0" w:sz="6"/>
            </w:tcBorders>
            <w:shd w:color="000000" w:fill="ffffff" w:val="clear"/>
            <w:tcMar>
              <w:left w:w="21" w:type="dxa"/>
              <w:right w:w="21" w:type="dxa"/>
            </w:tcMar>
            <w:vAlign w:val="top"/>
          </w:tcPr>
          <w:p>
            <w:pPr>
              <w:bidi w:val="true"/>
              <w:spacing w:before="0" w:after="3" w:line="311"/>
              <w:ind w:right="214" w:left="1" w:hanging="1"/>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رسانه های آموزشی ومواد</w:t>
            </w:r>
            <w:r>
              <w:rPr>
                <w:rFonts w:ascii="Calibri" w:hAnsi="Calibri" w:cs="Calibri" w:eastAsia="Calibri"/>
                <w:b/>
                <w:color w:val="000000"/>
                <w:spacing w:val="0"/>
                <w:position w:val="0"/>
                <w:sz w:val="28"/>
                <w:shd w:fill="auto" w:val="clear"/>
              </w:rPr>
              <w:t xml:space="preserve"> </w:t>
            </w:r>
          </w:p>
          <w:p>
            <w:pPr>
              <w:bidi w:val="true"/>
              <w:spacing w:before="0" w:after="0" w:line="240"/>
              <w:ind w:right="0" w:left="1"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آموزشی</w:t>
            </w:r>
            <w:r>
              <w:rPr>
                <w:rFonts w:ascii="Times New Roman" w:hAnsi="Times New Roman" w:cs="Times New Roman" w:eastAsia="Times New Roman"/>
                <w:color w:val="000000"/>
                <w:spacing w:val="0"/>
                <w:position w:val="0"/>
                <w:sz w:val="28"/>
                <w:shd w:fill="auto" w:val="clear"/>
              </w:rPr>
              <w:t xml:space="preserve"> </w:t>
            </w:r>
          </w:p>
        </w:tc>
      </w:tr>
      <w:tr>
        <w:trPr>
          <w:trHeight w:val="1963" w:hRule="auto"/>
          <w:jc w:val="left"/>
        </w:trPr>
        <w:tc>
          <w:tcPr>
            <w:tcW w:w="8071" w:type="dxa"/>
            <w:tcBorders>
              <w:top w:val="single" w:color="a0a0a0" w:sz="6"/>
              <w:left w:val="single" w:color="f0f0f0" w:sz="6"/>
              <w:bottom w:val="single" w:color="a0a0a0" w:sz="6"/>
              <w:right w:val="single" w:color="a0a0a0" w:sz="6"/>
            </w:tcBorders>
            <w:shd w:color="000000" w:fill="ffffff" w:val="clear"/>
            <w:tcMar>
              <w:left w:w="21" w:type="dxa"/>
              <w:right w:w="21" w:type="dxa"/>
            </w:tcMar>
            <w:vAlign w:val="top"/>
          </w:tcPr>
          <w:p>
            <w:pPr>
              <w:bidi w:val="true"/>
              <w:spacing w:before="0" w:after="282" w:line="312"/>
              <w:ind w:right="60" w:left="5" w:firstLine="3"/>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تلفیقی از روش های سخنرانی ،قصه گویی،بیان خاطرات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دانش آموزان بخواهیم خاطره ای که از مح</w:t>
            </w:r>
            <w:r>
              <w:rPr>
                <w:rFonts w:ascii="Calibri" w:hAnsi="Calibri" w:cs="Calibri" w:eastAsia="Calibri"/>
                <w:b/>
                <w:strike w:val="true"/>
                <w:color w:val="000000"/>
                <w:spacing w:val="0"/>
                <w:position w:val="0"/>
                <w:sz w:val="28"/>
                <w:shd w:fill="auto" w:val="clear"/>
              </w:rPr>
              <w:t xml:space="preserve">ب</w:t>
            </w:r>
            <w:r>
              <w:rPr>
                <w:rFonts w:ascii="Calibri" w:hAnsi="Calibri" w:cs="Calibri" w:eastAsia="Calibri"/>
                <w:b/>
                <w:color w:val="000000"/>
                <w:spacing w:val="0"/>
                <w:position w:val="0"/>
                <w:sz w:val="28"/>
                <w:shd w:fill="auto" w:val="clear"/>
              </w:rPr>
              <w:t xml:space="preserve">ت ویا مهربانی که دیگران نسبت به او داشتند را بیان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،گفت گو</w:t>
            </w:r>
            <w:r>
              <w:rPr>
                <w:rFonts w:ascii="Calibri" w:hAnsi="Calibri" w:cs="Calibri" w:eastAsia="Calibri"/>
                <w:color w:val="000000"/>
                <w:spacing w:val="0"/>
                <w:position w:val="0"/>
                <w:sz w:val="28"/>
                <w:shd w:fill="auto" w:val="clear"/>
              </w:rPr>
              <w:t xml:space="preserve"> </w:t>
            </w:r>
          </w:p>
          <w:p>
            <w:pPr>
              <w:spacing w:before="0" w:after="0" w:line="240"/>
              <w:ind w:right="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tc>
        <w:tc>
          <w:tcPr>
            <w:tcW w:w="1248" w:type="dxa"/>
            <w:tcBorders>
              <w:top w:val="single" w:color="a0a0a0" w:sz="6"/>
              <w:left w:val="single" w:color="a0a0a0" w:sz="6"/>
              <w:bottom w:val="single" w:color="a0a0a0" w:sz="6"/>
              <w:right w:val="single" w:color="a0a0a0" w:sz="6"/>
            </w:tcBorders>
            <w:shd w:color="000000" w:fill="ffffff" w:val="clear"/>
            <w:tcMar>
              <w:left w:w="21" w:type="dxa"/>
              <w:right w:w="21" w:type="dxa"/>
            </w:tcMar>
            <w:vAlign w:val="top"/>
          </w:tcPr>
          <w:p>
            <w:pPr>
              <w:spacing w:before="0" w:after="305" w:line="240"/>
              <w:ind w:right="3"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509" w:left="0" w:firstLine="0"/>
              <w:jc w:val="both"/>
              <w:rPr>
                <w:spacing w:val="0"/>
                <w:position w:val="0"/>
                <w:shd w:fill="auto" w:val="clear"/>
              </w:rPr>
            </w:pPr>
            <w:r>
              <w:rPr>
                <w:rFonts w:ascii="Calibri" w:hAnsi="Calibri" w:cs="Calibri" w:eastAsia="Calibri"/>
                <w:b/>
                <w:color w:val="000000"/>
                <w:spacing w:val="0"/>
                <w:position w:val="0"/>
                <w:sz w:val="28"/>
                <w:shd w:fill="auto" w:val="clear"/>
              </w:rPr>
              <w:t xml:space="preserve">روش تدریس</w:t>
            </w:r>
            <w:r>
              <w:rPr>
                <w:rFonts w:ascii="Times New Roman" w:hAnsi="Times New Roman" w:cs="Times New Roman" w:eastAsia="Times New Roman"/>
                <w:color w:val="000000"/>
                <w:spacing w:val="0"/>
                <w:position w:val="0"/>
                <w:sz w:val="28"/>
                <w:shd w:fill="auto" w:val="clear"/>
              </w:rPr>
              <w:t xml:space="preserve"> </w:t>
            </w:r>
          </w:p>
        </w:tc>
      </w:tr>
      <w:tr>
        <w:trPr>
          <w:trHeight w:val="3455" w:hRule="auto"/>
          <w:jc w:val="left"/>
        </w:trPr>
        <w:tc>
          <w:tcPr>
            <w:tcW w:w="8071" w:type="dxa"/>
            <w:tcBorders>
              <w:top w:val="single" w:color="a0a0a0" w:sz="6"/>
              <w:left w:val="single" w:color="f0f0f0" w:sz="6"/>
              <w:bottom w:val="single" w:color="a0a0a0" w:sz="6"/>
              <w:right w:val="single" w:color="a0a0a0" w:sz="6"/>
            </w:tcBorders>
            <w:shd w:color="000000" w:fill="ffffff" w:val="clear"/>
            <w:tcMar>
              <w:left w:w="21" w:type="dxa"/>
              <w:right w:w="21" w:type="dxa"/>
            </w:tcMar>
            <w:vAlign w:val="top"/>
          </w:tcPr>
          <w:p>
            <w:pPr>
              <w:spacing w:before="0" w:after="305" w:line="240"/>
              <w:ind w:right="8"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283" w:line="311"/>
              <w:ind w:right="130" w:left="0" w:firstLine="2"/>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با روی خوش وارد شدن ،سلام و احوال پرسی،حضور وغیاب فراگیران،توجه به حال روحی وجسمی دانش آموزان،بررسی وضعیت فیزیکی کلاس،بررسی تکالیف و تمرین های درس گذشته،چون درس در مورد مهربانی مادر ویا پدر ویا در کل اعضای خانواده نسبت</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به دانش آموز می باشد به وجوددانش آموزانی که ممکن است پدر یا مادر نداشته باشند باید توجه کرد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240"/>
              <w:ind w:right="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tc>
        <w:tc>
          <w:tcPr>
            <w:tcW w:w="1248" w:type="dxa"/>
            <w:tcBorders>
              <w:top w:val="single" w:color="a0a0a0" w:sz="6"/>
              <w:left w:val="single" w:color="a0a0a0" w:sz="6"/>
              <w:bottom w:val="single" w:color="a0a0a0" w:sz="6"/>
              <w:right w:val="single" w:color="a0a0a0" w:sz="6"/>
            </w:tcBorders>
            <w:shd w:color="000000" w:fill="ffffff" w:val="clear"/>
            <w:tcMar>
              <w:left w:w="21" w:type="dxa"/>
              <w:right w:w="21" w:type="dxa"/>
            </w:tcMar>
            <w:vAlign w:val="top"/>
          </w:tcPr>
          <w:p>
            <w:pPr>
              <w:spacing w:before="0" w:after="305" w:line="240"/>
              <w:ind w:right="3"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38" w:left="0" w:firstLine="0"/>
              <w:jc w:val="both"/>
              <w:rPr>
                <w:spacing w:val="0"/>
                <w:position w:val="0"/>
                <w:shd w:fill="auto" w:val="clear"/>
              </w:rPr>
            </w:pPr>
            <w:r>
              <w:rPr>
                <w:rFonts w:ascii="Calibri" w:hAnsi="Calibri" w:cs="Calibri" w:eastAsia="Calibri"/>
                <w:b/>
                <w:color w:val="000000"/>
                <w:spacing w:val="0"/>
                <w:position w:val="0"/>
                <w:sz w:val="28"/>
                <w:shd w:fill="auto" w:val="clear"/>
              </w:rPr>
              <w:t xml:space="preserve">رفتار ورودی</w:t>
            </w:r>
          </w:p>
        </w:tc>
      </w:tr>
      <w:tr>
        <w:trPr>
          <w:trHeight w:val="1360" w:hRule="auto"/>
          <w:jc w:val="left"/>
        </w:trPr>
        <w:tc>
          <w:tcPr>
            <w:tcW w:w="8071" w:type="dxa"/>
            <w:tcBorders>
              <w:top w:val="single" w:color="a0a0a0" w:sz="6"/>
              <w:left w:val="single" w:color="f0f0f0" w:sz="6"/>
              <w:bottom w:val="single" w:color="a0a0a0" w:sz="6"/>
              <w:right w:val="single" w:color="a0a0a0" w:sz="6"/>
            </w:tcBorders>
            <w:shd w:color="000000" w:fill="ffffff" w:val="clear"/>
            <w:tcMar>
              <w:left w:w="21" w:type="dxa"/>
              <w:right w:w="21" w:type="dxa"/>
            </w:tcMar>
            <w:vAlign w:val="top"/>
          </w:tcPr>
          <w:p>
            <w:pPr>
              <w:bidi w:val="true"/>
              <w:spacing w:before="0" w:after="0" w:line="240"/>
              <w:ind w:right="456" w:left="5" w:firstLine="1"/>
              <w:jc w:val="both"/>
              <w:rPr>
                <w:spacing w:val="0"/>
                <w:position w:val="0"/>
                <w:shd w:fill="auto" w:val="clear"/>
              </w:rPr>
            </w:pPr>
            <w:r>
              <w:rPr>
                <w:rFonts w:ascii="Calibri" w:hAnsi="Calibri" w:cs="Calibri" w:eastAsia="Calibri"/>
                <w:b/>
                <w:color w:val="000000"/>
                <w:spacing w:val="0"/>
                <w:position w:val="0"/>
                <w:sz w:val="28"/>
                <w:shd w:fill="auto" w:val="clear"/>
              </w:rPr>
              <w:t xml:space="preserve">میزان اطلاعات دانش آموزان را از درس جدید بررسی میکنیم اینکه دانش آموزان</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مفهوم مهربانی و</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یا کمک را بیان کند به چه کار های میگویند کمک کردن از</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نظر دانش آموزان</w:t>
            </w:r>
            <w:r>
              <w:rPr>
                <w:rFonts w:ascii="Times New Roman" w:hAnsi="Times New Roman" w:cs="Times New Roman" w:eastAsia="Times New Roman"/>
                <w:color w:val="000000"/>
                <w:spacing w:val="0"/>
                <w:position w:val="0"/>
                <w:sz w:val="28"/>
                <w:shd w:fill="auto" w:val="clear"/>
              </w:rPr>
              <w:t xml:space="preserve"> </w:t>
            </w:r>
          </w:p>
        </w:tc>
        <w:tc>
          <w:tcPr>
            <w:tcW w:w="1248" w:type="dxa"/>
            <w:tcBorders>
              <w:top w:val="single" w:color="a0a0a0" w:sz="6"/>
              <w:left w:val="single" w:color="a0a0a0" w:sz="6"/>
              <w:bottom w:val="single" w:color="a0a0a0" w:sz="6"/>
              <w:right w:val="single" w:color="a0a0a0" w:sz="6"/>
            </w:tcBorders>
            <w:shd w:color="000000" w:fill="ffffff" w:val="clear"/>
            <w:tcMar>
              <w:left w:w="21" w:type="dxa"/>
              <w:right w:w="21" w:type="dxa"/>
            </w:tcMar>
            <w:vAlign w:val="top"/>
          </w:tcPr>
          <w:p>
            <w:pPr>
              <w:bidi w:val="true"/>
              <w:spacing w:before="0" w:after="78" w:line="240"/>
              <w:ind w:right="0" w:left="2"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ارزیابی</w:t>
            </w:r>
            <w:r>
              <w:rPr>
                <w:rFonts w:ascii="Calibri" w:hAnsi="Calibri" w:cs="Calibri" w:eastAsia="Calibri"/>
                <w:b/>
                <w:color w:val="000000"/>
                <w:spacing w:val="0"/>
                <w:position w:val="0"/>
                <w:sz w:val="28"/>
                <w:shd w:fill="auto" w:val="clear"/>
              </w:rPr>
              <w:t xml:space="preserve"> </w:t>
            </w:r>
          </w:p>
          <w:p>
            <w:pPr>
              <w:bidi w:val="true"/>
              <w:spacing w:before="0" w:after="0" w:line="240"/>
              <w:ind w:right="0" w:left="2"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ورودی</w:t>
            </w:r>
            <w:r>
              <w:rPr>
                <w:rFonts w:ascii="Times New Roman" w:hAnsi="Times New Roman" w:cs="Times New Roman" w:eastAsia="Times New Roman"/>
                <w:color w:val="000000"/>
                <w:spacing w:val="0"/>
                <w:position w:val="0"/>
                <w:sz w:val="28"/>
                <w:shd w:fill="auto" w:val="clear"/>
              </w:rPr>
              <w:t xml:space="preserve"> </w:t>
            </w:r>
          </w:p>
        </w:tc>
      </w:tr>
    </w:tbl>
    <w:p>
      <w:pPr>
        <w:spacing w:before="0" w:after="0" w:line="259"/>
        <w:ind w:right="10471" w:left="-1075" w:firstLine="0"/>
        <w:jc w:val="both"/>
        <w:rPr>
          <w:rFonts w:ascii="Calibri" w:hAnsi="Calibri" w:cs="Calibri" w:eastAsia="Calibri"/>
          <w:b/>
          <w:color w:val="000000"/>
          <w:spacing w:val="0"/>
          <w:position w:val="0"/>
          <w:sz w:val="28"/>
          <w:shd w:fill="auto" w:val="clear"/>
        </w:rPr>
      </w:pPr>
    </w:p>
    <w:tbl>
      <w:tblPr>
        <w:tblInd w:w="35" w:type="dxa"/>
      </w:tblPr>
      <w:tblGrid>
        <w:gridCol w:w="8420"/>
        <w:gridCol w:w="949"/>
      </w:tblGrid>
      <w:tr>
        <w:trPr>
          <w:trHeight w:val="1640" w:hRule="auto"/>
          <w:jc w:val="left"/>
        </w:trPr>
        <w:tc>
          <w:tcPr>
            <w:tcW w:w="8420"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bidi w:val="true"/>
              <w:spacing w:before="0" w:after="356" w:line="240"/>
              <w:ind w:right="0" w:left="5"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پرسیدن چند سوال از درس گذشته</w:t>
            </w:r>
            <w:r>
              <w:rPr>
                <w:rFonts w:ascii="Calibri" w:hAnsi="Calibri" w:cs="Calibri" w:eastAsia="Calibri"/>
                <w:color w:val="000000"/>
                <w:spacing w:val="0"/>
                <w:position w:val="0"/>
                <w:sz w:val="28"/>
                <w:shd w:fill="auto" w:val="clear"/>
              </w:rPr>
              <w:t xml:space="preserve"> </w:t>
            </w:r>
          </w:p>
          <w:p>
            <w:pPr>
              <w:bidi w:val="true"/>
              <w:spacing w:before="0" w:after="0" w:line="240"/>
              <w:ind w:right="574" w:left="0" w:firstLine="2"/>
              <w:jc w:val="right"/>
              <w:rPr>
                <w:spacing w:val="0"/>
                <w:position w:val="0"/>
                <w:shd w:fill="auto" w:val="clear"/>
              </w:rPr>
            </w:pPr>
            <w:r>
              <w:rPr>
                <w:rFonts w:ascii="Calibri" w:hAnsi="Calibri" w:cs="Calibri" w:eastAsia="Calibri"/>
                <w:b/>
                <w:color w:val="000000"/>
                <w:spacing w:val="0"/>
                <w:position w:val="0"/>
                <w:sz w:val="28"/>
                <w:shd w:fill="auto" w:val="clear"/>
              </w:rPr>
              <w:t xml:space="preserve">اینکه دانش آموزان با مفهوم دعا آشنا شده اند و همچنین آداب دعا کردن</w:t>
            </w:r>
            <w:r>
              <w:rPr>
                <w:rFonts w:ascii="Times New Roman" w:hAnsi="Times New Roman" w:cs="Times New Roman" w:eastAsia="Times New Roman"/>
                <w:b/>
                <w:color w:val="000000"/>
                <w:spacing w:val="0"/>
                <w:position w:val="0"/>
                <w:sz w:val="28"/>
                <w:shd w:fill="auto" w:val="clear"/>
              </w:rPr>
              <w:t xml:space="preserve">  را بیان یا توضیح بدهند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tc>
        <w:tc>
          <w:tcPr>
            <w:tcW w:w="949"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305" w:line="240"/>
              <w:ind w:right="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74" w:line="240"/>
              <w:ind w:right="0" w:left="2"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ارزیابی </w:t>
            </w:r>
          </w:p>
          <w:p>
            <w:pPr>
              <w:bidi w:val="true"/>
              <w:spacing w:before="0" w:after="0" w:line="240"/>
              <w:ind w:right="8" w:left="0" w:firstLine="0"/>
              <w:jc w:val="both"/>
              <w:rPr>
                <w:spacing w:val="0"/>
                <w:position w:val="0"/>
                <w:shd w:fill="auto" w:val="clear"/>
              </w:rPr>
            </w:pPr>
            <w:r>
              <w:rPr>
                <w:rFonts w:ascii="Calibri" w:hAnsi="Calibri" w:cs="Calibri" w:eastAsia="Calibri"/>
                <w:b/>
                <w:color w:val="000000"/>
                <w:spacing w:val="0"/>
                <w:position w:val="0"/>
                <w:sz w:val="28"/>
                <w:shd w:fill="auto" w:val="clear"/>
              </w:rPr>
              <w:t xml:space="preserve">تشخیصی</w:t>
            </w:r>
          </w:p>
        </w:tc>
      </w:tr>
      <w:tr>
        <w:trPr>
          <w:trHeight w:val="4304" w:hRule="auto"/>
          <w:jc w:val="left"/>
        </w:trPr>
        <w:tc>
          <w:tcPr>
            <w:tcW w:w="8420"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bidi w:val="true"/>
              <w:spacing w:before="0" w:after="281" w:line="313"/>
              <w:ind w:right="632" w:left="2" w:hanging="2"/>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با پرسیدن یک سوال گفت گو را شروع کنیم آن سوال میتواند آن باشد که چه کسان</w:t>
            </w:r>
            <w:r>
              <w:rPr>
                <w:rFonts w:ascii="Times New Roman" w:hAnsi="Times New Roman" w:cs="Times New Roman" w:eastAsia="Times New Roman"/>
                <w:b/>
                <w:strike w:val="true"/>
                <w:color w:val="000000"/>
                <w:spacing w:val="0"/>
                <w:position w:val="0"/>
                <w:sz w:val="28"/>
                <w:shd w:fill="auto" w:val="clear"/>
              </w:rPr>
              <w:t xml:space="preserve">ی</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باشما مهربان هستند؟آن ها را دوست دارید؟</w:t>
            </w:r>
            <w:r>
              <w:rPr>
                <w:rFonts w:ascii="Calibri" w:hAnsi="Calibri" w:cs="Calibri" w:eastAsia="Calibri"/>
                <w:color w:val="000000"/>
                <w:spacing w:val="0"/>
                <w:position w:val="0"/>
                <w:sz w:val="28"/>
                <w:shd w:fill="auto" w:val="clear"/>
              </w:rPr>
              <w:t xml:space="preserve"> </w:t>
            </w:r>
          </w:p>
          <w:p>
            <w:pPr>
              <w:bidi w:val="true"/>
              <w:spacing w:before="0" w:after="0" w:line="240"/>
              <w:ind w:right="145"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پخش فیلم که محتوای آن در بر گیرنده مفهوم مهربانی باشد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یا نشان دادن چند اسلاید پشت سرهم و از دانش آموزان خواستن که بگویند چه اتفاقی افتاده است</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برای مثال نشان دادن تصو</w:t>
            </w:r>
            <w:r>
              <w:rPr>
                <w:rFonts w:ascii="Times New Roman" w:hAnsi="Times New Roman" w:cs="Times New Roman" w:eastAsia="Times New Roman"/>
                <w:b/>
                <w:strike w:val="true"/>
                <w:color w:val="000000"/>
                <w:spacing w:val="0"/>
                <w:position w:val="0"/>
                <w:sz w:val="28"/>
                <w:shd w:fill="auto" w:val="clear"/>
              </w:rPr>
              <w:t xml:space="preserve">یر</w:t>
            </w:r>
            <w:r>
              <w:rPr>
                <w:rFonts w:ascii="Times New Roman" w:hAnsi="Times New Roman" w:cs="Times New Roman" w:eastAsia="Times New Roman"/>
                <w:b/>
                <w:color w:val="000000"/>
                <w:spacing w:val="0"/>
                <w:position w:val="0"/>
                <w:sz w:val="28"/>
                <w:shd w:fill="auto" w:val="clear"/>
              </w:rPr>
              <w:t xml:space="preserve">ی که اول نابینای در کنار خیابان ایستاده است وبعد در تصویر بعدی نشان دادن دختر بچه ای که عابر می باشد کنار فرد نابینا ودر اسلاید بعد دختربچه را همراه فرد نابینا در حال رد شدن از خیابان و در آخر آن ها را در آن طرف خیابان نشان دهند</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و اینگونه از دانش آموزان بخواهیم که تفسیر کنند این کار را وآن دختر بچه چکار برای فرد نابینا کرده است؟</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پرسیدن سوال</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tc>
        <w:tc>
          <w:tcPr>
            <w:tcW w:w="949"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305" w:line="240"/>
              <w:ind w:right="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352" w:left="0" w:firstLine="0"/>
              <w:jc w:val="both"/>
              <w:rPr>
                <w:spacing w:val="0"/>
                <w:position w:val="0"/>
                <w:shd w:fill="auto" w:val="clear"/>
              </w:rPr>
            </w:pPr>
            <w:r>
              <w:rPr>
                <w:rFonts w:ascii="Calibri" w:hAnsi="Calibri" w:cs="Calibri" w:eastAsia="Calibri"/>
                <w:b/>
                <w:color w:val="000000"/>
                <w:spacing w:val="0"/>
                <w:position w:val="0"/>
                <w:sz w:val="28"/>
                <w:shd w:fill="auto" w:val="clear"/>
              </w:rPr>
              <w:t xml:space="preserve">ایجاد انگیزه</w:t>
            </w:r>
            <w:r>
              <w:rPr>
                <w:rFonts w:ascii="Times New Roman" w:hAnsi="Times New Roman" w:cs="Times New Roman" w:eastAsia="Times New Roman"/>
                <w:color w:val="000000"/>
                <w:spacing w:val="0"/>
                <w:position w:val="0"/>
                <w:sz w:val="28"/>
                <w:shd w:fill="auto" w:val="clear"/>
              </w:rPr>
              <w:t xml:space="preserve"> </w:t>
            </w:r>
          </w:p>
        </w:tc>
      </w:tr>
      <w:tr>
        <w:trPr>
          <w:trHeight w:val="1963" w:hRule="auto"/>
          <w:jc w:val="left"/>
        </w:trPr>
        <w:tc>
          <w:tcPr>
            <w:tcW w:w="8420"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spacing w:before="0" w:after="306" w:line="240"/>
              <w:ind w:right="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164" w:left="0" w:firstLine="2"/>
              <w:jc w:val="righ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داستانی که در درس آمده را به روش قصه گویی برای دانش آموزان بخوانیم یا میتوان محتوای درس را در</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قالب انیمیشن برای دانش آموزان پیاده کرد که در این صورت حس کنجکاوی فراگیران راهم</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برانگیخت که اخر این انیمیشن چه خواهد شد</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tc>
        <w:tc>
          <w:tcPr>
            <w:tcW w:w="949"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305" w:line="240"/>
              <w:ind w:right="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79" w:line="240"/>
              <w:ind w:right="0" w:left="2"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ارائه</w:t>
            </w:r>
            <w:r>
              <w:rPr>
                <w:rFonts w:ascii="Calibri" w:hAnsi="Calibri" w:cs="Calibri" w:eastAsia="Calibri"/>
                <w:b/>
                <w:color w:val="000000"/>
                <w:spacing w:val="0"/>
                <w:position w:val="0"/>
                <w:sz w:val="28"/>
                <w:shd w:fill="auto" w:val="clear"/>
              </w:rPr>
              <w:t xml:space="preserve"> </w:t>
            </w:r>
          </w:p>
          <w:p>
            <w:pPr>
              <w:bidi w:val="true"/>
              <w:spacing w:before="0" w:after="0" w:line="240"/>
              <w:ind w:right="0" w:left="1"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درس</w:t>
            </w:r>
            <w:r>
              <w:rPr>
                <w:rFonts w:ascii="Times New Roman" w:hAnsi="Times New Roman" w:cs="Times New Roman" w:eastAsia="Times New Roman"/>
                <w:color w:val="000000"/>
                <w:spacing w:val="0"/>
                <w:position w:val="0"/>
                <w:sz w:val="28"/>
                <w:shd w:fill="auto" w:val="clear"/>
              </w:rPr>
              <w:t xml:space="preserve"> </w:t>
            </w:r>
          </w:p>
        </w:tc>
      </w:tr>
      <w:tr>
        <w:trPr>
          <w:trHeight w:val="1520" w:hRule="auto"/>
          <w:jc w:val="left"/>
        </w:trPr>
        <w:tc>
          <w:tcPr>
            <w:tcW w:w="8420"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spacing w:before="0" w:after="304" w:line="240"/>
              <w:ind w:right="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58" w:left="0" w:firstLine="1"/>
              <w:jc w:val="righ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پرسیدن چند سوال از دانش آموزان که مهربانی وکمک را تعریف کنند خواندن آیه پایین درس وتوجه به معنا</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کردن و بیان ارتباط آن با مفهوم درس</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tc>
        <w:tc>
          <w:tcPr>
            <w:tcW w:w="949"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303" w:line="240"/>
              <w:ind w:right="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74" w:left="0" w:firstLine="0"/>
              <w:jc w:val="both"/>
              <w:rPr>
                <w:spacing w:val="0"/>
                <w:position w:val="0"/>
                <w:shd w:fill="auto" w:val="clear"/>
              </w:rPr>
            </w:pPr>
            <w:r>
              <w:rPr>
                <w:rFonts w:ascii="Calibri" w:hAnsi="Calibri" w:cs="Calibri" w:eastAsia="Calibri"/>
                <w:b/>
                <w:color w:val="000000"/>
                <w:spacing w:val="0"/>
                <w:position w:val="0"/>
                <w:sz w:val="28"/>
                <w:shd w:fill="auto" w:val="clear"/>
              </w:rPr>
              <w:t xml:space="preserve">ارزشیابی تکوینی</w:t>
            </w:r>
            <w:r>
              <w:rPr>
                <w:rFonts w:ascii="Times New Roman" w:hAnsi="Times New Roman" w:cs="Times New Roman" w:eastAsia="Times New Roman"/>
                <w:color w:val="000000"/>
                <w:spacing w:val="0"/>
                <w:position w:val="0"/>
                <w:sz w:val="28"/>
                <w:shd w:fill="auto" w:val="clear"/>
              </w:rPr>
              <w:t xml:space="preserve"> </w:t>
            </w:r>
          </w:p>
        </w:tc>
      </w:tr>
      <w:tr>
        <w:trPr>
          <w:trHeight w:val="919" w:hRule="auto"/>
          <w:jc w:val="left"/>
        </w:trPr>
        <w:tc>
          <w:tcPr>
            <w:tcW w:w="8420"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bidi w:val="true"/>
              <w:spacing w:before="0" w:after="0" w:line="240"/>
              <w:ind w:right="0" w:left="6"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خواندن از روی متن درس و آیه</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درس بیان معنای آیه درس</w:t>
            </w:r>
            <w:r>
              <w:rPr>
                <w:rFonts w:ascii="Times New Roman" w:hAnsi="Times New Roman" w:cs="Times New Roman" w:eastAsia="Times New Roman"/>
                <w:color w:val="000000"/>
                <w:spacing w:val="0"/>
                <w:position w:val="0"/>
                <w:sz w:val="28"/>
                <w:shd w:fill="auto" w:val="clear"/>
              </w:rPr>
              <w:t xml:space="preserve"> </w:t>
            </w:r>
          </w:p>
        </w:tc>
        <w:tc>
          <w:tcPr>
            <w:tcW w:w="949"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bidi w:val="true"/>
              <w:spacing w:before="0" w:after="0" w:line="240"/>
              <w:ind w:right="438" w:left="0" w:firstLine="1"/>
              <w:jc w:val="both"/>
              <w:rPr>
                <w:spacing w:val="0"/>
                <w:position w:val="0"/>
                <w:shd w:fill="auto" w:val="clear"/>
              </w:rPr>
            </w:pPr>
            <w:r>
              <w:rPr>
                <w:rFonts w:ascii="Calibri" w:hAnsi="Calibri" w:cs="Calibri" w:eastAsia="Calibri"/>
                <w:b/>
                <w:color w:val="000000"/>
                <w:spacing w:val="0"/>
                <w:position w:val="0"/>
                <w:sz w:val="28"/>
                <w:shd w:fill="auto" w:val="clear"/>
              </w:rPr>
              <w:t xml:space="preserve">جمع بندی</w:t>
            </w:r>
            <w:r>
              <w:rPr>
                <w:rFonts w:ascii="Times New Roman" w:hAnsi="Times New Roman" w:cs="Times New Roman" w:eastAsia="Times New Roman"/>
                <w:color w:val="000000"/>
                <w:spacing w:val="0"/>
                <w:position w:val="0"/>
                <w:sz w:val="28"/>
                <w:shd w:fill="auto" w:val="clear"/>
              </w:rPr>
              <w:t xml:space="preserve"> </w:t>
            </w:r>
          </w:p>
        </w:tc>
      </w:tr>
      <w:tr>
        <w:trPr>
          <w:trHeight w:val="1799" w:hRule="auto"/>
          <w:jc w:val="left"/>
        </w:trPr>
        <w:tc>
          <w:tcPr>
            <w:tcW w:w="8420"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spacing w:before="0" w:after="313" w:line="240"/>
              <w:ind w:right="6"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14" w:left="5" w:hanging="5"/>
              <w:jc w:val="righ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دانش آموزان بخواهیم خلاصه درس را بیان کند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دراین درس چه اتفاقی افتادهاست</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c>
          <w:tcPr>
            <w:tcW w:w="949"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316" w:line="240"/>
              <w:ind w:right="2"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74" w:left="0" w:firstLine="0"/>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ارزشیابی </w:t>
            </w:r>
          </w:p>
        </w:tc>
      </w:tr>
      <w:tr>
        <w:trPr>
          <w:trHeight w:val="2644" w:hRule="auto"/>
          <w:jc w:val="left"/>
        </w:trPr>
        <w:tc>
          <w:tcPr>
            <w:tcW w:w="8420" w:type="dxa"/>
            <w:tcBorders>
              <w:top w:val="single" w:color="a0a0a0" w:sz="6"/>
              <w:left w:val="single" w:color="f0f0f0" w:sz="6"/>
              <w:bottom w:val="single" w:color="a0a0a0" w:sz="6"/>
              <w:right w:val="single" w:color="a0a0a0" w:sz="6"/>
            </w:tcBorders>
            <w:shd w:color="000000" w:fill="ffffff" w:val="clear"/>
            <w:tcMar>
              <w:left w:w="85" w:type="dxa"/>
              <w:right w:w="85" w:type="dxa"/>
            </w:tcMar>
            <w:vAlign w:val="top"/>
          </w:tcPr>
          <w:p>
            <w:pPr>
              <w:bidi w:val="true"/>
              <w:spacing w:before="0" w:after="353" w:line="240"/>
              <w:ind w:right="0" w:left="3"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آموزان بتوانند آیه ای که در درس آمده است را بدانند و از حفظ بخوانند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56" w:line="240"/>
              <w:ind w:right="0" w:left="3" w:firstLine="0"/>
              <w:jc w:val="left"/>
              <w:rPr>
                <w:rFonts w:ascii="Times New Roman" w:hAnsi="Times New Roman" w:cs="Times New Roman" w:eastAsia="Times New Roman"/>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3</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 آموز بتواند با مشاهده </w:t>
            </w:r>
            <w:r>
              <w:rPr>
                <w:rFonts w:ascii="Times New Roman" w:hAnsi="Times New Roman" w:cs="Times New Roman" w:eastAsia="Times New Roman"/>
                <w:b/>
                <w:color w:val="000000"/>
                <w:spacing w:val="0"/>
                <w:position w:val="0"/>
                <w:sz w:val="28"/>
                <w:shd w:fill="auto" w:val="clear"/>
              </w:rPr>
              <w:t xml:space="preserve"> تصویر در ص </w:t>
            </w:r>
            <w:r>
              <w:rPr>
                <w:rFonts w:ascii="Times New Roman" w:hAnsi="Times New Roman" w:cs="Times New Roman" w:eastAsia="Times New Roman"/>
                <w:b/>
                <w:color w:val="000000"/>
                <w:spacing w:val="0"/>
                <w:position w:val="0"/>
                <w:sz w:val="28"/>
                <w:shd w:fill="auto" w:val="clear"/>
              </w:rPr>
              <w:t xml:space="preserve">66</w:t>
            </w:r>
            <w:r>
              <w:rPr>
                <w:rFonts w:ascii="Times New Roman" w:hAnsi="Times New Roman" w:cs="Times New Roman" w:eastAsia="Times New Roman"/>
                <w:b/>
                <w:color w:val="000000"/>
                <w:spacing w:val="0"/>
                <w:position w:val="0"/>
                <w:sz w:val="28"/>
                <w:shd w:fill="auto" w:val="clear"/>
              </w:rPr>
              <w:t xml:space="preserve">آنچه را که میفهمد را بیان کند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355" w:line="240"/>
              <w:ind w:right="0" w:left="3"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دانش آموز مفهوم پیام قرآنی را بیان کند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5"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strike w:val="true"/>
                <w:color w:val="000000"/>
                <w:spacing w:val="0"/>
                <w:position w:val="0"/>
                <w:sz w:val="28"/>
                <w:shd w:fill="auto" w:val="clear"/>
              </w:rPr>
              <w:t xml:space="preserve">دا</w:t>
            </w:r>
            <w:r>
              <w:rPr>
                <w:rFonts w:ascii="Times New Roman" w:hAnsi="Times New Roman" w:cs="Times New Roman" w:eastAsia="Times New Roman"/>
                <w:b/>
                <w:color w:val="000000"/>
                <w:spacing w:val="0"/>
                <w:position w:val="0"/>
                <w:sz w:val="28"/>
                <w:shd w:fill="auto" w:val="clear"/>
              </w:rPr>
              <w:t xml:space="preserve">نش آموز فعالیت های پایان درس را  را که از او خواسته است راانجام بدهد</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tc>
        <w:tc>
          <w:tcPr>
            <w:tcW w:w="949" w:type="dxa"/>
            <w:tcBorders>
              <w:top w:val="single" w:color="a0a0a0" w:sz="6"/>
              <w:left w:val="single" w:color="a0a0a0" w:sz="6"/>
              <w:bottom w:val="single" w:color="a0a0a0" w:sz="6"/>
              <w:right w:val="single" w:color="a0a0a0" w:sz="6"/>
            </w:tcBorders>
            <w:shd w:color="000000" w:fill="ffffff" w:val="clear"/>
            <w:tcMar>
              <w:left w:w="85" w:type="dxa"/>
              <w:right w:w="85"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پایانی</w:t>
            </w:r>
            <w:r>
              <w:rPr>
                <w:rFonts w:ascii="Times New Roman" w:hAnsi="Times New Roman" w:cs="Times New Roman" w:eastAsia="Times New Roman"/>
                <w:color w:val="000000"/>
                <w:spacing w:val="0"/>
                <w:position w:val="0"/>
                <w:sz w:val="28"/>
                <w:shd w:fill="auto" w:val="clear"/>
              </w:rPr>
              <w:t xml:space="preserve"> </w:t>
            </w:r>
          </w:p>
        </w:tc>
      </w:tr>
      <w:tr>
        <w:trPr>
          <w:trHeight w:val="1520" w:hRule="auto"/>
          <w:jc w:val="left"/>
        </w:trPr>
        <w:tc>
          <w:tcPr>
            <w:tcW w:w="8420" w:type="dxa"/>
            <w:tcBorders>
              <w:top w:val="single" w:color="a0a0a0" w:sz="6"/>
              <w:left w:val="single" w:color="f0f0f0" w:sz="6"/>
              <w:bottom w:val="single" w:color="a0a0a0" w:sz="6"/>
              <w:right w:val="single" w:color="a0a0a0" w:sz="6"/>
            </w:tcBorders>
            <w:shd w:color="000000" w:fill="ffffff" w:val="clear"/>
            <w:tcMar>
              <w:left w:w="85" w:type="dxa"/>
              <w:right w:w="85" w:type="dxa"/>
            </w:tcMar>
            <w:vAlign w:val="top"/>
          </w:tcPr>
          <w:p>
            <w:pPr>
              <w:spacing w:before="0" w:after="304" w:line="240"/>
              <w:ind w:right="5"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208" w:left="0" w:firstLine="1"/>
              <w:jc w:val="right"/>
              <w:rPr>
                <w:spacing w:val="0"/>
                <w:position w:val="0"/>
                <w:shd w:fill="auto" w:val="clear"/>
              </w:rPr>
            </w:pPr>
            <w:r>
              <w:rPr>
                <w:rFonts w:ascii="Calibri" w:hAnsi="Calibri" w:cs="Calibri" w:eastAsia="Calibri"/>
                <w:b/>
                <w:color w:val="000000"/>
                <w:spacing w:val="0"/>
                <w:position w:val="0"/>
                <w:sz w:val="28"/>
                <w:shd w:fill="auto" w:val="clear"/>
              </w:rPr>
              <w:t xml:space="preserve">چند نمونه کار که در آن نشانی از</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مهربانی ،مهربانی کردن یا مهربانی دیدن می باشد را</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بنویسند و جلسه بعد</w:t>
            </w:r>
            <w:r>
              <w:rPr>
                <w:rFonts w:ascii="Calibri" w:hAnsi="Calibri" w:cs="Calibri" w:eastAsia="Calibri"/>
                <w:b/>
                <w:strike w:val="true"/>
                <w:color w:val="000000"/>
                <w:spacing w:val="0"/>
                <w:position w:val="0"/>
                <w:sz w:val="28"/>
                <w:shd w:fill="auto" w:val="clear"/>
              </w:rPr>
              <w:t xml:space="preserve"> </w:t>
            </w:r>
            <w:r>
              <w:rPr>
                <w:rFonts w:ascii="Times New Roman" w:hAnsi="Times New Roman" w:cs="Times New Roman" w:eastAsia="Times New Roman"/>
                <w:b/>
                <w:strike w:val="true"/>
                <w:color w:val="000000"/>
                <w:spacing w:val="0"/>
                <w:position w:val="0"/>
                <w:sz w:val="28"/>
                <w:shd w:fill="auto" w:val="clear"/>
              </w:rPr>
              <w:t xml:space="preserve">ه</w:t>
            </w:r>
            <w:r>
              <w:rPr>
                <w:rFonts w:ascii="Times New Roman" w:hAnsi="Times New Roman" w:cs="Times New Roman" w:eastAsia="Times New Roman"/>
                <w:b/>
                <w:color w:val="000000"/>
                <w:spacing w:val="0"/>
                <w:position w:val="0"/>
                <w:sz w:val="28"/>
                <w:shd w:fill="auto" w:val="clear"/>
              </w:rPr>
              <w:t xml:space="preserve">مراه خود به کلاس درس بیاورند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tc>
        <w:tc>
          <w:tcPr>
            <w:tcW w:w="949" w:type="dxa"/>
            <w:tcBorders>
              <w:top w:val="single" w:color="a0a0a0" w:sz="6"/>
              <w:left w:val="single" w:color="a0a0a0" w:sz="6"/>
              <w:bottom w:val="single" w:color="a0a0a0" w:sz="6"/>
              <w:right w:val="single" w:color="a0a0a0" w:sz="6"/>
            </w:tcBorders>
            <w:shd w:color="000000" w:fill="ffffff" w:val="clear"/>
            <w:tcMar>
              <w:left w:w="85" w:type="dxa"/>
              <w:right w:w="85" w:type="dxa"/>
            </w:tcMar>
            <w:vAlign w:val="top"/>
          </w:tcPr>
          <w:p>
            <w:pPr>
              <w:spacing w:before="0" w:after="303" w:line="240"/>
              <w:ind w:right="1"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40"/>
              <w:ind w:right="144" w:left="0" w:firstLine="0"/>
              <w:jc w:val="both"/>
              <w:rPr>
                <w:spacing w:val="0"/>
                <w:position w:val="0"/>
                <w:shd w:fill="auto" w:val="clear"/>
              </w:rPr>
            </w:pPr>
            <w:r>
              <w:rPr>
                <w:rFonts w:ascii="Calibri" w:hAnsi="Calibri" w:cs="Calibri" w:eastAsia="Calibri"/>
                <w:b/>
                <w:color w:val="000000"/>
                <w:spacing w:val="0"/>
                <w:position w:val="0"/>
                <w:sz w:val="28"/>
                <w:shd w:fill="auto" w:val="clear"/>
              </w:rPr>
              <w:t xml:space="preserve">تعیین تکلیف</w:t>
            </w:r>
            <w:r>
              <w:rPr>
                <w:rFonts w:ascii="Times New Roman" w:hAnsi="Times New Roman" w:cs="Times New Roman" w:eastAsia="Times New Roman"/>
                <w:color w:val="000000"/>
                <w:spacing w:val="0"/>
                <w:position w:val="0"/>
                <w:sz w:val="28"/>
                <w:shd w:fill="auto" w:val="clear"/>
              </w:rPr>
              <w:t xml:space="preserve"> </w:t>
            </w:r>
          </w:p>
        </w:tc>
      </w:tr>
    </w:tbl>
    <w:p>
      <w:pPr>
        <w:bidi w:val="true"/>
        <w:spacing w:before="0" w:after="0" w:line="259"/>
        <w:ind w:right="0" w:left="9228"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