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31" w:left="-180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7084"/>
        <w:gridCol w:w="1934"/>
      </w:tblGrid>
      <w:tr>
        <w:trPr>
          <w:trHeight w:val="1983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363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ابتدایی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 مکانی تهیه کننده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724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341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شاگردان با ارزش مکانی هزار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41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انتظار می رود فراگیران بعد از تدریس این درس بدانند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41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نوشتن مرتبه هزار ها در جدول ارزش مکانی باید یک مرتبه دیگر ایجاد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9"/>
              </w:numPr>
              <w:bidi w:val="true"/>
              <w:spacing w:before="0" w:after="341" w:line="259"/>
              <w:ind w:right="0" w:left="290" w:hanging="28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عدد هزار را به دو صورت عددی و حرفی می توان نوشت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9"/>
              </w:numPr>
              <w:bidi w:val="true"/>
              <w:spacing w:before="0" w:after="342" w:line="259"/>
              <w:ind w:right="0" w:left="290" w:hanging="28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یکی از واحدهای اندازه گیری طول سانتی متر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هر سانتی متر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میلی متر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9"/>
              </w:numPr>
              <w:bidi w:val="true"/>
              <w:spacing w:before="0" w:after="0" w:line="539"/>
              <w:ind w:right="0" w:left="290" w:hanging="28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یکی از واحدهای اندازه گیری طول میلی متر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میلی متر یک سانتی متر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انتظار می رود شاگردان بعد از تدریس این درس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41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عدد هزار را در جدول ارزش مکانی قرار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341" w:line="259"/>
              <w:ind w:right="0" w:left="288" w:hanging="28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عدد هزار را به دو صورت رقمی و حروفی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342" w:line="259"/>
              <w:ind w:right="0" w:left="288" w:hanging="28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اندازه طول خط ها را بر حسب سانتی متر اندازه گیری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0" w:line="259"/>
              <w:ind w:right="0" w:left="288" w:hanging="28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اندازه طول خط ها را بر حسب میلی متر اندازه گیری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395" w:line="259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98" w:line="259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4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ریاضی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گچ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59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54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بحث گروهی، سخنرانی، همیاری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59"/>
              <w:ind w:right="62" w:left="501" w:hanging="5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59"/>
              <w:ind w:right="2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دل چینش کلاس </w:t>
            </w:r>
          </w:p>
        </w:tc>
      </w:tr>
    </w:tbl>
    <w:p>
      <w:pPr>
        <w:bidi w:val="true"/>
        <w:spacing w:before="0" w:after="295" w:line="259"/>
        <w:ind w:right="21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28" w:line="259"/>
        <w:ind w:right="2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3" w:line="358"/>
        <w:ind w:right="288" w:left="3868" w:hanging="342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عنوان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فعالیت های دانش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زمان فعالیت های معلم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" w:line="566"/>
        <w:ind w:right="-15" w:left="0" w:firstLine="117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های مقدماتی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بعد از سلام و احوال پرسی معلم کلاس را با نام و یاد خدا آغاز کرده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پس از حضور غیاب و بررسی تکالیف، برای ارزشیابی می تواند سوالاتی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زمان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دقیقه </w:t>
      </w:r>
    </w:p>
    <w:p>
      <w:pPr>
        <w:bidi w:val="true"/>
        <w:spacing w:before="0" w:after="3" w:line="265"/>
        <w:ind w:right="0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bidi w:val="true"/>
        <w:spacing w:before="0" w:after="0" w:line="259"/>
        <w:ind w:right="0" w:left="369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 ایجاد انگیزه </w:t>
      </w:r>
    </w:p>
    <w:p>
      <w:pPr>
        <w:bidi w:val="true"/>
        <w:spacing w:before="0" w:after="342" w:line="259"/>
        <w:ind w:right="2491" w:left="61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درباره درس قبل بپرسد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tabs>
          <w:tab w:val="center" w:pos="1085" w:leader="none"/>
          <w:tab w:val="center" w:pos="4709" w:leader="none"/>
          <w:tab w:val="center" w:pos="8291" w:leader="none"/>
        </w:tabs>
        <w:bidi w:val="true"/>
        <w:spacing w:before="0" w:after="3" w:line="26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برای اینکه عدد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1111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را در جدول اعداد بنویسیم چون چهار رقم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98" w:line="259"/>
        <w:ind w:right="0" w:left="1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" w:line="705"/>
        <w:ind w:right="1102" w:left="725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دارد باید جدول ما چهار مرتبه دیگر به نام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مرتبه هزاره ها آشنا می شوید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به تخته سیاه دقت کنید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من جدول اعداد را در تخته سیاه رسم می نمایم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532" w:line="265"/>
        <w:ind w:right="166" w:left="725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حالا عدد مربوط به بسته شما در جدول می نویسم، شما هم جدول را رسم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1085" w:leader="none"/>
          <w:tab w:val="center" w:pos="3024" w:leader="none"/>
          <w:tab w:val="center" w:pos="8267" w:leader="none"/>
        </w:tabs>
        <w:bidi w:val="true"/>
        <w:spacing w:before="0" w:after="78" w:line="26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کنید و آن را تکمیل نماید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669" w:line="340"/>
        <w:ind w:right="166" w:left="1859" w:hanging="1144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چند هزارتایی دارید؟          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942" w:leader="none"/>
          <w:tab w:val="center" w:pos="3559" w:leader="none"/>
          <w:tab w:val="right" w:pos="8432" w:leader="none"/>
        </w:tabs>
        <w:bidi w:val="true"/>
        <w:spacing w:before="0" w:after="118" w:line="265"/>
        <w:ind w:right="-15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 درس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پس زیر هزار تایی می نویسیم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دقیقه </w:t>
      </w:r>
    </w:p>
    <w:p>
      <w:pPr>
        <w:spacing w:before="0" w:after="51" w:line="259"/>
        <w:ind w:right="0" w:left="1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42" w:line="259"/>
        <w:ind w:right="666" w:left="61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چند صدتایی داری؟         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هیچ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42" w:line="259"/>
        <w:ind w:right="0" w:left="61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یکی          ده تایی           صدتایی           هزار تایی </w:t>
      </w:r>
    </w:p>
    <w:p>
      <w:pPr>
        <w:spacing w:before="0" w:after="0" w:line="259"/>
        <w:ind w:right="10411" w:left="-197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411"/>
        <w:gridCol w:w="5387"/>
        <w:gridCol w:w="2221"/>
      </w:tblGrid>
      <w:tr>
        <w:trPr>
          <w:trHeight w:val="1185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341" w:line="259"/>
              <w:ind w:right="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539"/>
              <w:ind w:right="15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پس زیر صدتایی مینویسم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چند ده تایی دارید؟     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هیچ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پس زر ده تایی می نویسیم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539"/>
              <w:ind w:right="150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چند یکی دارید؟          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هیچ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پس زیر یکی می نویسیم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bidi w:val="true"/>
              <w:spacing w:before="0" w:after="0" w:line="539"/>
              <w:ind w:right="6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حالا یک هزارتایی، صفر صدتایی، صفر ده تایی و صفر یکی را از جدول بیرون می آوریم و در کنار هم می نویسیم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هزار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bidi w:val="true"/>
              <w:spacing w:before="0" w:after="0" w:line="539"/>
              <w:ind w:right="32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یکی                 ده تایی           صدتایی               هزار تایی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نحوه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سانتی متر </w:t>
            </w:r>
          </w:p>
          <w:p>
            <w:pPr>
              <w:bidi w:val="true"/>
              <w:spacing w:before="0" w:after="341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بچه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به حروف نوشته می شود هزار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539"/>
              <w:ind w:right="60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حالا که با هزار آشنا شدید می توانید اعداد چهار رقمی مختلفی را بخوانید و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539"/>
              <w:ind w:right="60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مثلا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2652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بخوانید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 هزار و پانصد و شصت و هفت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بچه های یکی از واحدهای اندازه گیری سانتی متر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خط کش شما بر اساس سانتی متر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حالا شما عد صفر را بر روی خط </w:t>
            </w:r>
          </w:p>
          <w:p>
            <w:pPr>
              <w:bidi w:val="true"/>
              <w:spacing w:before="0" w:after="0" w:line="259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کش نشان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دستور کار را اجرا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11" w:left="-197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411"/>
        <w:gridCol w:w="5387"/>
        <w:gridCol w:w="2221"/>
      </w:tblGrid>
      <w:tr>
        <w:trPr>
          <w:trHeight w:val="1185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539"/>
              <w:ind w:right="58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حالا فاصله آن را با عدد یک مشخص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دستور کار را اجرا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539"/>
              <w:ind w:right="57" w:left="0" w:firstLine="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بچه ها به این فاصله که معین کردید سانتی متر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اگر بخواهیم اندازه خطی را با خط کش اندازه گیری کنیم باید صفر خط را در ابتدای خط قرار دهید و عددی را که در آخر خط قرار دارد را از روی خط کش بخوانید حالا شما با خط اندازه خط های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اندازه گیری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2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دستور کار را اجرا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539"/>
              <w:ind w:right="58" w:left="1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 روی خط کش به فاصله صفر تا یک دقت نماید و بگویید فاصله آنها به چند قسمت تقسیم شده است؟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ده قسمت </w:t>
            </w:r>
          </w:p>
          <w:p>
            <w:pPr>
              <w:bidi w:val="true"/>
              <w:spacing w:before="0" w:after="0" w:line="539"/>
              <w:ind w:right="58" w:left="2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درست تشخیص دادید به هر قسمت از آنها می گویند یک میلی متر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میلی متر یکی از واحدهای اندازه گیری طول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حالا شما اندازه خط های صفحه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با میلی متر بدست آورید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1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دستور کار را اجرا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1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ارائه توضیحات لازم به تدریس پایان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1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در جدول ارزش مکانی قرار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123" w:line="259"/>
              <w:ind w:right="0" w:left="53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3" w:line="259"/>
              <w:ind w:right="0" w:left="53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341" w:line="259"/>
              <w:ind w:right="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7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تکمیلی حل تمرین های ارائه شده ی معلم نوسط دانش آموزان در خانه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143" w:line="259"/>
              <w:ind w:right="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59"/>
              <w:ind w:right="5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59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482"/>
        <w:ind w:right="0" w:left="8370" w:firstLine="1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834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